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977" w:rsidRDefault="00E811C8" w:rsidP="008A6977">
      <w:pPr>
        <w:tabs>
          <w:tab w:val="left" w:pos="0"/>
        </w:tabs>
        <w:suppressAutoHyphens/>
        <w:contextualSpacing/>
        <w:rPr>
          <w:b/>
          <w:color w:val="080808"/>
          <w:spacing w:val="-5"/>
          <w:sz w:val="48"/>
        </w:rPr>
      </w:pPr>
      <w:r>
        <w:rPr>
          <w:b/>
          <w:noProof/>
          <w:color w:val="080808"/>
          <w:spacing w:val="-5"/>
          <w:sz w:val="48"/>
        </w:rPr>
        <w:drawing>
          <wp:anchor distT="0" distB="0" distL="114300" distR="114300" simplePos="0" relativeHeight="251661312" behindDoc="0" locked="0" layoutInCell="1" allowOverlap="1">
            <wp:simplePos x="0" y="0"/>
            <wp:positionH relativeFrom="column">
              <wp:posOffset>4528185</wp:posOffset>
            </wp:positionH>
            <wp:positionV relativeFrom="paragraph">
              <wp:posOffset>-199390</wp:posOffset>
            </wp:positionV>
            <wp:extent cx="1662430" cy="2175510"/>
            <wp:effectExtent l="19050" t="0" r="0" b="0"/>
            <wp:wrapNone/>
            <wp:docPr id="31" name="Picture 1" descr="national_park_service_emb_n11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_park_service_emb_n11294.gif"/>
                    <pic:cNvPicPr>
                      <a:picLocks noChangeAspect="1" noChangeArrowheads="1"/>
                    </pic:cNvPicPr>
                  </pic:nvPicPr>
                  <pic:blipFill>
                    <a:blip r:embed="rId8" cstate="print"/>
                    <a:srcRect/>
                    <a:stretch>
                      <a:fillRect/>
                    </a:stretch>
                  </pic:blipFill>
                  <pic:spPr bwMode="auto">
                    <a:xfrm>
                      <a:off x="0" y="0"/>
                      <a:ext cx="1662430" cy="2175510"/>
                    </a:xfrm>
                    <a:prstGeom prst="rect">
                      <a:avLst/>
                    </a:prstGeom>
                    <a:noFill/>
                    <a:ln w="9525">
                      <a:noFill/>
                      <a:miter lim="800000"/>
                      <a:headEnd/>
                      <a:tailEnd/>
                    </a:ln>
                  </pic:spPr>
                </pic:pic>
              </a:graphicData>
            </a:graphic>
          </wp:anchor>
        </w:drawing>
      </w:r>
      <w:r w:rsidR="008A6977">
        <w:rPr>
          <w:b/>
          <w:color w:val="080808"/>
          <w:spacing w:val="-5"/>
          <w:sz w:val="48"/>
        </w:rPr>
        <w:t xml:space="preserve">Environmental Assessment of the </w:t>
      </w:r>
    </w:p>
    <w:p w:rsidR="008A6977" w:rsidRPr="004254F8" w:rsidRDefault="008A6977" w:rsidP="008A6977">
      <w:pPr>
        <w:tabs>
          <w:tab w:val="left" w:pos="0"/>
        </w:tabs>
        <w:suppressAutoHyphens/>
        <w:contextualSpacing/>
        <w:rPr>
          <w:b/>
          <w:color w:val="080808"/>
          <w:spacing w:val="-5"/>
          <w:sz w:val="48"/>
        </w:rPr>
      </w:pPr>
      <w:r w:rsidRPr="00D20B6C">
        <w:rPr>
          <w:b/>
          <w:color w:val="080808"/>
          <w:spacing w:val="-5"/>
          <w:sz w:val="48"/>
        </w:rPr>
        <w:t>FIRE MANAGEMENT PLAN</w:t>
      </w:r>
    </w:p>
    <w:p w:rsidR="008A6977" w:rsidRPr="004254F8" w:rsidRDefault="008A6977" w:rsidP="008A6977">
      <w:pPr>
        <w:tabs>
          <w:tab w:val="left" w:pos="0"/>
        </w:tabs>
        <w:suppressAutoHyphens/>
        <w:contextualSpacing/>
        <w:rPr>
          <w:b/>
          <w:i/>
          <w:color w:val="080808"/>
          <w:spacing w:val="-5"/>
        </w:rPr>
      </w:pPr>
      <w:proofErr w:type="gramStart"/>
      <w:r w:rsidRPr="00D20B6C">
        <w:rPr>
          <w:b/>
          <w:i/>
          <w:color w:val="080808"/>
          <w:spacing w:val="-5"/>
        </w:rPr>
        <w:t>for</w:t>
      </w:r>
      <w:proofErr w:type="gramEnd"/>
    </w:p>
    <w:p w:rsidR="008A6977" w:rsidRPr="004254F8" w:rsidRDefault="008A6977" w:rsidP="008A6977">
      <w:pPr>
        <w:tabs>
          <w:tab w:val="left" w:pos="0"/>
        </w:tabs>
        <w:suppressAutoHyphens/>
        <w:contextualSpacing/>
        <w:rPr>
          <w:b/>
          <w:color w:val="080808"/>
          <w:spacing w:val="-5"/>
          <w:sz w:val="48"/>
        </w:rPr>
      </w:pPr>
      <w:r>
        <w:rPr>
          <w:b/>
          <w:color w:val="080808"/>
          <w:spacing w:val="-5"/>
          <w:sz w:val="48"/>
        </w:rPr>
        <w:t>Moores Creek National Battlefield</w:t>
      </w:r>
    </w:p>
    <w:p w:rsidR="008A6977" w:rsidRPr="00D20B6C" w:rsidRDefault="008A6977" w:rsidP="00A1679D">
      <w:pPr>
        <w:suppressAutoHyphens/>
        <w:spacing w:line="240" w:lineRule="auto"/>
        <w:contextualSpacing/>
        <w:rPr>
          <w:color w:val="080808"/>
          <w:sz w:val="36"/>
        </w:rPr>
      </w:pPr>
      <w:r w:rsidRPr="00D20B6C">
        <w:rPr>
          <w:color w:val="080808"/>
          <w:sz w:val="36"/>
        </w:rPr>
        <w:t>United States Department of the Interior</w:t>
      </w:r>
    </w:p>
    <w:p w:rsidR="008A6977" w:rsidRPr="00D20B6C" w:rsidRDefault="008A6977" w:rsidP="00A1679D">
      <w:pPr>
        <w:suppressAutoHyphens/>
        <w:spacing w:line="240" w:lineRule="auto"/>
        <w:contextualSpacing/>
        <w:rPr>
          <w:color w:val="080808"/>
          <w:sz w:val="36"/>
        </w:rPr>
      </w:pPr>
      <w:r w:rsidRPr="00D20B6C">
        <w:rPr>
          <w:color w:val="080808"/>
          <w:sz w:val="36"/>
        </w:rPr>
        <w:t>National Park Service</w:t>
      </w:r>
    </w:p>
    <w:p w:rsidR="008A6977" w:rsidRDefault="008A6977" w:rsidP="00A1679D">
      <w:pPr>
        <w:suppressAutoHyphens/>
        <w:spacing w:line="240" w:lineRule="auto"/>
        <w:contextualSpacing/>
        <w:rPr>
          <w:color w:val="080808"/>
          <w:sz w:val="36"/>
        </w:rPr>
      </w:pPr>
      <w:r>
        <w:rPr>
          <w:color w:val="080808"/>
          <w:sz w:val="36"/>
        </w:rPr>
        <w:t>Moores Creek National Battlefield</w:t>
      </w:r>
    </w:p>
    <w:p w:rsidR="008A6977" w:rsidRPr="00D20B6C" w:rsidRDefault="008A6977" w:rsidP="00A1679D">
      <w:pPr>
        <w:suppressAutoHyphens/>
        <w:spacing w:line="240" w:lineRule="auto"/>
        <w:contextualSpacing/>
        <w:rPr>
          <w:color w:val="080808"/>
          <w:sz w:val="36"/>
        </w:rPr>
      </w:pPr>
      <w:r>
        <w:rPr>
          <w:color w:val="080808"/>
          <w:sz w:val="36"/>
        </w:rPr>
        <w:t>Currie, NC</w:t>
      </w:r>
    </w:p>
    <w:p w:rsidR="008A6977" w:rsidRPr="00D20B6C" w:rsidRDefault="00E811C8" w:rsidP="008A6977">
      <w:pPr>
        <w:suppressAutoHyphens/>
        <w:jc w:val="center"/>
        <w:rPr>
          <w:color w:val="08080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171450</wp:posOffset>
            </wp:positionV>
            <wp:extent cx="5938520" cy="3965575"/>
            <wp:effectExtent l="19050" t="0" r="5080" b="0"/>
            <wp:wrapTight wrapText="bothSides">
              <wp:wrapPolygon edited="0">
                <wp:start x="-69" y="0"/>
                <wp:lineTo x="-69" y="21479"/>
                <wp:lineTo x="21618" y="21479"/>
                <wp:lineTo x="21618" y="0"/>
                <wp:lineTo x="-69" y="0"/>
              </wp:wrapPolygon>
            </wp:wrapTight>
            <wp:docPr id="32" name="Picture 4" descr="Ma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 1.JPG"/>
                    <pic:cNvPicPr>
                      <a:picLocks noChangeAspect="1" noChangeArrowheads="1"/>
                    </pic:cNvPicPr>
                  </pic:nvPicPr>
                  <pic:blipFill>
                    <a:blip r:embed="rId9" cstate="print"/>
                    <a:srcRect/>
                    <a:stretch>
                      <a:fillRect/>
                    </a:stretch>
                  </pic:blipFill>
                  <pic:spPr bwMode="auto">
                    <a:xfrm>
                      <a:off x="0" y="0"/>
                      <a:ext cx="5938520" cy="3965575"/>
                    </a:xfrm>
                    <a:prstGeom prst="rect">
                      <a:avLst/>
                    </a:prstGeom>
                    <a:noFill/>
                    <a:ln w="9525">
                      <a:noFill/>
                      <a:miter lim="800000"/>
                      <a:headEnd/>
                      <a:tailEnd/>
                    </a:ln>
                  </pic:spPr>
                </pic:pic>
              </a:graphicData>
            </a:graphic>
          </wp:anchor>
        </w:drawing>
      </w:r>
    </w:p>
    <w:p w:rsidR="000A31D9" w:rsidRPr="000A31D9" w:rsidRDefault="000A31D9" w:rsidP="00C72590"/>
    <w:p w:rsidR="000A31D9" w:rsidRPr="000A31D9" w:rsidRDefault="000A31D9" w:rsidP="000A31D9">
      <w:pPr>
        <w:jc w:val="center"/>
      </w:pPr>
      <w:r w:rsidRPr="000A31D9">
        <w:t>Prepared March 8, 2012</w:t>
      </w:r>
    </w:p>
    <w:p w:rsidR="00C72590" w:rsidRPr="00C72590" w:rsidRDefault="00C72590" w:rsidP="00C72590">
      <w:pPr>
        <w:rPr>
          <w:sz w:val="48"/>
        </w:rPr>
      </w:pPr>
    </w:p>
    <w:p w:rsidR="00C72590" w:rsidRPr="00C72590" w:rsidRDefault="00C72590" w:rsidP="00C72590">
      <w:pPr>
        <w:rPr>
          <w:sz w:val="48"/>
        </w:rPr>
      </w:pPr>
    </w:p>
    <w:p w:rsidR="00C72590" w:rsidRPr="00C72590" w:rsidRDefault="00C72590" w:rsidP="00C72590">
      <w:pPr>
        <w:rPr>
          <w:sz w:val="48"/>
        </w:rPr>
      </w:pPr>
    </w:p>
    <w:p w:rsidR="00C72590" w:rsidRPr="00C72590" w:rsidRDefault="00C72590" w:rsidP="00C72590">
      <w:pPr>
        <w:rPr>
          <w:sz w:val="48"/>
        </w:rPr>
      </w:pPr>
    </w:p>
    <w:p w:rsidR="00C72590" w:rsidRPr="00C72590" w:rsidRDefault="00C72590" w:rsidP="00C72590">
      <w:pPr>
        <w:rPr>
          <w:sz w:val="48"/>
        </w:rPr>
      </w:pPr>
    </w:p>
    <w:p w:rsidR="00C72590" w:rsidRPr="00C72590" w:rsidRDefault="00C72590" w:rsidP="00C72590">
      <w:pPr>
        <w:rPr>
          <w:sz w:val="48"/>
        </w:rPr>
      </w:pPr>
    </w:p>
    <w:p w:rsidR="00C72590" w:rsidRDefault="00C72590" w:rsidP="00C72590">
      <w:pPr>
        <w:rPr>
          <w:sz w:val="48"/>
        </w:rPr>
      </w:pPr>
    </w:p>
    <w:p w:rsidR="00C72590" w:rsidRDefault="00C72590" w:rsidP="00C72590">
      <w:pPr>
        <w:tabs>
          <w:tab w:val="left" w:pos="2340"/>
        </w:tabs>
        <w:rPr>
          <w:sz w:val="48"/>
        </w:rPr>
      </w:pPr>
      <w:r>
        <w:rPr>
          <w:sz w:val="48"/>
        </w:rPr>
        <w:tab/>
      </w:r>
    </w:p>
    <w:p w:rsidR="00C72590" w:rsidRDefault="00C72590" w:rsidP="00C72590">
      <w:pPr>
        <w:tabs>
          <w:tab w:val="left" w:pos="2340"/>
        </w:tabs>
        <w:rPr>
          <w:sz w:val="48"/>
        </w:rPr>
      </w:pPr>
    </w:p>
    <w:p w:rsidR="00C72590" w:rsidRDefault="00C72590" w:rsidP="00C72590">
      <w:pPr>
        <w:tabs>
          <w:tab w:val="left" w:pos="2340"/>
        </w:tabs>
        <w:rPr>
          <w:sz w:val="48"/>
        </w:rPr>
      </w:pPr>
    </w:p>
    <w:p w:rsidR="00C72590" w:rsidRDefault="00C72590" w:rsidP="00C72590">
      <w:pPr>
        <w:tabs>
          <w:tab w:val="left" w:pos="2340"/>
        </w:tabs>
        <w:rPr>
          <w:sz w:val="48"/>
        </w:rPr>
      </w:pPr>
    </w:p>
    <w:p w:rsidR="00C72590" w:rsidRDefault="00C72590" w:rsidP="00C72590">
      <w:pPr>
        <w:tabs>
          <w:tab w:val="left" w:pos="2340"/>
        </w:tabs>
        <w:rPr>
          <w:sz w:val="48"/>
        </w:rPr>
      </w:pPr>
    </w:p>
    <w:p w:rsidR="000A31D9" w:rsidRDefault="000A31D9" w:rsidP="006159BE">
      <w:pPr>
        <w:tabs>
          <w:tab w:val="left" w:pos="3015"/>
        </w:tabs>
        <w:jc w:val="center"/>
      </w:pPr>
    </w:p>
    <w:p w:rsidR="00A1679D" w:rsidRDefault="00A1679D" w:rsidP="006159BE">
      <w:pPr>
        <w:tabs>
          <w:tab w:val="left" w:pos="3015"/>
        </w:tabs>
        <w:jc w:val="center"/>
      </w:pPr>
    </w:p>
    <w:p w:rsidR="00A1679D" w:rsidRDefault="00A1679D" w:rsidP="006159BE">
      <w:pPr>
        <w:tabs>
          <w:tab w:val="left" w:pos="3015"/>
        </w:tabs>
        <w:jc w:val="center"/>
      </w:pPr>
    </w:p>
    <w:p w:rsidR="006159BE" w:rsidRPr="006159BE" w:rsidRDefault="00775DFD" w:rsidP="006159BE">
      <w:pPr>
        <w:tabs>
          <w:tab w:val="left" w:pos="3015"/>
        </w:tabs>
        <w:jc w:val="center"/>
      </w:pPr>
      <w:r>
        <w:t>This page is intentionally left blank.</w:t>
      </w:r>
    </w:p>
    <w:p w:rsidR="000A31D9" w:rsidRDefault="000A31D9" w:rsidP="006159BE">
      <w:pPr>
        <w:pStyle w:val="Heading2"/>
        <w:contextualSpacing/>
        <w:jc w:val="left"/>
        <w:rPr>
          <w:rFonts w:ascii="Times New Roman" w:eastAsia="Calibri" w:hAnsi="Times New Roman"/>
          <w:b w:val="0"/>
          <w:sz w:val="22"/>
          <w:szCs w:val="24"/>
        </w:rPr>
      </w:pPr>
    </w:p>
    <w:p w:rsidR="009C50D4" w:rsidRPr="009C50D4" w:rsidRDefault="009C50D4" w:rsidP="009C50D4"/>
    <w:p w:rsidR="006159BE" w:rsidRDefault="00EE28D1" w:rsidP="006159BE">
      <w:pPr>
        <w:pStyle w:val="Heading2"/>
        <w:contextualSpacing/>
        <w:jc w:val="left"/>
        <w:rPr>
          <w:rFonts w:ascii="Times New Roman" w:hAnsi="Times New Roman"/>
          <w:b w:val="0"/>
          <w:sz w:val="36"/>
        </w:rPr>
      </w:pPr>
      <w:r>
        <w:rPr>
          <w:rFonts w:ascii="Times New Roman" w:hAnsi="Times New Roman"/>
          <w:b w:val="0"/>
          <w:sz w:val="36"/>
        </w:rPr>
        <w:lastRenderedPageBreak/>
        <w:pict>
          <v:line id="_x0000_s1027" style="position:absolute;z-index:251652096" from="-27pt,-14pt" to="7in,-14pt" o:allowincell="f"/>
        </w:pict>
      </w:r>
      <w:r w:rsidR="006159BE">
        <w:rPr>
          <w:rFonts w:ascii="Times New Roman" w:hAnsi="Times New Roman"/>
          <w:b w:val="0"/>
          <w:sz w:val="36"/>
        </w:rPr>
        <w:t>Moores Creek National Battlefield</w:t>
      </w:r>
    </w:p>
    <w:p w:rsidR="006159BE" w:rsidRDefault="006159BE" w:rsidP="006159BE">
      <w:pPr>
        <w:pStyle w:val="Heading2"/>
        <w:contextualSpacing/>
        <w:jc w:val="left"/>
        <w:rPr>
          <w:rFonts w:ascii="Times New Roman" w:hAnsi="Times New Roman"/>
          <w:i/>
          <w:sz w:val="36"/>
        </w:rPr>
      </w:pPr>
      <w:r>
        <w:rPr>
          <w:rFonts w:ascii="Times New Roman" w:hAnsi="Times New Roman"/>
          <w:i/>
          <w:sz w:val="36"/>
        </w:rPr>
        <w:t>Fire Management Plan – Environmental Assessment</w:t>
      </w:r>
    </w:p>
    <w:p w:rsidR="006159BE" w:rsidRDefault="006159BE" w:rsidP="006159BE">
      <w:pPr>
        <w:pStyle w:val="Heading5"/>
        <w:ind w:left="-540"/>
        <w:contextualSpacing/>
        <w:rPr>
          <w:rFonts w:ascii="Times New Roman" w:hAnsi="Times New Roman"/>
          <w:b w:val="0"/>
          <w:sz w:val="24"/>
        </w:rPr>
      </w:pPr>
    </w:p>
    <w:p w:rsidR="006159BE" w:rsidRDefault="006159BE" w:rsidP="006159BE">
      <w:pPr>
        <w:spacing w:line="240" w:lineRule="auto"/>
        <w:ind w:left="-720"/>
        <w:contextualSpacing/>
        <w:rPr>
          <w:b/>
        </w:rPr>
      </w:pPr>
    </w:p>
    <w:p w:rsidR="006159BE" w:rsidRDefault="006159BE" w:rsidP="006159BE">
      <w:pPr>
        <w:spacing w:after="0" w:line="240" w:lineRule="auto"/>
        <w:contextualSpacing/>
        <w:rPr>
          <w:b/>
        </w:rPr>
      </w:pPr>
      <w:r>
        <w:rPr>
          <w:b/>
        </w:rPr>
        <w:t>National Park Service</w:t>
      </w:r>
    </w:p>
    <w:p w:rsidR="006159BE" w:rsidRDefault="006159BE" w:rsidP="006159BE">
      <w:pPr>
        <w:pStyle w:val="Heading6"/>
        <w:ind w:left="0"/>
        <w:contextualSpacing/>
        <w:rPr>
          <w:rFonts w:ascii="Times New Roman" w:hAnsi="Times New Roman"/>
          <w:b w:val="0"/>
          <w:sz w:val="24"/>
        </w:rPr>
      </w:pPr>
      <w:smartTag w:uri="urn:schemas-microsoft-com:office:smarttags" w:element="place">
        <w:smartTag w:uri="urn:schemas-microsoft-com:office:smarttags" w:element="country-region">
          <w:r>
            <w:rPr>
              <w:rFonts w:ascii="Times New Roman" w:hAnsi="Times New Roman"/>
              <w:b w:val="0"/>
              <w:sz w:val="24"/>
            </w:rPr>
            <w:t>U.S.</w:t>
          </w:r>
        </w:smartTag>
      </w:smartTag>
      <w:r>
        <w:rPr>
          <w:rFonts w:ascii="Times New Roman" w:hAnsi="Times New Roman"/>
          <w:b w:val="0"/>
          <w:sz w:val="24"/>
        </w:rPr>
        <w:t xml:space="preserve"> Department of the Interior</w:t>
      </w:r>
    </w:p>
    <w:p w:rsidR="006159BE" w:rsidRDefault="006159BE" w:rsidP="006159BE">
      <w:pPr>
        <w:spacing w:line="240" w:lineRule="auto"/>
        <w:contextualSpacing/>
        <w:rPr>
          <w:b/>
        </w:rPr>
      </w:pPr>
    </w:p>
    <w:p w:rsidR="006159BE" w:rsidRDefault="006159BE" w:rsidP="006159BE">
      <w:pPr>
        <w:spacing w:line="240" w:lineRule="auto"/>
        <w:contextualSpacing/>
        <w:rPr>
          <w:b/>
        </w:rPr>
      </w:pPr>
    </w:p>
    <w:p w:rsidR="006159BE" w:rsidRDefault="006159BE" w:rsidP="006159BE">
      <w:pPr>
        <w:tabs>
          <w:tab w:val="left" w:pos="-55"/>
        </w:tabs>
        <w:spacing w:line="240" w:lineRule="auto"/>
        <w:contextualSpacing/>
        <w:rPr>
          <w:b/>
        </w:rPr>
      </w:pPr>
      <w:r>
        <w:rPr>
          <w:b/>
        </w:rPr>
        <w:t>Moores Creek National Battlefield</w:t>
      </w:r>
    </w:p>
    <w:p w:rsidR="006159BE" w:rsidRDefault="006159BE" w:rsidP="006159BE">
      <w:pPr>
        <w:tabs>
          <w:tab w:val="left" w:pos="-55"/>
        </w:tabs>
        <w:spacing w:line="240" w:lineRule="auto"/>
        <w:contextualSpacing/>
      </w:pPr>
      <w:r>
        <w:t>40 Patriots Hall Dr</w:t>
      </w:r>
    </w:p>
    <w:p w:rsidR="006159BE" w:rsidRPr="006159BE" w:rsidRDefault="006159BE" w:rsidP="006159BE">
      <w:pPr>
        <w:tabs>
          <w:tab w:val="left" w:pos="-55"/>
        </w:tabs>
        <w:spacing w:line="240" w:lineRule="auto"/>
        <w:contextualSpacing/>
      </w:pPr>
      <w:r>
        <w:t>Currie, NC 28435</w:t>
      </w:r>
    </w:p>
    <w:p w:rsidR="006159BE" w:rsidRDefault="006159BE" w:rsidP="006159BE">
      <w:pPr>
        <w:tabs>
          <w:tab w:val="left" w:pos="-55"/>
        </w:tabs>
        <w:spacing w:line="240" w:lineRule="auto"/>
        <w:contextualSpacing/>
        <w:rPr>
          <w:b/>
        </w:rPr>
      </w:pPr>
    </w:p>
    <w:p w:rsidR="006159BE" w:rsidRDefault="006159BE" w:rsidP="006159BE">
      <w:pPr>
        <w:tabs>
          <w:tab w:val="left" w:pos="-55"/>
        </w:tabs>
        <w:spacing w:line="240" w:lineRule="auto"/>
        <w:contextualSpacing/>
        <w:rPr>
          <w:b/>
        </w:rPr>
      </w:pPr>
      <w:r>
        <w:rPr>
          <w:b/>
        </w:rPr>
        <w:t>Document Prepared by:</w:t>
      </w:r>
    </w:p>
    <w:p w:rsidR="006159BE" w:rsidRDefault="006159BE" w:rsidP="006159BE">
      <w:pPr>
        <w:tabs>
          <w:tab w:val="left" w:pos="-55"/>
        </w:tabs>
        <w:spacing w:line="240" w:lineRule="auto"/>
        <w:contextualSpacing/>
      </w:pPr>
      <w:r>
        <w:t>James Sutton</w:t>
      </w:r>
    </w:p>
    <w:p w:rsidR="006159BE" w:rsidRDefault="006159BE" w:rsidP="006159BE">
      <w:pPr>
        <w:tabs>
          <w:tab w:val="left" w:pos="-55"/>
        </w:tabs>
        <w:spacing w:line="240" w:lineRule="auto"/>
        <w:contextualSpacing/>
      </w:pPr>
      <w:r>
        <w:t>Integrated Resource Manager</w:t>
      </w:r>
    </w:p>
    <w:p w:rsidR="006159BE" w:rsidRDefault="006159BE" w:rsidP="006159BE">
      <w:pPr>
        <w:tabs>
          <w:tab w:val="left" w:pos="-55"/>
        </w:tabs>
        <w:spacing w:line="240" w:lineRule="auto"/>
        <w:contextualSpacing/>
      </w:pPr>
      <w:r>
        <w:t>Moores Creek National Battlefield</w:t>
      </w:r>
    </w:p>
    <w:p w:rsidR="00A22B2E" w:rsidRDefault="00A22B2E" w:rsidP="006159BE">
      <w:pPr>
        <w:tabs>
          <w:tab w:val="left" w:pos="-55"/>
        </w:tabs>
        <w:spacing w:line="240" w:lineRule="auto"/>
        <w:contextualSpacing/>
      </w:pPr>
    </w:p>
    <w:p w:rsidR="00A22B2E" w:rsidRDefault="00A22B2E" w:rsidP="006159BE">
      <w:pPr>
        <w:tabs>
          <w:tab w:val="left" w:pos="-55"/>
        </w:tabs>
        <w:spacing w:line="240" w:lineRule="auto"/>
        <w:contextualSpacing/>
      </w:pPr>
      <w:r>
        <w:t>Ian Flannery</w:t>
      </w:r>
    </w:p>
    <w:p w:rsidR="00A22B2E" w:rsidRDefault="00A22B2E" w:rsidP="006159BE">
      <w:pPr>
        <w:tabs>
          <w:tab w:val="left" w:pos="-55"/>
        </w:tabs>
        <w:spacing w:line="240" w:lineRule="auto"/>
        <w:contextualSpacing/>
      </w:pPr>
      <w:r>
        <w:t>Student Conservation Association Intern</w:t>
      </w:r>
    </w:p>
    <w:p w:rsidR="006159BE" w:rsidRDefault="006159BE" w:rsidP="006159BE">
      <w:pPr>
        <w:pStyle w:val="Heading3"/>
        <w:tabs>
          <w:tab w:val="clear" w:pos="-720"/>
          <w:tab w:val="left" w:pos="-55"/>
        </w:tabs>
        <w:spacing w:line="240" w:lineRule="auto"/>
        <w:contextualSpacing/>
        <w:rPr>
          <w:b/>
        </w:rPr>
      </w:pPr>
      <w:r>
        <w:rPr>
          <w:b/>
        </w:rPr>
        <w:t>Project Manager:</w:t>
      </w:r>
    </w:p>
    <w:p w:rsidR="006159BE" w:rsidRDefault="006159BE" w:rsidP="006159BE">
      <w:pPr>
        <w:pStyle w:val="Heading6"/>
        <w:tabs>
          <w:tab w:val="left" w:pos="-55"/>
        </w:tabs>
        <w:ind w:left="0"/>
        <w:contextualSpacing/>
        <w:rPr>
          <w:rFonts w:ascii="Times New Roman" w:hAnsi="Times New Roman"/>
          <w:b w:val="0"/>
          <w:sz w:val="24"/>
        </w:rPr>
      </w:pPr>
      <w:r>
        <w:rPr>
          <w:rFonts w:ascii="Times New Roman" w:hAnsi="Times New Roman"/>
          <w:b w:val="0"/>
          <w:sz w:val="24"/>
        </w:rPr>
        <w:t>James Sutton</w:t>
      </w:r>
    </w:p>
    <w:p w:rsidR="006159BE" w:rsidRDefault="006159BE" w:rsidP="006159BE">
      <w:pPr>
        <w:spacing w:line="240" w:lineRule="auto"/>
        <w:contextualSpacing/>
        <w:rPr>
          <w:b/>
        </w:rPr>
      </w:pPr>
    </w:p>
    <w:p w:rsidR="006159BE" w:rsidRDefault="006159BE" w:rsidP="006159BE">
      <w:pPr>
        <w:tabs>
          <w:tab w:val="left" w:pos="-55"/>
        </w:tabs>
        <w:spacing w:after="0" w:line="240" w:lineRule="auto"/>
        <w:contextualSpacing/>
        <w:rPr>
          <w:b/>
        </w:rPr>
      </w:pPr>
      <w:r>
        <w:rPr>
          <w:b/>
        </w:rPr>
        <w:t>Geographic Information Systems Analyst:</w:t>
      </w:r>
    </w:p>
    <w:p w:rsidR="006159BE" w:rsidRDefault="006159BE" w:rsidP="006159BE">
      <w:pPr>
        <w:pStyle w:val="Heading6"/>
        <w:tabs>
          <w:tab w:val="left" w:pos="-55"/>
        </w:tabs>
        <w:ind w:left="0"/>
        <w:contextualSpacing/>
        <w:rPr>
          <w:rFonts w:ascii="Times New Roman" w:hAnsi="Times New Roman"/>
          <w:b w:val="0"/>
          <w:sz w:val="24"/>
        </w:rPr>
      </w:pPr>
      <w:r>
        <w:rPr>
          <w:rFonts w:ascii="Times New Roman" w:hAnsi="Times New Roman"/>
          <w:b w:val="0"/>
          <w:sz w:val="24"/>
        </w:rPr>
        <w:t>James Sutton</w:t>
      </w: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6159BE" w:rsidRDefault="006159BE" w:rsidP="00D67695">
      <w:pPr>
        <w:pStyle w:val="ListParagraph"/>
        <w:tabs>
          <w:tab w:val="left" w:pos="1350"/>
        </w:tabs>
        <w:ind w:left="360"/>
        <w:rPr>
          <w:sz w:val="22"/>
        </w:rPr>
      </w:pPr>
    </w:p>
    <w:p w:rsidR="00A1679D" w:rsidRDefault="00A1679D" w:rsidP="00D67695">
      <w:pPr>
        <w:pStyle w:val="ListParagraph"/>
        <w:tabs>
          <w:tab w:val="left" w:pos="1350"/>
        </w:tabs>
        <w:ind w:left="360"/>
        <w:rPr>
          <w:sz w:val="22"/>
        </w:rPr>
      </w:pPr>
    </w:p>
    <w:p w:rsidR="006159BE" w:rsidRPr="00A1679D" w:rsidRDefault="006159BE" w:rsidP="006159BE">
      <w:pPr>
        <w:tabs>
          <w:tab w:val="left" w:pos="2340"/>
        </w:tabs>
        <w:rPr>
          <w:b/>
          <w:sz w:val="28"/>
          <w:szCs w:val="28"/>
        </w:rPr>
      </w:pPr>
      <w:r w:rsidRPr="00A1679D">
        <w:rPr>
          <w:b/>
          <w:sz w:val="28"/>
          <w:szCs w:val="28"/>
        </w:rPr>
        <w:lastRenderedPageBreak/>
        <w:t>Table of Contents</w:t>
      </w:r>
    </w:p>
    <w:p w:rsidR="00105648" w:rsidRDefault="000660B3" w:rsidP="00105648">
      <w:pPr>
        <w:pStyle w:val="ListParagraph"/>
        <w:tabs>
          <w:tab w:val="left" w:pos="1350"/>
        </w:tabs>
        <w:ind w:left="360"/>
        <w:rPr>
          <w:b/>
        </w:rPr>
      </w:pPr>
      <w:r>
        <w:rPr>
          <w:b/>
        </w:rPr>
        <w:tab/>
      </w:r>
      <w:r w:rsidR="00105648">
        <w:rPr>
          <w:b/>
        </w:rPr>
        <w:t>Executive Summary...………………………………………………1</w:t>
      </w:r>
    </w:p>
    <w:p w:rsidR="006159BE" w:rsidRPr="00F8719D" w:rsidRDefault="000660B3" w:rsidP="00B11A33">
      <w:pPr>
        <w:pStyle w:val="ListParagraph"/>
        <w:numPr>
          <w:ilvl w:val="0"/>
          <w:numId w:val="1"/>
        </w:numPr>
        <w:tabs>
          <w:tab w:val="left" w:pos="1350"/>
        </w:tabs>
        <w:rPr>
          <w:b/>
        </w:rPr>
      </w:pPr>
      <w:r>
        <w:rPr>
          <w:b/>
        </w:rPr>
        <w:tab/>
      </w:r>
      <w:r w:rsidR="006159BE" w:rsidRPr="00F8719D">
        <w:rPr>
          <w:b/>
        </w:rPr>
        <w:t>Introduction</w:t>
      </w:r>
      <w:r>
        <w:rPr>
          <w:b/>
        </w:rPr>
        <w:t xml:space="preserve"> .………………………………………………………..4</w:t>
      </w:r>
    </w:p>
    <w:p w:rsidR="006159BE" w:rsidRDefault="000660B3" w:rsidP="00B11A33">
      <w:pPr>
        <w:pStyle w:val="ListParagraph"/>
        <w:numPr>
          <w:ilvl w:val="1"/>
          <w:numId w:val="1"/>
        </w:numPr>
        <w:tabs>
          <w:tab w:val="left" w:pos="1350"/>
        </w:tabs>
        <w:ind w:hanging="1080"/>
        <w:rPr>
          <w:b/>
        </w:rPr>
      </w:pPr>
      <w:r>
        <w:rPr>
          <w:b/>
        </w:rPr>
        <w:tab/>
      </w:r>
      <w:r w:rsidR="006159BE" w:rsidRPr="00F8719D">
        <w:rPr>
          <w:b/>
        </w:rPr>
        <w:t>Purpose and Need</w:t>
      </w:r>
      <w:r w:rsidR="00105648">
        <w:rPr>
          <w:b/>
        </w:rPr>
        <w:t>…………………………………………………...3</w:t>
      </w:r>
    </w:p>
    <w:p w:rsidR="00105648" w:rsidRDefault="000660B3" w:rsidP="00B11A33">
      <w:pPr>
        <w:pStyle w:val="ListParagraph"/>
        <w:numPr>
          <w:ilvl w:val="1"/>
          <w:numId w:val="1"/>
        </w:numPr>
        <w:tabs>
          <w:tab w:val="left" w:pos="1350"/>
        </w:tabs>
        <w:ind w:hanging="1080"/>
        <w:rPr>
          <w:b/>
        </w:rPr>
      </w:pPr>
      <w:r>
        <w:rPr>
          <w:b/>
        </w:rPr>
        <w:tab/>
      </w:r>
      <w:r w:rsidR="00105648">
        <w:rPr>
          <w:b/>
        </w:rPr>
        <w:t>Purpose of Park Site…...……………………………………………4</w:t>
      </w:r>
    </w:p>
    <w:p w:rsidR="00105648" w:rsidRPr="00F8719D" w:rsidRDefault="000660B3" w:rsidP="00B11A33">
      <w:pPr>
        <w:pStyle w:val="ListParagraph"/>
        <w:numPr>
          <w:ilvl w:val="1"/>
          <w:numId w:val="1"/>
        </w:numPr>
        <w:tabs>
          <w:tab w:val="left" w:pos="1350"/>
        </w:tabs>
        <w:ind w:hanging="1080"/>
        <w:rPr>
          <w:b/>
        </w:rPr>
      </w:pPr>
      <w:r>
        <w:rPr>
          <w:b/>
        </w:rPr>
        <w:tab/>
      </w:r>
      <w:r w:rsidR="00105648">
        <w:rPr>
          <w:b/>
        </w:rPr>
        <w:t>Park Significance……………………………………………………6</w:t>
      </w:r>
    </w:p>
    <w:p w:rsidR="006159BE" w:rsidRPr="00F8719D" w:rsidRDefault="000660B3" w:rsidP="00B11A33">
      <w:pPr>
        <w:pStyle w:val="ListParagraph"/>
        <w:numPr>
          <w:ilvl w:val="1"/>
          <w:numId w:val="1"/>
        </w:numPr>
        <w:tabs>
          <w:tab w:val="left" w:pos="1350"/>
        </w:tabs>
        <w:ind w:hanging="1080"/>
        <w:rPr>
          <w:b/>
        </w:rPr>
      </w:pPr>
      <w:r>
        <w:rPr>
          <w:b/>
        </w:rPr>
        <w:tab/>
      </w:r>
      <w:r w:rsidR="006159BE" w:rsidRPr="00F8719D">
        <w:rPr>
          <w:b/>
        </w:rPr>
        <w:t>Program Objectives</w:t>
      </w:r>
      <w:r w:rsidR="00105648">
        <w:rPr>
          <w:b/>
        </w:rPr>
        <w:t>…………………………………………………7</w:t>
      </w:r>
    </w:p>
    <w:p w:rsidR="006159BE" w:rsidRPr="00F8719D" w:rsidRDefault="000660B3" w:rsidP="00B11A33">
      <w:pPr>
        <w:pStyle w:val="ListParagraph"/>
        <w:numPr>
          <w:ilvl w:val="1"/>
          <w:numId w:val="1"/>
        </w:numPr>
        <w:tabs>
          <w:tab w:val="left" w:pos="1350"/>
        </w:tabs>
        <w:ind w:hanging="1080"/>
        <w:rPr>
          <w:b/>
        </w:rPr>
      </w:pPr>
      <w:r>
        <w:rPr>
          <w:b/>
        </w:rPr>
        <w:tab/>
      </w:r>
      <w:r w:rsidR="006159BE" w:rsidRPr="00F8719D">
        <w:rPr>
          <w:b/>
        </w:rPr>
        <w:t>Scoping and Impacts</w:t>
      </w:r>
      <w:r w:rsidR="00105648">
        <w:rPr>
          <w:b/>
        </w:rPr>
        <w:t>………………………………………………..10</w:t>
      </w:r>
    </w:p>
    <w:p w:rsidR="006159BE" w:rsidRPr="00F8719D" w:rsidRDefault="006159BE" w:rsidP="00B11A33">
      <w:pPr>
        <w:pStyle w:val="ListParagraph"/>
        <w:numPr>
          <w:ilvl w:val="2"/>
          <w:numId w:val="1"/>
        </w:numPr>
        <w:tabs>
          <w:tab w:val="left" w:pos="1350"/>
        </w:tabs>
        <w:ind w:hanging="2880"/>
        <w:rPr>
          <w:b/>
        </w:rPr>
      </w:pPr>
      <w:r w:rsidRPr="00F8719D">
        <w:rPr>
          <w:b/>
        </w:rPr>
        <w:t>Issues not further investigated</w:t>
      </w:r>
      <w:r w:rsidR="004B6027">
        <w:rPr>
          <w:b/>
        </w:rPr>
        <w:t>……………………………………..11</w:t>
      </w:r>
    </w:p>
    <w:p w:rsidR="006159BE" w:rsidRPr="00B11A33" w:rsidRDefault="006159BE" w:rsidP="00B11A33">
      <w:pPr>
        <w:pStyle w:val="ListParagraph"/>
        <w:numPr>
          <w:ilvl w:val="2"/>
          <w:numId w:val="1"/>
        </w:numPr>
        <w:tabs>
          <w:tab w:val="left" w:pos="1350"/>
        </w:tabs>
        <w:ind w:hanging="2880"/>
        <w:rPr>
          <w:b/>
        </w:rPr>
      </w:pPr>
      <w:r w:rsidRPr="00F8719D">
        <w:rPr>
          <w:b/>
        </w:rPr>
        <w:t>Impacts included in this EA</w:t>
      </w:r>
      <w:r w:rsidR="004B6027">
        <w:rPr>
          <w:b/>
        </w:rPr>
        <w:t>………………………………………..14</w:t>
      </w:r>
    </w:p>
    <w:p w:rsidR="006159BE" w:rsidRPr="00B11A33" w:rsidRDefault="000660B3" w:rsidP="00B11A33">
      <w:pPr>
        <w:pStyle w:val="ListParagraph"/>
        <w:numPr>
          <w:ilvl w:val="0"/>
          <w:numId w:val="1"/>
        </w:numPr>
        <w:tabs>
          <w:tab w:val="left" w:pos="1350"/>
        </w:tabs>
        <w:rPr>
          <w:b/>
        </w:rPr>
      </w:pPr>
      <w:r>
        <w:rPr>
          <w:b/>
        </w:rPr>
        <w:tab/>
      </w:r>
      <w:r w:rsidR="006159BE" w:rsidRPr="00F8719D">
        <w:rPr>
          <w:b/>
        </w:rPr>
        <w:t>Alternatives</w:t>
      </w:r>
      <w:r w:rsidR="004B6027">
        <w:rPr>
          <w:b/>
        </w:rPr>
        <w:t>………………………………………………………….17</w:t>
      </w:r>
    </w:p>
    <w:p w:rsidR="006159BE" w:rsidRPr="00B11A33" w:rsidRDefault="000660B3" w:rsidP="00B11A33">
      <w:pPr>
        <w:pStyle w:val="ListParagraph"/>
        <w:numPr>
          <w:ilvl w:val="0"/>
          <w:numId w:val="1"/>
        </w:numPr>
        <w:tabs>
          <w:tab w:val="left" w:pos="1350"/>
        </w:tabs>
        <w:rPr>
          <w:b/>
        </w:rPr>
      </w:pPr>
      <w:r>
        <w:rPr>
          <w:b/>
        </w:rPr>
        <w:tab/>
      </w:r>
      <w:r w:rsidR="006159BE" w:rsidRPr="00F8719D">
        <w:rPr>
          <w:b/>
        </w:rPr>
        <w:t>Affected Environments</w:t>
      </w:r>
      <w:r w:rsidR="00A1680D">
        <w:rPr>
          <w:b/>
        </w:rPr>
        <w:t>……………………………………………..30</w:t>
      </w:r>
    </w:p>
    <w:p w:rsidR="006159BE" w:rsidRPr="00F8719D" w:rsidRDefault="000660B3" w:rsidP="00B11A33">
      <w:pPr>
        <w:pStyle w:val="ListParagraph"/>
        <w:numPr>
          <w:ilvl w:val="0"/>
          <w:numId w:val="1"/>
        </w:numPr>
        <w:tabs>
          <w:tab w:val="left" w:pos="1350"/>
        </w:tabs>
        <w:rPr>
          <w:b/>
        </w:rPr>
      </w:pPr>
      <w:r>
        <w:rPr>
          <w:b/>
        </w:rPr>
        <w:tab/>
      </w:r>
      <w:r w:rsidR="006159BE" w:rsidRPr="00F8719D">
        <w:rPr>
          <w:b/>
        </w:rPr>
        <w:t>Consultation and Coordination</w:t>
      </w:r>
      <w:r w:rsidR="00A1680D">
        <w:rPr>
          <w:b/>
        </w:rPr>
        <w:t>…………………………………….110</w:t>
      </w:r>
    </w:p>
    <w:p w:rsidR="006159BE" w:rsidRPr="00F8719D" w:rsidRDefault="006159BE" w:rsidP="006159BE">
      <w:pPr>
        <w:tabs>
          <w:tab w:val="left" w:pos="1350"/>
        </w:tabs>
        <w:rPr>
          <w:b/>
          <w:sz w:val="28"/>
        </w:rPr>
      </w:pPr>
      <w:r w:rsidRPr="00F8719D">
        <w:rPr>
          <w:b/>
          <w:sz w:val="28"/>
        </w:rPr>
        <w:t>Appendices</w:t>
      </w:r>
    </w:p>
    <w:p w:rsidR="003B547A" w:rsidRPr="00F8719D" w:rsidRDefault="000660B3" w:rsidP="003B547A">
      <w:pPr>
        <w:pStyle w:val="ListParagraph"/>
        <w:numPr>
          <w:ilvl w:val="0"/>
          <w:numId w:val="2"/>
        </w:numPr>
        <w:tabs>
          <w:tab w:val="left" w:pos="1350"/>
        </w:tabs>
        <w:rPr>
          <w:b/>
        </w:rPr>
      </w:pPr>
      <w:r>
        <w:rPr>
          <w:b/>
        </w:rPr>
        <w:tab/>
      </w:r>
      <w:r w:rsidR="00A1680D" w:rsidRPr="00387824">
        <w:rPr>
          <w:b/>
        </w:rPr>
        <w:t>Fire Management Terms</w:t>
      </w:r>
      <w:r w:rsidR="00A1680D">
        <w:rPr>
          <w:b/>
        </w:rPr>
        <w:t>……………………………………………112</w:t>
      </w:r>
    </w:p>
    <w:p w:rsidR="003B547A" w:rsidRPr="00F8719D" w:rsidRDefault="000660B3" w:rsidP="003B547A">
      <w:pPr>
        <w:pStyle w:val="ListParagraph"/>
        <w:numPr>
          <w:ilvl w:val="0"/>
          <w:numId w:val="2"/>
        </w:numPr>
        <w:tabs>
          <w:tab w:val="left" w:pos="1350"/>
        </w:tabs>
        <w:rPr>
          <w:b/>
        </w:rPr>
      </w:pPr>
      <w:r>
        <w:rPr>
          <w:b/>
        </w:rPr>
        <w:tab/>
      </w:r>
      <w:r w:rsidR="00A22B2E" w:rsidRPr="00F8719D">
        <w:rPr>
          <w:b/>
        </w:rPr>
        <w:t>References</w:t>
      </w:r>
      <w:r w:rsidR="00A1680D">
        <w:rPr>
          <w:b/>
        </w:rPr>
        <w:t>……………………………………………………………116</w:t>
      </w: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3B547A" w:rsidRPr="00F8719D" w:rsidRDefault="003B547A" w:rsidP="003B547A">
      <w:pPr>
        <w:pStyle w:val="ListParagraph"/>
        <w:tabs>
          <w:tab w:val="left" w:pos="1350"/>
        </w:tabs>
        <w:ind w:left="36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F8719D" w:rsidRPr="00F8719D" w:rsidRDefault="00F8719D" w:rsidP="003B547A">
      <w:pPr>
        <w:pStyle w:val="ListParagraph"/>
        <w:tabs>
          <w:tab w:val="left" w:pos="1350"/>
        </w:tabs>
        <w:ind w:left="0"/>
        <w:rPr>
          <w:b/>
          <w:sz w:val="22"/>
        </w:rPr>
      </w:pPr>
    </w:p>
    <w:p w:rsidR="00B11A33" w:rsidRDefault="00B11A33" w:rsidP="003B547A">
      <w:pPr>
        <w:pStyle w:val="ListParagraph"/>
        <w:tabs>
          <w:tab w:val="left" w:pos="1350"/>
        </w:tabs>
        <w:ind w:left="0"/>
        <w:rPr>
          <w:b/>
          <w:sz w:val="22"/>
        </w:rPr>
      </w:pPr>
    </w:p>
    <w:p w:rsidR="000C6606" w:rsidRPr="00F8719D" w:rsidRDefault="000C6606" w:rsidP="003B547A">
      <w:pPr>
        <w:pStyle w:val="ListParagraph"/>
        <w:tabs>
          <w:tab w:val="left" w:pos="1350"/>
        </w:tabs>
        <w:ind w:left="0"/>
        <w:rPr>
          <w:b/>
          <w:sz w:val="22"/>
        </w:rPr>
      </w:pPr>
    </w:p>
    <w:p w:rsidR="003B547A" w:rsidRPr="00F8719D" w:rsidRDefault="003B547A" w:rsidP="003B547A">
      <w:pPr>
        <w:pStyle w:val="ListParagraph"/>
        <w:tabs>
          <w:tab w:val="left" w:pos="1350"/>
        </w:tabs>
        <w:ind w:left="0"/>
        <w:rPr>
          <w:b/>
        </w:rPr>
      </w:pPr>
      <w:r w:rsidRPr="00F8719D">
        <w:rPr>
          <w:b/>
        </w:rPr>
        <w:lastRenderedPageBreak/>
        <w:t>List of Figures</w:t>
      </w:r>
    </w:p>
    <w:p w:rsidR="003B547A" w:rsidRPr="00F8719D" w:rsidRDefault="003B547A" w:rsidP="003B547A">
      <w:pPr>
        <w:pStyle w:val="ListParagraph"/>
        <w:tabs>
          <w:tab w:val="left" w:pos="1350"/>
        </w:tabs>
        <w:ind w:left="0"/>
        <w:rPr>
          <w:b/>
        </w:rPr>
      </w:pPr>
    </w:p>
    <w:p w:rsidR="003B547A" w:rsidRPr="00F8719D" w:rsidRDefault="00F8719D" w:rsidP="003B547A">
      <w:pPr>
        <w:pStyle w:val="ListParagraph"/>
        <w:tabs>
          <w:tab w:val="left" w:pos="1350"/>
        </w:tabs>
        <w:ind w:left="0"/>
      </w:pPr>
      <w:r w:rsidRPr="00F8719D">
        <w:t>1</w:t>
      </w:r>
      <w:r w:rsidR="003B547A" w:rsidRPr="00F8719D">
        <w:t>: Vicinity Map</w:t>
      </w:r>
    </w:p>
    <w:p w:rsidR="003B547A" w:rsidRPr="00F8719D" w:rsidRDefault="00F8719D" w:rsidP="003B547A">
      <w:pPr>
        <w:pStyle w:val="ListParagraph"/>
        <w:tabs>
          <w:tab w:val="left" w:pos="1350"/>
        </w:tabs>
        <w:ind w:left="0"/>
      </w:pPr>
      <w:r w:rsidRPr="00F8719D">
        <w:t>2</w:t>
      </w:r>
      <w:r w:rsidR="003B547A" w:rsidRPr="00F8719D">
        <w:t>: Park Boundary</w:t>
      </w:r>
    </w:p>
    <w:p w:rsidR="00724CA3" w:rsidRDefault="000660B3" w:rsidP="00724CA3">
      <w:pPr>
        <w:pStyle w:val="ListParagraph"/>
        <w:tabs>
          <w:tab w:val="left" w:pos="1350"/>
        </w:tabs>
        <w:ind w:left="0"/>
        <w:rPr>
          <w:szCs w:val="20"/>
        </w:rPr>
      </w:pPr>
      <w:r w:rsidRPr="000660B3">
        <w:t xml:space="preserve">3: </w:t>
      </w:r>
      <w:r w:rsidRPr="000660B3">
        <w:rPr>
          <w:szCs w:val="20"/>
        </w:rPr>
        <w:t>CAFO Concentrations within the Cape Fear River Basin</w:t>
      </w:r>
    </w:p>
    <w:p w:rsidR="005B6686" w:rsidRDefault="00724CA3" w:rsidP="005B6686">
      <w:pPr>
        <w:pStyle w:val="ListParagraph"/>
        <w:tabs>
          <w:tab w:val="left" w:pos="1350"/>
        </w:tabs>
        <w:ind w:left="0"/>
      </w:pPr>
      <w:r w:rsidRPr="00724CA3">
        <w:t>4: Moores Creek FMUs 2010</w:t>
      </w:r>
    </w:p>
    <w:p w:rsidR="003B547A" w:rsidRPr="005B6686" w:rsidRDefault="005B6686" w:rsidP="003B547A">
      <w:pPr>
        <w:pStyle w:val="ListParagraph"/>
        <w:tabs>
          <w:tab w:val="left" w:pos="1350"/>
        </w:tabs>
        <w:ind w:left="0"/>
        <w:rPr>
          <w:sz w:val="28"/>
        </w:rPr>
      </w:pPr>
      <w:r w:rsidRPr="005B6686">
        <w:t>5: 2010 FMUs associated with alternative 2, preferred alternativ</w:t>
      </w:r>
      <w:r>
        <w:t>e</w:t>
      </w:r>
      <w:r w:rsidR="003B547A" w:rsidRPr="00F8719D">
        <w:rPr>
          <w:b/>
        </w:rPr>
        <w:br/>
      </w:r>
    </w:p>
    <w:p w:rsidR="003B547A" w:rsidRPr="00F8719D" w:rsidRDefault="003B547A" w:rsidP="003B547A">
      <w:pPr>
        <w:pStyle w:val="ListParagraph"/>
        <w:tabs>
          <w:tab w:val="left" w:pos="1350"/>
        </w:tabs>
        <w:ind w:left="0"/>
        <w:rPr>
          <w:b/>
        </w:rPr>
      </w:pPr>
      <w:r w:rsidRPr="00F8719D">
        <w:rPr>
          <w:b/>
        </w:rPr>
        <w:t>List of Tables and Graphs</w:t>
      </w:r>
    </w:p>
    <w:p w:rsidR="003B547A" w:rsidRPr="00F8719D" w:rsidRDefault="003B547A" w:rsidP="003B547A">
      <w:pPr>
        <w:pStyle w:val="ListParagraph"/>
        <w:tabs>
          <w:tab w:val="left" w:pos="1350"/>
        </w:tabs>
        <w:ind w:left="360"/>
        <w:rPr>
          <w:b/>
        </w:rPr>
      </w:pPr>
    </w:p>
    <w:p w:rsidR="00575BF6" w:rsidRPr="00F8719D" w:rsidRDefault="00575BF6" w:rsidP="00F8719D">
      <w:pPr>
        <w:autoSpaceDE w:val="0"/>
        <w:autoSpaceDN w:val="0"/>
        <w:adjustRightInd w:val="0"/>
        <w:spacing w:after="0"/>
        <w:contextualSpacing/>
      </w:pPr>
      <w:r w:rsidRPr="00F8719D">
        <w:t xml:space="preserve">Table </w:t>
      </w:r>
      <w:r w:rsidR="00F8719D" w:rsidRPr="00F8719D">
        <w:t>1</w:t>
      </w:r>
      <w:r w:rsidR="003B547A" w:rsidRPr="00F8719D">
        <w:t>: Topics and Impacts Retained or Dismissed</w:t>
      </w:r>
      <w:r w:rsidRPr="00F8719D">
        <w:t xml:space="preserve">  </w:t>
      </w:r>
    </w:p>
    <w:p w:rsidR="00575BF6" w:rsidRPr="00F8719D" w:rsidRDefault="00F8719D" w:rsidP="00F8719D">
      <w:pPr>
        <w:autoSpaceDE w:val="0"/>
        <w:autoSpaceDN w:val="0"/>
        <w:adjustRightInd w:val="0"/>
        <w:spacing w:after="0"/>
        <w:contextualSpacing/>
      </w:pPr>
      <w:r w:rsidRPr="00F8719D">
        <w:t>Table 2</w:t>
      </w:r>
      <w:r w:rsidR="00575BF6" w:rsidRPr="00F8719D">
        <w:t>: 5 year fuels management for FMUs outlined in alternative 2</w:t>
      </w:r>
    </w:p>
    <w:p w:rsidR="00575BF6" w:rsidRPr="00F8719D" w:rsidRDefault="00575BF6" w:rsidP="00F8719D">
      <w:pPr>
        <w:contextualSpacing/>
      </w:pPr>
      <w:r w:rsidRPr="00F8719D">
        <w:t>Table 3</w:t>
      </w:r>
      <w:r w:rsidR="00F8719D" w:rsidRPr="00F8719D">
        <w:t>:</w:t>
      </w:r>
      <w:r w:rsidRPr="00F8719D">
        <w:t xml:space="preserve"> Assessment Goals and Ability to Complete through the FMP</w:t>
      </w:r>
    </w:p>
    <w:p w:rsidR="00575BF6" w:rsidRPr="00F8719D" w:rsidRDefault="00575BF6" w:rsidP="00F8719D">
      <w:pPr>
        <w:contextualSpacing/>
      </w:pPr>
      <w:r w:rsidRPr="00F8719D">
        <w:t>Table 4:  Comparison of Alternatives</w:t>
      </w:r>
    </w:p>
    <w:p w:rsidR="00F8719D" w:rsidRPr="00F8719D" w:rsidRDefault="00F8719D" w:rsidP="00F8719D">
      <w:pPr>
        <w:contextualSpacing/>
      </w:pPr>
      <w:r w:rsidRPr="00F8719D">
        <w:t>Table 5: Definitions use to describe impact threshold</w:t>
      </w:r>
    </w:p>
    <w:p w:rsidR="00F8719D" w:rsidRPr="00F8719D" w:rsidRDefault="00F8719D" w:rsidP="00F8719D">
      <w:pPr>
        <w:contextualSpacing/>
      </w:pPr>
      <w:r w:rsidRPr="00F8719D">
        <w:t>Table 6: Summary Comparison of Alternatives and Impacts</w:t>
      </w:r>
    </w:p>
    <w:p w:rsidR="00F8719D" w:rsidRPr="00F8719D" w:rsidRDefault="00F8719D" w:rsidP="00F8719D">
      <w:pPr>
        <w:contextualSpacing/>
      </w:pPr>
      <w:r w:rsidRPr="00F8719D">
        <w:t xml:space="preserve">Table 7: List of Invasive Plants and Associated Habitats </w:t>
      </w:r>
    </w:p>
    <w:p w:rsidR="00F8719D" w:rsidRPr="00F8719D" w:rsidRDefault="00F8719D" w:rsidP="00F8719D">
      <w:pPr>
        <w:contextualSpacing/>
      </w:pPr>
      <w:r w:rsidRPr="00F8719D">
        <w:t>Table 8: Invasive Plants and Fire Effects</w:t>
      </w:r>
    </w:p>
    <w:p w:rsidR="00F8719D" w:rsidRPr="00F8719D" w:rsidRDefault="00F8719D" w:rsidP="00F8719D">
      <w:pPr>
        <w:contextualSpacing/>
      </w:pPr>
      <w:r w:rsidRPr="00F8719D">
        <w:t>Table 9: Historic Registry Documentation</w:t>
      </w:r>
    </w:p>
    <w:p w:rsidR="00F8719D" w:rsidRPr="00F8719D" w:rsidRDefault="00F8719D" w:rsidP="00F8719D">
      <w:pPr>
        <w:contextualSpacing/>
      </w:pPr>
      <w:r w:rsidRPr="00F8719D">
        <w:t>Table 10: Agencies/Organizations/Persons Contacted</w:t>
      </w:r>
    </w:p>
    <w:p w:rsidR="00F8719D" w:rsidRPr="00F8719D" w:rsidRDefault="00F8719D" w:rsidP="00F8719D"/>
    <w:p w:rsidR="00F8719D" w:rsidRPr="00F8719D" w:rsidRDefault="00F8719D" w:rsidP="00F8719D">
      <w:pPr>
        <w:contextualSpacing/>
      </w:pPr>
    </w:p>
    <w:p w:rsidR="00F8719D" w:rsidRPr="00F8719D" w:rsidRDefault="00F8719D" w:rsidP="00F8719D">
      <w:pPr>
        <w:pStyle w:val="ListParagraph"/>
        <w:tabs>
          <w:tab w:val="left" w:pos="1350"/>
        </w:tabs>
        <w:ind w:left="0"/>
      </w:pPr>
    </w:p>
    <w:p w:rsidR="00F8719D" w:rsidRPr="00F8719D" w:rsidRDefault="00F8719D" w:rsidP="00575BF6">
      <w:pPr>
        <w:contextualSpacing/>
      </w:pPr>
    </w:p>
    <w:p w:rsidR="00575BF6" w:rsidRPr="00F8719D" w:rsidRDefault="00575BF6" w:rsidP="00575BF6">
      <w:pPr>
        <w:pStyle w:val="ListParagraph"/>
        <w:tabs>
          <w:tab w:val="left" w:pos="1350"/>
        </w:tabs>
      </w:pPr>
    </w:p>
    <w:p w:rsidR="00575BF6" w:rsidRPr="00F8719D" w:rsidRDefault="00575BF6" w:rsidP="00575BF6">
      <w:pPr>
        <w:rPr>
          <w:sz w:val="22"/>
        </w:rPr>
      </w:pPr>
    </w:p>
    <w:p w:rsidR="00575BF6" w:rsidRPr="00F8719D" w:rsidRDefault="00575BF6" w:rsidP="00575BF6">
      <w:pPr>
        <w:autoSpaceDE w:val="0"/>
        <w:autoSpaceDN w:val="0"/>
        <w:adjustRightInd w:val="0"/>
        <w:spacing w:after="0" w:line="240" w:lineRule="auto"/>
      </w:pPr>
    </w:p>
    <w:p w:rsidR="003B547A" w:rsidRPr="00F8719D" w:rsidRDefault="003B547A" w:rsidP="003B547A">
      <w:pPr>
        <w:pStyle w:val="ListParagraph"/>
        <w:tabs>
          <w:tab w:val="left" w:pos="1350"/>
        </w:tabs>
        <w:ind w:left="0"/>
      </w:pPr>
    </w:p>
    <w:p w:rsidR="003B547A" w:rsidRPr="00F8719D" w:rsidRDefault="003B547A" w:rsidP="003B547A">
      <w:pPr>
        <w:pStyle w:val="ListParagraph"/>
        <w:tabs>
          <w:tab w:val="left" w:pos="1350"/>
        </w:tabs>
        <w:ind w:left="360"/>
        <w:rPr>
          <w:b/>
          <w:sz w:val="22"/>
        </w:rPr>
      </w:pPr>
    </w:p>
    <w:p w:rsidR="006159BE" w:rsidRPr="00F8719D" w:rsidRDefault="006159BE" w:rsidP="006159BE">
      <w:pPr>
        <w:pStyle w:val="ListParagraph"/>
        <w:tabs>
          <w:tab w:val="left" w:pos="1350"/>
        </w:tabs>
        <w:ind w:left="0"/>
        <w:rPr>
          <w:b/>
          <w:sz w:val="22"/>
        </w:rPr>
      </w:pPr>
    </w:p>
    <w:p w:rsidR="006159BE" w:rsidRPr="00F8719D" w:rsidRDefault="006159BE" w:rsidP="006159BE">
      <w:pPr>
        <w:pStyle w:val="ListParagraph"/>
        <w:tabs>
          <w:tab w:val="left" w:pos="1350"/>
        </w:tabs>
        <w:ind w:left="0"/>
        <w:rPr>
          <w:b/>
          <w:sz w:val="22"/>
        </w:rPr>
      </w:pPr>
    </w:p>
    <w:p w:rsidR="006159BE" w:rsidRPr="00F8719D" w:rsidRDefault="006159BE" w:rsidP="006159BE">
      <w:pPr>
        <w:pStyle w:val="ListParagraph"/>
        <w:tabs>
          <w:tab w:val="left" w:pos="1350"/>
        </w:tabs>
        <w:ind w:left="0"/>
        <w:rPr>
          <w:b/>
          <w:sz w:val="22"/>
        </w:rPr>
      </w:pPr>
    </w:p>
    <w:p w:rsidR="006159BE" w:rsidRPr="00F8719D" w:rsidRDefault="006159BE" w:rsidP="006159BE">
      <w:pPr>
        <w:pStyle w:val="ListParagraph"/>
        <w:tabs>
          <w:tab w:val="left" w:pos="1350"/>
        </w:tabs>
        <w:ind w:left="0"/>
        <w:rPr>
          <w:b/>
          <w:sz w:val="22"/>
        </w:rPr>
      </w:pPr>
    </w:p>
    <w:p w:rsidR="006159BE" w:rsidRPr="00F8719D" w:rsidRDefault="006159BE" w:rsidP="006159BE">
      <w:pPr>
        <w:pStyle w:val="ListParagraph"/>
        <w:tabs>
          <w:tab w:val="left" w:pos="1350"/>
        </w:tabs>
        <w:ind w:left="0"/>
        <w:rPr>
          <w:b/>
          <w:sz w:val="22"/>
        </w:rPr>
      </w:pPr>
    </w:p>
    <w:p w:rsidR="006159BE" w:rsidRPr="00F8719D" w:rsidRDefault="006159BE" w:rsidP="006159BE">
      <w:pPr>
        <w:pStyle w:val="ListParagraph"/>
        <w:tabs>
          <w:tab w:val="left" w:pos="1350"/>
        </w:tabs>
        <w:ind w:left="0"/>
        <w:rPr>
          <w:b/>
          <w:sz w:val="22"/>
        </w:rPr>
      </w:pPr>
    </w:p>
    <w:p w:rsidR="0007610C" w:rsidRDefault="0007610C" w:rsidP="006159BE">
      <w:pPr>
        <w:pStyle w:val="ListParagraph"/>
        <w:tabs>
          <w:tab w:val="left" w:pos="1350"/>
        </w:tabs>
        <w:ind w:left="0"/>
        <w:sectPr w:rsidR="0007610C" w:rsidSect="00775DFD">
          <w:pgSz w:w="12240" w:h="15840"/>
          <w:pgMar w:top="1440" w:right="1440" w:bottom="1440" w:left="1440" w:header="720" w:footer="720" w:gutter="0"/>
          <w:cols w:space="720"/>
          <w:titlePg/>
          <w:docGrid w:linePitch="360"/>
        </w:sectPr>
      </w:pPr>
    </w:p>
    <w:p w:rsidR="000660B3" w:rsidRDefault="000660B3" w:rsidP="006159BE">
      <w:pPr>
        <w:pStyle w:val="ListParagraph"/>
        <w:tabs>
          <w:tab w:val="left" w:pos="1350"/>
        </w:tabs>
        <w:ind w:left="0"/>
      </w:pPr>
    </w:p>
    <w:p w:rsidR="000660B3" w:rsidRPr="00F8719D" w:rsidRDefault="000660B3" w:rsidP="006159BE">
      <w:pPr>
        <w:pStyle w:val="ListParagraph"/>
        <w:tabs>
          <w:tab w:val="left" w:pos="1350"/>
        </w:tabs>
        <w:ind w:left="0"/>
      </w:pPr>
    </w:p>
    <w:p w:rsidR="0007610C" w:rsidRDefault="00EE28D1" w:rsidP="006159BE">
      <w:pPr>
        <w:pStyle w:val="ListParagraph"/>
        <w:tabs>
          <w:tab w:val="left" w:pos="1350"/>
        </w:tabs>
        <w:ind w:left="0"/>
      </w:pPr>
      <w:r>
        <w:pict>
          <v:group id="_x0000_s1031" editas="canvas" style="width:468pt;height:18pt;mso-position-horizontal-relative:char;mso-position-vertical-relative:line" coordorigin="2439,1973"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439;top:1973;width:7200;height:4320" o:preferrelative="f">
              <v:fill o:detectmouseclick="t"/>
              <v:path o:extrusionok="t" o:connecttype="none"/>
              <o:lock v:ext="edit" text="t"/>
            </v:shape>
            <v:line id="_x0000_s1033" style="position:absolute" from="2577,2530" to="9639,2530" strokeweight="4.5pt">
              <v:stroke linestyle="thickThin"/>
            </v:line>
            <w10:wrap type="none"/>
            <w10:anchorlock/>
          </v:group>
        </w:pict>
      </w:r>
    </w:p>
    <w:p w:rsidR="006159BE" w:rsidRPr="00F8719D" w:rsidRDefault="006159BE" w:rsidP="006159BE">
      <w:pPr>
        <w:pStyle w:val="ListParagraph"/>
        <w:tabs>
          <w:tab w:val="left" w:pos="1350"/>
        </w:tabs>
        <w:ind w:left="0"/>
      </w:pPr>
      <w:r w:rsidRPr="00F8719D">
        <w:t>Executive Summary</w:t>
      </w:r>
    </w:p>
    <w:p w:rsidR="006159BE" w:rsidRPr="00F8719D" w:rsidRDefault="006159BE" w:rsidP="006159BE">
      <w:pPr>
        <w:pStyle w:val="ListParagraph"/>
        <w:tabs>
          <w:tab w:val="left" w:pos="1350"/>
        </w:tabs>
        <w:ind w:left="0"/>
      </w:pPr>
    </w:p>
    <w:p w:rsidR="006159BE" w:rsidRPr="00F8719D" w:rsidRDefault="006159BE" w:rsidP="006159BE">
      <w:pPr>
        <w:pStyle w:val="ListParagraph"/>
        <w:tabs>
          <w:tab w:val="left" w:pos="1350"/>
        </w:tabs>
        <w:ind w:left="0"/>
      </w:pPr>
      <w:r w:rsidRPr="00F8719D">
        <w:t xml:space="preserve">National Park Service (NPS) policy requires that any NPS unit with combustible vegetation must prepare a Fire Management Plan.  Policy also directs the management of hazardous wildland fuels.  Three alternatives were considered for Moores Creek National Battlefield’s Fire Management Plan – Alternative 1 - No-Action, </w:t>
      </w:r>
      <w:r w:rsidR="003E488E" w:rsidRPr="00F8719D">
        <w:t>suppression of any wildland fires, prescribed fire treatment for the 12 acre savanna unit, and conducting mechanical thinning and hazard tree removal projects on selected areas where hazardous fuels are present and pose a threat to park infrastructure and the local community</w:t>
      </w:r>
      <w:r w:rsidRPr="00F8719D">
        <w:t xml:space="preserve">; Alternative 2 - NPS preferred action that would adopt a fire management program of </w:t>
      </w:r>
      <w:r w:rsidR="00D47C12">
        <w:t>response</w:t>
      </w:r>
      <w:r w:rsidR="0007610C">
        <w:t xml:space="preserve"> </w:t>
      </w:r>
      <w:r w:rsidR="00D47C12">
        <w:t>to wild</w:t>
      </w:r>
      <w:r w:rsidRPr="00F8719D">
        <w:t xml:space="preserve">fires </w:t>
      </w:r>
      <w:r w:rsidR="00D47C12">
        <w:t xml:space="preserve">for resource and protection objectives </w:t>
      </w:r>
      <w:r w:rsidRPr="00F8719D">
        <w:t>while u</w:t>
      </w:r>
      <w:r w:rsidR="008A6977">
        <w:t>sing</w:t>
      </w:r>
      <w:r w:rsidRPr="00F8719D">
        <w:t xml:space="preserve"> prescribed fire, mechanical treatments, and chemical treatments for fuels management</w:t>
      </w:r>
      <w:r w:rsidR="003E488E" w:rsidRPr="00F8719D">
        <w:t xml:space="preserve"> and restoration of cultural landscape</w:t>
      </w:r>
      <w:r w:rsidRPr="00F8719D">
        <w:t xml:space="preserve">; and Alternative 3 – </w:t>
      </w:r>
      <w:r w:rsidR="00D47C12">
        <w:t>Response to wildfire for resource or protection objectives</w:t>
      </w:r>
      <w:r w:rsidRPr="00F8719D">
        <w:t xml:space="preserve"> coupled with mechanical and chemical treatment for fuels management.  Suppression operations in each alternative would quickly respond to wildland fires and achieve effective control to protect human life and property with the least amount of damage to the park’s natural and cultural re</w:t>
      </w:r>
      <w:r w:rsidR="00D92DEF" w:rsidRPr="00F8719D">
        <w:t>sources</w:t>
      </w:r>
      <w:r w:rsidRPr="00F8719D">
        <w:t>.</w:t>
      </w:r>
    </w:p>
    <w:p w:rsidR="006159BE" w:rsidRPr="00F8719D" w:rsidRDefault="006159BE" w:rsidP="006159BE">
      <w:pPr>
        <w:pStyle w:val="ListParagraph"/>
        <w:tabs>
          <w:tab w:val="left" w:pos="1350"/>
        </w:tabs>
        <w:ind w:left="0"/>
      </w:pPr>
    </w:p>
    <w:p w:rsidR="006159BE" w:rsidRPr="00F8719D" w:rsidRDefault="006159BE" w:rsidP="006159BE">
      <w:pPr>
        <w:pStyle w:val="ListParagraph"/>
        <w:tabs>
          <w:tab w:val="left" w:pos="1350"/>
        </w:tabs>
        <w:ind w:left="0"/>
      </w:pPr>
      <w:r w:rsidRPr="00F8719D">
        <w:t xml:space="preserve">This environmental assessment </w:t>
      </w:r>
      <w:r w:rsidR="008A6977">
        <w:t xml:space="preserve">(EA) </w:t>
      </w:r>
      <w:r w:rsidRPr="00F8719D">
        <w:t>analyzes impacts to firefighter and public safety; vegetation; wildlife and wildlife habitat; threatened, endangered, or sensitive species; air quality; wetlands; soils; cultural resources; visitor experience, and park operations; and describes th</w:t>
      </w:r>
      <w:r w:rsidR="008922D0">
        <w:t>e</w:t>
      </w:r>
      <w:r w:rsidRPr="00F8719D">
        <w:t xml:space="preserve"> effects of each alternative.  None of the direct, indirect, or cumulative impacts of the proposed action are considered major for any of the impact topics.</w:t>
      </w:r>
    </w:p>
    <w:p w:rsidR="006159BE" w:rsidRPr="00F8719D" w:rsidRDefault="006159BE" w:rsidP="006159BE">
      <w:pPr>
        <w:pStyle w:val="ListParagraph"/>
        <w:tabs>
          <w:tab w:val="left" w:pos="1350"/>
        </w:tabs>
        <w:ind w:left="0"/>
        <w:rPr>
          <w:b/>
        </w:rPr>
      </w:pPr>
    </w:p>
    <w:p w:rsidR="006159BE" w:rsidRPr="00F8719D" w:rsidRDefault="006159BE" w:rsidP="006159BE">
      <w:pPr>
        <w:contextualSpacing/>
        <w:rPr>
          <w:b/>
        </w:rPr>
      </w:pPr>
      <w:r w:rsidRPr="00F8719D">
        <w:t>N</w:t>
      </w:r>
      <w:r w:rsidRPr="00F8719D">
        <w:rPr>
          <w:b/>
        </w:rPr>
        <w:t>ote to Reviewers and Respondents:</w:t>
      </w:r>
    </w:p>
    <w:p w:rsidR="006159BE" w:rsidRPr="00F8719D" w:rsidRDefault="006159BE" w:rsidP="006159BE">
      <w:pPr>
        <w:contextualSpacing/>
        <w:rPr>
          <w:b/>
        </w:rPr>
      </w:pPr>
    </w:p>
    <w:p w:rsidR="006159BE" w:rsidRPr="00F8719D" w:rsidRDefault="006159BE" w:rsidP="006159BE">
      <w:pPr>
        <w:contextualSpacing/>
      </w:pPr>
      <w:r w:rsidRPr="00F8719D">
        <w:t xml:space="preserve">Reviewers should provide the NPS with their comments on the EA during the review period.  This will allow NPS to analyze and respond to comments at one time, thus avoiding undue delay in the decision-making process.  Reviewers are encouraged to structure their participation in the National Environmental Policy Act process so that it is meaningful and alerts the agency to the reviewer’s position and contentions.  Comments on the EA should be specific and should address the adequacy of the analysis and the merits of the alternatives discussed.  </w:t>
      </w:r>
    </w:p>
    <w:p w:rsidR="00EE4997" w:rsidRDefault="006159BE" w:rsidP="00EE4997">
      <w:pPr>
        <w:pStyle w:val="Heading3"/>
        <w:spacing w:line="276" w:lineRule="auto"/>
        <w:contextualSpacing/>
        <w:rPr>
          <w:szCs w:val="24"/>
        </w:rPr>
      </w:pPr>
      <w:r w:rsidRPr="00F8719D">
        <w:rPr>
          <w:szCs w:val="24"/>
        </w:rPr>
        <w:t>If you wish to comment on this EA</w:t>
      </w:r>
      <w:r w:rsidR="00EE4997">
        <w:rPr>
          <w:szCs w:val="24"/>
        </w:rPr>
        <w:t xml:space="preserve"> you can do so through t</w:t>
      </w:r>
      <w:r w:rsidRPr="00F8719D">
        <w:rPr>
          <w:szCs w:val="24"/>
        </w:rPr>
        <w:t>he National Park Service’s Planning, Environment, and Public Comment (PEPC) web site</w:t>
      </w:r>
      <w:r w:rsidR="00EE4997">
        <w:rPr>
          <w:szCs w:val="24"/>
        </w:rPr>
        <w:t xml:space="preserve"> platform. </w:t>
      </w:r>
      <w:r w:rsidR="00EE4997" w:rsidRPr="00F8719D">
        <w:rPr>
          <w:szCs w:val="24"/>
        </w:rPr>
        <w:t>Comments on this EA</w:t>
      </w:r>
      <w:r w:rsidR="00EE4997">
        <w:rPr>
          <w:szCs w:val="24"/>
        </w:rPr>
        <w:t xml:space="preserve"> must be entered into this system</w:t>
      </w:r>
      <w:r w:rsidR="00EE4997" w:rsidRPr="00F8719D">
        <w:rPr>
          <w:szCs w:val="24"/>
        </w:rPr>
        <w:t xml:space="preserve"> no later than </w:t>
      </w:r>
      <w:r w:rsidR="00EB4107">
        <w:rPr>
          <w:szCs w:val="24"/>
        </w:rPr>
        <w:t>July 30</w:t>
      </w:r>
      <w:r w:rsidR="00EE4997">
        <w:rPr>
          <w:szCs w:val="24"/>
        </w:rPr>
        <w:t>, 2012</w:t>
      </w:r>
      <w:r w:rsidR="00EE4997" w:rsidRPr="00F8719D">
        <w:rPr>
          <w:szCs w:val="24"/>
        </w:rPr>
        <w:t xml:space="preserve">.  </w:t>
      </w:r>
      <w:r w:rsidR="00EE4997">
        <w:rPr>
          <w:szCs w:val="24"/>
        </w:rPr>
        <w:t>The following website address is</w:t>
      </w:r>
      <w:r w:rsidRPr="00F8719D">
        <w:rPr>
          <w:szCs w:val="24"/>
        </w:rPr>
        <w:t xml:space="preserve"> available for this purpose: </w:t>
      </w:r>
    </w:p>
    <w:p w:rsidR="00EE4997" w:rsidRDefault="00EE4997" w:rsidP="00EE4997">
      <w:pPr>
        <w:pStyle w:val="Heading3"/>
        <w:spacing w:line="276" w:lineRule="auto"/>
        <w:contextualSpacing/>
        <w:rPr>
          <w:szCs w:val="24"/>
        </w:rPr>
      </w:pPr>
    </w:p>
    <w:p w:rsidR="006159BE" w:rsidRPr="00EE4997" w:rsidRDefault="006159BE" w:rsidP="00EE4997">
      <w:pPr>
        <w:pStyle w:val="Heading3"/>
        <w:spacing w:line="276" w:lineRule="auto"/>
        <w:contextualSpacing/>
        <w:rPr>
          <w:szCs w:val="24"/>
        </w:rPr>
      </w:pPr>
      <w:r w:rsidRPr="00F8719D">
        <w:t xml:space="preserve">http://parkplanning.nps.gov/mocr </w:t>
      </w:r>
    </w:p>
    <w:p w:rsidR="006159BE" w:rsidRPr="00F8719D" w:rsidRDefault="006159BE" w:rsidP="006159BE">
      <w:pPr>
        <w:contextualSpacing/>
      </w:pPr>
    </w:p>
    <w:p w:rsidR="006159BE" w:rsidRPr="00F8719D" w:rsidRDefault="006159BE" w:rsidP="006159BE">
      <w:pPr>
        <w:contextualSpacing/>
        <w:rPr>
          <w:b/>
          <w:color w:val="FF0000"/>
        </w:rPr>
      </w:pPr>
      <w:proofErr w:type="gramStart"/>
      <w:r w:rsidRPr="00F8719D">
        <w:rPr>
          <w:b/>
          <w:u w:val="single"/>
        </w:rPr>
        <w:lastRenderedPageBreak/>
        <w:t>Important Notice</w:t>
      </w:r>
      <w:r w:rsidRPr="00F8719D">
        <w:rPr>
          <w:b/>
        </w:rPr>
        <w:t>.</w:t>
      </w:r>
      <w:proofErr w:type="gramEnd"/>
      <w:r w:rsidRPr="00F8719D">
        <w:rPr>
          <w:b/>
          <w:color w:val="FF0000"/>
        </w:rPr>
        <w:t xml:space="preserve">  </w:t>
      </w:r>
    </w:p>
    <w:p w:rsidR="006159BE" w:rsidRPr="00F8719D" w:rsidRDefault="006159BE" w:rsidP="006159BE">
      <w:pPr>
        <w:contextualSpacing/>
        <w:rPr>
          <w:b/>
          <w:color w:val="FF0000"/>
        </w:rPr>
      </w:pPr>
    </w:p>
    <w:p w:rsidR="006159BE" w:rsidRPr="00F8719D" w:rsidRDefault="006159BE" w:rsidP="006159BE">
      <w:pPr>
        <w:contextualSpacing/>
        <w:rPr>
          <w:color w:val="000000"/>
        </w:rPr>
      </w:pPr>
      <w:r w:rsidRPr="00F8719D">
        <w:rPr>
          <w:color w:val="000000"/>
        </w:rPr>
        <w:t>Before including your address, phone number, e-mail address, or other personal identifying information in your comment, you should be aware that your entire comment – including your personal identifying information – may be made publicly available at any time.  While you can ask us in your comment to withhold your personal identifying information from public review, we cannot guarantee that we will be able to do so.</w:t>
      </w:r>
    </w:p>
    <w:p w:rsidR="006159BE" w:rsidRPr="00F8719D" w:rsidRDefault="006159BE"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D92DEF" w:rsidRPr="00F8719D" w:rsidRDefault="00D92DEF" w:rsidP="006159BE">
      <w:pPr>
        <w:pStyle w:val="ListParagraph"/>
        <w:tabs>
          <w:tab w:val="left" w:pos="1350"/>
        </w:tabs>
        <w:ind w:left="0"/>
        <w:rPr>
          <w:b/>
          <w:sz w:val="22"/>
        </w:rPr>
      </w:pPr>
    </w:p>
    <w:p w:rsidR="00F8719D" w:rsidRPr="00F8719D" w:rsidRDefault="00F8719D" w:rsidP="006159BE">
      <w:pPr>
        <w:pStyle w:val="ListParagraph"/>
        <w:tabs>
          <w:tab w:val="left" w:pos="1350"/>
        </w:tabs>
        <w:ind w:left="0"/>
        <w:rPr>
          <w:b/>
          <w:sz w:val="22"/>
        </w:rPr>
      </w:pPr>
    </w:p>
    <w:p w:rsidR="00F8719D" w:rsidRPr="00F8719D" w:rsidRDefault="00F8719D" w:rsidP="006159BE">
      <w:pPr>
        <w:pStyle w:val="ListParagraph"/>
        <w:tabs>
          <w:tab w:val="left" w:pos="1350"/>
        </w:tabs>
        <w:ind w:left="0"/>
        <w:rPr>
          <w:b/>
          <w:sz w:val="22"/>
        </w:rPr>
      </w:pPr>
    </w:p>
    <w:p w:rsidR="00CA6778" w:rsidRDefault="00CA6778" w:rsidP="006159BE">
      <w:pPr>
        <w:pStyle w:val="ListParagraph"/>
        <w:tabs>
          <w:tab w:val="left" w:pos="1350"/>
        </w:tabs>
        <w:ind w:left="0"/>
        <w:rPr>
          <w:b/>
          <w:sz w:val="22"/>
        </w:rPr>
      </w:pPr>
    </w:p>
    <w:p w:rsidR="000660B3" w:rsidRDefault="000660B3"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EE4997" w:rsidRDefault="00EE4997" w:rsidP="006159BE">
      <w:pPr>
        <w:pStyle w:val="ListParagraph"/>
        <w:tabs>
          <w:tab w:val="left" w:pos="1350"/>
        </w:tabs>
        <w:ind w:left="0"/>
        <w:rPr>
          <w:b/>
          <w:sz w:val="22"/>
        </w:rPr>
      </w:pPr>
    </w:p>
    <w:p w:rsidR="000660B3" w:rsidRPr="00F8719D" w:rsidRDefault="000660B3" w:rsidP="006159BE">
      <w:pPr>
        <w:pStyle w:val="ListParagraph"/>
        <w:tabs>
          <w:tab w:val="left" w:pos="1350"/>
        </w:tabs>
        <w:ind w:left="0"/>
        <w:rPr>
          <w:b/>
          <w:sz w:val="22"/>
        </w:rPr>
      </w:pPr>
    </w:p>
    <w:p w:rsidR="00D92DEF" w:rsidRPr="00F8719D" w:rsidRDefault="00D92DEF" w:rsidP="00D92DEF">
      <w:pPr>
        <w:numPr>
          <w:ilvl w:val="0"/>
          <w:numId w:val="5"/>
        </w:numPr>
        <w:rPr>
          <w:b/>
          <w:color w:val="000000"/>
          <w:sz w:val="28"/>
        </w:rPr>
      </w:pPr>
      <w:r w:rsidRPr="00F8719D">
        <w:rPr>
          <w:b/>
          <w:color w:val="000000"/>
          <w:sz w:val="28"/>
        </w:rPr>
        <w:lastRenderedPageBreak/>
        <w:t>Introduction</w:t>
      </w:r>
    </w:p>
    <w:p w:rsidR="00D92DEF" w:rsidRPr="00F8719D" w:rsidRDefault="00D92DEF" w:rsidP="00D92DEF">
      <w:pPr>
        <w:spacing w:line="240" w:lineRule="auto"/>
        <w:contextualSpacing/>
        <w:jc w:val="both"/>
      </w:pPr>
      <w:r w:rsidRPr="00F8719D">
        <w:t>This Environmental Assessment (EA) documents the potential environmental impacts from actions proposed in Moores Creek National Battlefield’s Fire Management Plan.</w:t>
      </w:r>
    </w:p>
    <w:p w:rsidR="00D92DEF" w:rsidRPr="00F8719D" w:rsidRDefault="00D92DEF" w:rsidP="00D92DEF">
      <w:pPr>
        <w:spacing w:line="240" w:lineRule="auto"/>
        <w:contextualSpacing/>
        <w:jc w:val="both"/>
        <w:rPr>
          <w:highlight w:val="yellow"/>
        </w:rPr>
      </w:pPr>
    </w:p>
    <w:p w:rsidR="00D92DEF" w:rsidRPr="00F8719D" w:rsidRDefault="00D92DEF" w:rsidP="00D92DEF">
      <w:pPr>
        <w:spacing w:line="240" w:lineRule="auto"/>
        <w:contextualSpacing/>
        <w:jc w:val="both"/>
      </w:pPr>
      <w:r w:rsidRPr="00F8719D">
        <w:t>This EA has been prepared in compliance with:</w:t>
      </w:r>
    </w:p>
    <w:p w:rsidR="00D92DEF" w:rsidRPr="00F8719D" w:rsidRDefault="00D92DEF" w:rsidP="00D92DEF">
      <w:pPr>
        <w:spacing w:line="240" w:lineRule="auto"/>
        <w:contextualSpacing/>
        <w:jc w:val="both"/>
      </w:pPr>
    </w:p>
    <w:p w:rsidR="00D92DEF" w:rsidRPr="00F8719D" w:rsidRDefault="00D92DEF" w:rsidP="009113FB">
      <w:pPr>
        <w:numPr>
          <w:ilvl w:val="0"/>
          <w:numId w:val="28"/>
        </w:numPr>
        <w:spacing w:after="0" w:line="240" w:lineRule="auto"/>
        <w:ind w:left="360"/>
        <w:contextualSpacing/>
        <w:jc w:val="both"/>
      </w:pPr>
      <w:r w:rsidRPr="00F8719D">
        <w:t xml:space="preserve">The National Environmental Policy Act (NEPA) of 1969 (42 United States Code (USC) 4321 et seq.), which requires an environmental analysis for major Federal Actions having the potential to impact the quality of the environment; </w:t>
      </w:r>
    </w:p>
    <w:p w:rsidR="00D92DEF" w:rsidRPr="00F8719D" w:rsidRDefault="00D92DEF" w:rsidP="009113FB">
      <w:pPr>
        <w:spacing w:line="240" w:lineRule="auto"/>
        <w:contextualSpacing/>
        <w:jc w:val="both"/>
      </w:pPr>
    </w:p>
    <w:p w:rsidR="00D92DEF" w:rsidRPr="00F8719D" w:rsidRDefault="00D92DEF" w:rsidP="009113FB">
      <w:pPr>
        <w:numPr>
          <w:ilvl w:val="0"/>
          <w:numId w:val="28"/>
        </w:numPr>
        <w:spacing w:after="0" w:line="240" w:lineRule="auto"/>
        <w:ind w:left="360"/>
        <w:contextualSpacing/>
        <w:jc w:val="both"/>
      </w:pPr>
      <w:r w:rsidRPr="00F8719D">
        <w:t>Council o</w:t>
      </w:r>
      <w:r w:rsidR="00D3617B">
        <w:t>n</w:t>
      </w:r>
      <w:r w:rsidRPr="00F8719D">
        <w:t xml:space="preserve"> Environmental Quality Regulations at 40 Code of Federal Regulations (CFR) 1500-1508, which implement the requirements of NEPA;</w:t>
      </w:r>
    </w:p>
    <w:p w:rsidR="00D92DEF" w:rsidRPr="00F8719D" w:rsidRDefault="00D92DEF" w:rsidP="009113FB">
      <w:pPr>
        <w:spacing w:line="240" w:lineRule="auto"/>
        <w:contextualSpacing/>
        <w:jc w:val="both"/>
      </w:pPr>
    </w:p>
    <w:p w:rsidR="00D92DEF" w:rsidRPr="00F8719D" w:rsidRDefault="00D92DEF" w:rsidP="009113FB">
      <w:pPr>
        <w:numPr>
          <w:ilvl w:val="0"/>
          <w:numId w:val="28"/>
        </w:numPr>
        <w:spacing w:after="0" w:line="240" w:lineRule="auto"/>
        <w:ind w:left="360"/>
        <w:contextualSpacing/>
        <w:jc w:val="both"/>
      </w:pPr>
      <w:r w:rsidRPr="00F8719D">
        <w:t>National Park Service Conservation Planning, Environmental Impact Analysis, and Decision Making; Director’s Order (DO) #12 and Handbook.</w:t>
      </w:r>
    </w:p>
    <w:p w:rsidR="00D92DEF" w:rsidRPr="00F8719D" w:rsidRDefault="00D92DEF" w:rsidP="00D92DEF">
      <w:pPr>
        <w:rPr>
          <w:b/>
          <w:color w:val="000000"/>
          <w:sz w:val="28"/>
        </w:rPr>
      </w:pPr>
    </w:p>
    <w:p w:rsidR="00D92DEF" w:rsidRPr="00F8719D" w:rsidRDefault="00D92DEF" w:rsidP="00D92DEF">
      <w:pPr>
        <w:pStyle w:val="ListParagraph"/>
        <w:numPr>
          <w:ilvl w:val="1"/>
          <w:numId w:val="3"/>
        </w:numPr>
        <w:rPr>
          <w:b/>
          <w:color w:val="000000"/>
          <w:sz w:val="28"/>
        </w:rPr>
      </w:pPr>
      <w:r w:rsidRPr="00F8719D">
        <w:rPr>
          <w:b/>
          <w:color w:val="000000"/>
          <w:sz w:val="28"/>
        </w:rPr>
        <w:t xml:space="preserve"> Purpose and Need of Proposed Action</w:t>
      </w:r>
    </w:p>
    <w:p w:rsidR="00D92DEF" w:rsidRPr="00F8719D" w:rsidRDefault="00D92DEF" w:rsidP="00D92DEF">
      <w:pPr>
        <w:pStyle w:val="ListParagraph"/>
        <w:ind w:left="360"/>
      </w:pPr>
    </w:p>
    <w:p w:rsidR="00A20D1C" w:rsidRPr="00F8719D" w:rsidRDefault="00A20D1C" w:rsidP="00A20D1C">
      <w:r w:rsidRPr="00F8719D">
        <w:t xml:space="preserve">National Park Service Director’s Order 18 (January 2008) requires that all parks with vegetation that can sustain fire must have a written Fire Management Plan (FMP).  </w:t>
      </w:r>
    </w:p>
    <w:p w:rsidR="00A20D1C" w:rsidRPr="00F8719D" w:rsidRDefault="00A20D1C" w:rsidP="00A20D1C">
      <w:pPr>
        <w:rPr>
          <w:i/>
        </w:rPr>
      </w:pPr>
      <w:r w:rsidRPr="00F8719D">
        <w:rPr>
          <w:i/>
        </w:rPr>
        <w:t>“Each park with burnable vegetation must have an approved Fire Management Plan that will address the need for adequate funding and staffing to support its fire management program. Parks having an approved Fire Management Plan and accompanying National Environmental Policy Act (NEPA) compliance may utilize wildland fire to achieve resource benefits in predetermined fire management units. Parks lacking an approved Fire Management Plan may not use resource benefits as a primary consideration influencing the selection of a suppression strategy, but they must consider the resource impacts of suppression alternatives in their decisions.”</w:t>
      </w:r>
    </w:p>
    <w:p w:rsidR="00A20D1C" w:rsidRPr="00F8719D" w:rsidRDefault="00A20D1C" w:rsidP="00A20D1C">
      <w:r w:rsidRPr="00F8719D">
        <w:t>Moores Creek National Battlefield’s Fire Management Plan is an operational plan to implement established fire management policies that fulfill resource management goals and objectives for preservation of park resources as outlined in the parks master plan, resource management plan, and cultural landscap</w:t>
      </w:r>
      <w:r w:rsidR="008922D0">
        <w:t>e report. This is designed as a</w:t>
      </w:r>
      <w:r w:rsidRPr="00F8719D">
        <w:t xml:space="preserve"> tool for improving transparency of operations, providing critical frame work for public communication, and for improving stakeholder understanding. The parks FMP stands as a mechanism for the protection of natural and cultural resources, as well as infrastructure protection, and health and safety of visitors, employees, and fire fighting crew members.  </w:t>
      </w:r>
    </w:p>
    <w:p w:rsidR="00E811C8" w:rsidRDefault="003E488E" w:rsidP="00E811C8">
      <w:pPr>
        <w:pStyle w:val="ListParagraph"/>
        <w:tabs>
          <w:tab w:val="left" w:pos="1350"/>
        </w:tabs>
        <w:ind w:left="0"/>
      </w:pPr>
      <w:proofErr w:type="gramStart"/>
      <w:r w:rsidRPr="00F8719D">
        <w:rPr>
          <w:b/>
        </w:rPr>
        <w:t>Alternative 1</w:t>
      </w:r>
      <w:r w:rsidR="00D92DEF" w:rsidRPr="00F8719D">
        <w:rPr>
          <w:b/>
        </w:rPr>
        <w:t>.</w:t>
      </w:r>
      <w:proofErr w:type="gramEnd"/>
      <w:r w:rsidR="00D92DEF" w:rsidRPr="00F8719D">
        <w:t xml:space="preserve"> (No Action) – </w:t>
      </w:r>
      <w:r w:rsidR="00783129" w:rsidRPr="00F8719D">
        <w:t xml:space="preserve">This alternative represents a continuation of the current management actions; it in no way means an abandonment of current strategies for the absence of </w:t>
      </w:r>
      <w:r w:rsidR="00783129" w:rsidRPr="00F8719D">
        <w:lastRenderedPageBreak/>
        <w:t>active management of fire and fuels.  This alternative represents implementation of initial attack and suppression of any wildland fires, prescribed fire treatment for the 12 acre</w:t>
      </w:r>
      <w:r w:rsidRPr="00F8719D">
        <w:t>s contained in the</w:t>
      </w:r>
      <w:r w:rsidR="00783129" w:rsidRPr="00F8719D">
        <w:t xml:space="preserve"> savanna unit</w:t>
      </w:r>
      <w:r w:rsidRPr="00F8719D">
        <w:t>, west bank, and tar heel trail unit, as well as</w:t>
      </w:r>
      <w:r w:rsidR="00783129" w:rsidRPr="00F8719D">
        <w:t xml:space="preserve"> conducting mechanical thinning and hazard tree removal projects on selected areas where hazardous fuels are present and pose a threat to park infrastructure and the local community. </w:t>
      </w:r>
    </w:p>
    <w:p w:rsidR="00E811C8" w:rsidRDefault="00E811C8" w:rsidP="00E811C8">
      <w:pPr>
        <w:pStyle w:val="ListParagraph"/>
        <w:tabs>
          <w:tab w:val="left" w:pos="1350"/>
        </w:tabs>
        <w:ind w:left="0"/>
      </w:pPr>
    </w:p>
    <w:p w:rsidR="00930AC4" w:rsidRPr="00F8719D" w:rsidRDefault="003E488E" w:rsidP="003E488E">
      <w:pPr>
        <w:pStyle w:val="ListParagraph"/>
        <w:tabs>
          <w:tab w:val="left" w:pos="1350"/>
        </w:tabs>
        <w:ind w:left="0"/>
      </w:pPr>
      <w:proofErr w:type="gramStart"/>
      <w:r w:rsidRPr="00F8719D">
        <w:rPr>
          <w:b/>
        </w:rPr>
        <w:t>Alternative 2</w:t>
      </w:r>
      <w:r w:rsidR="00D92DEF" w:rsidRPr="00F8719D">
        <w:rPr>
          <w:b/>
        </w:rPr>
        <w:t>.</w:t>
      </w:r>
      <w:proofErr w:type="gramEnd"/>
      <w:r w:rsidR="00A1680D">
        <w:rPr>
          <w:b/>
        </w:rPr>
        <w:t xml:space="preserve"> </w:t>
      </w:r>
      <w:r w:rsidR="00A1680D" w:rsidRPr="00A1680D">
        <w:t>(Preferred Alternative)</w:t>
      </w:r>
      <w:r w:rsidR="00D92DEF" w:rsidRPr="00F8719D">
        <w:rPr>
          <w:b/>
        </w:rPr>
        <w:t xml:space="preserve"> </w:t>
      </w:r>
      <w:r w:rsidR="00783129" w:rsidRPr="00F8719D">
        <w:rPr>
          <w:b/>
        </w:rPr>
        <w:t xml:space="preserve">- </w:t>
      </w:r>
      <w:r w:rsidRPr="00F8719D">
        <w:t xml:space="preserve">The preferred alternative </w:t>
      </w:r>
      <w:r w:rsidR="00E811C8">
        <w:t>includes the m</w:t>
      </w:r>
      <w:r w:rsidR="00E811C8" w:rsidRPr="00E811C8">
        <w:t>anagement of wildfire for resource and protection objectives, prescribed fire and non-fire fuels treatments</w:t>
      </w:r>
      <w:r w:rsidR="008922D0">
        <w:t xml:space="preserve">, mechanical, and </w:t>
      </w:r>
      <w:r w:rsidRPr="00F8719D">
        <w:t>or chemical treatment for restoration of historic fire regime</w:t>
      </w:r>
      <w:r w:rsidR="008922D0">
        <w:t xml:space="preserve">s associated with present fuels and </w:t>
      </w:r>
      <w:r w:rsidRPr="00F8719D">
        <w:t xml:space="preserve">vegetation characteristics and reduction of hazardous fuels to meet resource management objectives.  </w:t>
      </w:r>
      <w:r w:rsidR="00414DA6" w:rsidRPr="00F8719D">
        <w:t>The park would be composed of 4 FMUs with a</w:t>
      </w:r>
      <w:r w:rsidR="008F2D23">
        <w:t xml:space="preserve"> maximum treatable area being 88</w:t>
      </w:r>
      <w:r w:rsidR="00414DA6" w:rsidRPr="00F8719D">
        <w:t xml:space="preserve">.75 acres. Once the park reaches its management objectives for a particular prescribed fire unit, it would then implement a maintenance program for the unit with a prescribed fire return interval of every 3 to 5 years. A more frequent fire return interval of 1-2 years will be used during the restoration phase to combat exotics and promote the development of native plant communities. </w:t>
      </w:r>
    </w:p>
    <w:p w:rsidR="004D7771" w:rsidRPr="00F8719D" w:rsidRDefault="003E488E" w:rsidP="00930AC4">
      <w:pPr>
        <w:rPr>
          <w:b/>
        </w:rPr>
      </w:pPr>
      <w:proofErr w:type="gramStart"/>
      <w:r w:rsidRPr="00F8719D">
        <w:rPr>
          <w:b/>
        </w:rPr>
        <w:t>Alternative 3</w:t>
      </w:r>
      <w:r w:rsidR="00930AC4" w:rsidRPr="00F8719D">
        <w:rPr>
          <w:b/>
        </w:rPr>
        <w:t>.</w:t>
      </w:r>
      <w:proofErr w:type="gramEnd"/>
      <w:r w:rsidR="00930AC4" w:rsidRPr="00F8719D">
        <w:rPr>
          <w:b/>
        </w:rPr>
        <w:t xml:space="preserve"> </w:t>
      </w:r>
      <w:r w:rsidR="004D7771" w:rsidRPr="00F8719D">
        <w:rPr>
          <w:b/>
        </w:rPr>
        <w:t xml:space="preserve">– </w:t>
      </w:r>
      <w:r w:rsidR="004D7771" w:rsidRPr="00F8719D">
        <w:t>This alternative is similar to Alternative 2 except that use of prescribed fire</w:t>
      </w:r>
      <w:r w:rsidR="00E811C8">
        <w:t xml:space="preserve"> would not be permitted.  Using</w:t>
      </w:r>
      <w:r w:rsidR="00E811C8" w:rsidRPr="00E811C8">
        <w:t xml:space="preserve"> wildfire for resource and protection objectives</w:t>
      </w:r>
      <w:r w:rsidR="004D7771" w:rsidRPr="00F8719D">
        <w:t xml:space="preserve">, fire managers may choose to utilize natural or man-made barriers in a confine strategy to lower cost, increase firefighter safety, or minimize the </w:t>
      </w:r>
      <w:r w:rsidR="008F2D23">
        <w:t xml:space="preserve">impacts of suppression action. </w:t>
      </w:r>
      <w:r w:rsidR="004D7771" w:rsidRPr="00F8719D">
        <w:t>Mechanical</w:t>
      </w:r>
      <w:r w:rsidR="008A6977">
        <w:t xml:space="preserve"> and </w:t>
      </w:r>
      <w:r w:rsidR="004D7771" w:rsidRPr="00F8719D">
        <w:t>or chemical treatment of hazard fuels would be the same as unde</w:t>
      </w:r>
      <w:r w:rsidR="008F2D23">
        <w:t xml:space="preserve">r Alternative 2. </w:t>
      </w:r>
      <w:r w:rsidR="004D7771" w:rsidRPr="00F8719D">
        <w:t>The acreage burned by wildland fires may increase slightly from Alternative 1 since fire managers would have the option of selecting from the full range of suppression strategies.</w:t>
      </w:r>
      <w:r w:rsidR="004D7771" w:rsidRPr="00F8719D">
        <w:rPr>
          <w:b/>
        </w:rPr>
        <w:t xml:space="preserve">  </w:t>
      </w:r>
    </w:p>
    <w:p w:rsidR="00D92DEF" w:rsidRPr="00F8719D" w:rsidRDefault="00250B89" w:rsidP="00930AC4">
      <w:pPr>
        <w:rPr>
          <w:b/>
          <w:color w:val="000000"/>
          <w:sz w:val="28"/>
        </w:rPr>
      </w:pPr>
      <w:r w:rsidRPr="00F8719D">
        <w:rPr>
          <w:b/>
          <w:color w:val="000000"/>
          <w:sz w:val="28"/>
        </w:rPr>
        <w:t>1.2 Purpose</w:t>
      </w:r>
      <w:r w:rsidR="00D92DEF" w:rsidRPr="00F8719D">
        <w:rPr>
          <w:b/>
          <w:color w:val="000000"/>
          <w:sz w:val="28"/>
        </w:rPr>
        <w:t xml:space="preserve"> of Park Site.</w:t>
      </w:r>
    </w:p>
    <w:p w:rsidR="00D92DEF" w:rsidRPr="00F8719D" w:rsidRDefault="00D92DEF" w:rsidP="00D92DEF">
      <w:r w:rsidRPr="00F8719D">
        <w:t>Moores Creek National Battlefield was created through</w:t>
      </w:r>
      <w:r w:rsidRPr="00F8719D">
        <w:rPr>
          <w:i/>
        </w:rPr>
        <w:t xml:space="preserve"> 44 Stat. 684</w:t>
      </w:r>
      <w:r w:rsidRPr="00F8719D">
        <w:t xml:space="preserve">, a congressional statute, approved on June 2, 1926, to establish this site as a National Military Park under the jurisdictional authorities of the Secretary of War. </w:t>
      </w:r>
      <w:r w:rsidRPr="00F8719D">
        <w:rPr>
          <w:i/>
        </w:rPr>
        <w:t>Section 3 of 44 Stat. 684</w:t>
      </w:r>
      <w:r w:rsidRPr="00F8719D">
        <w:t xml:space="preserve"> outlined the purpose of this area and the Secretary of War’s responsibilities as being the determination of all lines of battle, as well as other historical points of interest of the battle within the park and its vicinity.  This section also prescribed the duty to construct and repair roads and facilities as necessary to the purpose of the park which is to provide military education. The act to designate the National Park Service within the Department of Interior as the managing entity was subsequently approved on September 27, 1944 through </w:t>
      </w:r>
      <w:r w:rsidRPr="00F8719D">
        <w:rPr>
          <w:i/>
        </w:rPr>
        <w:t>58 Stat. 746</w:t>
      </w:r>
      <w:r w:rsidRPr="00F8719D">
        <w:t>.</w:t>
      </w:r>
    </w:p>
    <w:p w:rsidR="00D92DEF" w:rsidRPr="00F8719D" w:rsidRDefault="00D92DEF" w:rsidP="00D92DEF">
      <w:r w:rsidRPr="00F8719D">
        <w:t>Moores Creek National Battlefield’s present boundaries preserve 88 ¾ acres of revolutionary war era heritage as well as the area</w:t>
      </w:r>
      <w:r w:rsidR="00F02614">
        <w:t>’</w:t>
      </w:r>
      <w:r w:rsidRPr="00F8719D">
        <w:t xml:space="preserve">s biodiversity of species, habitat, and ecosystems. The battle site of original preservation has seen numerous changes from its time of inception to the present that range from the replacement of a driving trail through the battlefield with a walking trail to </w:t>
      </w:r>
      <w:r w:rsidRPr="00F8719D">
        <w:lastRenderedPageBreak/>
        <w:t>the rerouting of state highway 210 from inside the park to outside of its borders.  The park has undergone boundary enlargements that have seen it grow from a once twenty acre private leisure park to its present size as a National Park Service educational tool for cultural and natural resource interpretation.</w:t>
      </w:r>
    </w:p>
    <w:p w:rsidR="00D92DEF" w:rsidRPr="00F8719D" w:rsidRDefault="00D92DEF" w:rsidP="00D92DEF">
      <w:r w:rsidRPr="00F8719D">
        <w:t>Moores Creek National Battlefield is located in Pender County, North Carolina roughly twenty-two miles north of Wilmington. Pender County is situated north of two major coastal counties, Brunswick and New Hanover County. The US Census Bureau’s rough estimate population for this area is around 300,000. The largest concentration of people is located within the city limits of Wilmington in New Hanover County, boasting an estimated 100,000 residence; a third of the total for all three counties combined. Among these counties the 2008 census data shows that Brunswick County is placed thirty-seven among the 100 fastest growing counties in the country, exhibiting a 41</w:t>
      </w:r>
      <w:r w:rsidRPr="00F8719D">
        <w:rPr>
          <w:vertAlign w:val="superscript"/>
        </w:rPr>
        <w:t xml:space="preserve">% </w:t>
      </w:r>
      <w:r w:rsidRPr="00F8719D">
        <w:t>increase in its population from 2000 to 2008.</w:t>
      </w:r>
      <w:r w:rsidRPr="00F8719D">
        <w:rPr>
          <w:vertAlign w:val="superscript"/>
        </w:rPr>
        <w:t xml:space="preserve">  </w:t>
      </w:r>
      <w:r w:rsidRPr="00F8719D">
        <w:t>As has been the case in the past, the future for the region and the south as a whole is expected to see large scale increases in its population in the next twenty-five years. It is projected that the population increase in southern states will be around 52.4</w:t>
      </w:r>
      <w:r w:rsidRPr="00F8719D">
        <w:rPr>
          <w:vertAlign w:val="superscript"/>
        </w:rPr>
        <w:t>%</w:t>
      </w:r>
      <w:r w:rsidRPr="00F8719D">
        <w:t xml:space="preserve">. </w:t>
      </w:r>
      <w:r w:rsidR="00EE28D1">
        <w:rPr>
          <w:noProof/>
        </w:rPr>
        <w:pict>
          <v:shapetype id="_x0000_t202" coordsize="21600,21600" o:spt="202" path="m,l,21600r21600,l21600,xe">
            <v:stroke joinstyle="miter"/>
            <v:path gradientshapeok="t" o:connecttype="rect"/>
          </v:shapetype>
          <v:shape id="_x0000_s1040" type="#_x0000_t202" style="position:absolute;margin-left:369pt;margin-top:-25.15pt;width:146.25pt;height:17.25pt;z-index:251653120;mso-position-horizontal-relative:text;mso-position-vertical-relative:text" stroked="f">
            <v:textbox style="mso-next-textbox:#_x0000_s1040">
              <w:txbxContent>
                <w:p w:rsidR="00CC3C6B" w:rsidRPr="008D3973" w:rsidRDefault="00CC3C6B" w:rsidP="00D92DEF">
                  <w:pPr>
                    <w:rPr>
                      <w:i/>
                      <w:sz w:val="16"/>
                    </w:rPr>
                  </w:pPr>
                </w:p>
              </w:txbxContent>
            </v:textbox>
          </v:shape>
        </w:pict>
      </w:r>
    </w:p>
    <w:p w:rsidR="00D92DEF" w:rsidRPr="00F8719D" w:rsidRDefault="00E811C8" w:rsidP="00D92DEF">
      <w:pPr>
        <w:autoSpaceDE w:val="0"/>
        <w:autoSpaceDN w:val="0"/>
        <w:adjustRightInd w:val="0"/>
        <w:spacing w:after="0"/>
      </w:pPr>
      <w:r>
        <w:rPr>
          <w:noProof/>
        </w:rPr>
        <w:drawing>
          <wp:anchor distT="0" distB="0" distL="114300" distR="114300" simplePos="0" relativeHeight="251655168" behindDoc="1" locked="0" layoutInCell="1" allowOverlap="1">
            <wp:simplePos x="0" y="0"/>
            <wp:positionH relativeFrom="column">
              <wp:posOffset>-78105</wp:posOffset>
            </wp:positionH>
            <wp:positionV relativeFrom="paragraph">
              <wp:posOffset>1523365</wp:posOffset>
            </wp:positionV>
            <wp:extent cx="2944495" cy="3486785"/>
            <wp:effectExtent l="19050" t="0" r="8255" b="0"/>
            <wp:wrapTight wrapText="bothSides">
              <wp:wrapPolygon edited="0">
                <wp:start x="-140" y="0"/>
                <wp:lineTo x="-140" y="21478"/>
                <wp:lineTo x="21661" y="21478"/>
                <wp:lineTo x="21661" y="0"/>
                <wp:lineTo x="-14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5357" r="6831"/>
                    <a:stretch>
                      <a:fillRect/>
                    </a:stretch>
                  </pic:blipFill>
                  <pic:spPr bwMode="auto">
                    <a:xfrm>
                      <a:off x="0" y="0"/>
                      <a:ext cx="2944495" cy="3486785"/>
                    </a:xfrm>
                    <a:prstGeom prst="rect">
                      <a:avLst/>
                    </a:prstGeom>
                    <a:noFill/>
                    <a:ln w="9525">
                      <a:noFill/>
                      <a:miter lim="800000"/>
                      <a:headEnd/>
                      <a:tailEnd/>
                    </a:ln>
                  </pic:spPr>
                </pic:pic>
              </a:graphicData>
            </a:graphic>
          </wp:anchor>
        </w:drawing>
      </w:r>
      <w:r w:rsidR="00D92DEF" w:rsidRPr="00F8719D">
        <w:t>The parks location is situated within the Cape Fear River Basin, a river basin that sees its origins north of Greensboro, North Carolina and extends to the mouth of the Cape Fear River where it meets the Atlantic Ocean. The river basin is solely in the state of North Carolina, and is all or partially in 27 counties. With the large size and nature of the river basin, 21</w:t>
      </w:r>
      <w:r w:rsidR="00D92DEF" w:rsidRPr="00F8719D">
        <w:rPr>
          <w:vertAlign w:val="superscript"/>
        </w:rPr>
        <w:t>%</w:t>
      </w:r>
      <w:r w:rsidR="00D92DEF" w:rsidRPr="00F8719D">
        <w:t xml:space="preserve"> of the state’s population lives in and around the basin itself.  For the past twenty years this region has experienced unparallel growth within the basin; in the 1990’s the estimate was that 100 new residences moved into the basin each day. In the 2000 US Census it was estimated that 1.8 million people were living in the basin with an estimated 700,000 households.</w:t>
      </w:r>
      <w:r w:rsidR="00D92DEF" w:rsidRPr="00F8719D">
        <w:rPr>
          <w:vertAlign w:val="superscript"/>
        </w:rPr>
        <w:t xml:space="preserve"> </w:t>
      </w:r>
      <w:r w:rsidR="00D92DEF" w:rsidRPr="00F8719D">
        <w:t>Burlington, Durham-Chapel Hill, Fayetteville, Greensboro, High Point, and Wilmington urban areas contain 55</w:t>
      </w:r>
      <w:r w:rsidR="00D92DEF" w:rsidRPr="00F8719D">
        <w:rPr>
          <w:vertAlign w:val="superscript"/>
        </w:rPr>
        <w:t>%</w:t>
      </w:r>
      <w:r w:rsidR="00D92DEF" w:rsidRPr="00F8719D">
        <w:t xml:space="preserve"> of the basins population, and all but the Wilmington are at points north of the park in the watershed. </w:t>
      </w:r>
    </w:p>
    <w:p w:rsidR="00D92DEF" w:rsidRPr="00F8719D" w:rsidRDefault="00D92DEF" w:rsidP="00D92DEF">
      <w:pPr>
        <w:autoSpaceDE w:val="0"/>
        <w:autoSpaceDN w:val="0"/>
        <w:adjustRightInd w:val="0"/>
        <w:spacing w:after="0"/>
      </w:pPr>
    </w:p>
    <w:p w:rsidR="00407BA0" w:rsidRDefault="00EE28D1" w:rsidP="00D92DEF">
      <w:r w:rsidRPr="00EE28D1">
        <w:rPr>
          <w:b/>
          <w:noProof/>
          <w:sz w:val="28"/>
        </w:rPr>
        <w:pict>
          <v:shape id="_x0000_s1050" type="#_x0000_t202" style="position:absolute;margin-left:-246.1pt;margin-top:149.75pt;width:218.55pt;height:24.85pt;z-index:251657216" stroked="f">
            <v:textbox style="mso-next-textbox:#_x0000_s1050">
              <w:txbxContent>
                <w:p w:rsidR="00CC3C6B" w:rsidRPr="000660B3" w:rsidRDefault="00CC3C6B">
                  <w:pPr>
                    <w:rPr>
                      <w:sz w:val="20"/>
                    </w:rPr>
                  </w:pPr>
                  <w:r w:rsidRPr="000660B3">
                    <w:rPr>
                      <w:sz w:val="20"/>
                    </w:rPr>
                    <w:t xml:space="preserve">Figure </w:t>
                  </w:r>
                  <w:r>
                    <w:rPr>
                      <w:sz w:val="20"/>
                    </w:rPr>
                    <w:t>1</w:t>
                  </w:r>
                  <w:r w:rsidRPr="000660B3">
                    <w:rPr>
                      <w:sz w:val="20"/>
                    </w:rPr>
                    <w:t>: Vicinity Map</w:t>
                  </w:r>
                </w:p>
              </w:txbxContent>
            </v:textbox>
          </v:shape>
        </w:pict>
      </w:r>
      <w:r>
        <w:rPr>
          <w:noProof/>
        </w:rPr>
        <w:pict>
          <v:shape id="_x0000_s1054" type="#_x0000_t202" style="position:absolute;margin-left:-236.4pt;margin-top:151.7pt;width:227.3pt;height:22.9pt;z-index:-251656192" wrapcoords="-71 0 -71 20903 21600 20903 21600 0 -71 0" stroked="f">
            <v:textbox style="mso-next-textbox:#_x0000_s1054">
              <w:txbxContent>
                <w:p w:rsidR="00CC3C6B" w:rsidRPr="00430356" w:rsidRDefault="00CC3C6B">
                  <w:pPr>
                    <w:rPr>
                      <w:i/>
                      <w:sz w:val="22"/>
                    </w:rPr>
                  </w:pPr>
                  <w:r w:rsidRPr="00430356">
                    <w:rPr>
                      <w:i/>
                      <w:sz w:val="22"/>
                    </w:rPr>
                    <w:t>Figure 1: Vicinity Map</w:t>
                  </w:r>
                </w:p>
              </w:txbxContent>
            </v:textbox>
            <w10:wrap type="tight"/>
          </v:shape>
        </w:pict>
      </w:r>
      <w:r w:rsidR="00D92DEF" w:rsidRPr="00F8719D">
        <w:t>For the area surrounding the park, it is comprised of an agricultural based economy, with most of the crops planted bein</w:t>
      </w:r>
      <w:r w:rsidR="008F2D23">
        <w:t xml:space="preserve">g loblolly pines, soybeans, and </w:t>
      </w:r>
      <w:r w:rsidR="00D92DEF" w:rsidRPr="00F8719D">
        <w:t xml:space="preserve">or industrial corn. The particularly flat lands of southeastern North Carolina are well suited for this principle use. Other aspects of this agricultural economy </w:t>
      </w:r>
      <w:r w:rsidR="00D92DEF" w:rsidRPr="00F8719D">
        <w:lastRenderedPageBreak/>
        <w:t xml:space="preserve">consist of large scale hog </w:t>
      </w:r>
      <w:r w:rsidR="008F2D23">
        <w:t xml:space="preserve">confined animal </w:t>
      </w:r>
      <w:r w:rsidR="000660B3">
        <w:rPr>
          <w:noProof/>
        </w:rPr>
        <w:drawing>
          <wp:anchor distT="0" distB="0" distL="114300" distR="114300" simplePos="0" relativeHeight="251664384" behindDoc="1" locked="0" layoutInCell="1" allowOverlap="1">
            <wp:simplePos x="0" y="0"/>
            <wp:positionH relativeFrom="column">
              <wp:posOffset>-93966</wp:posOffset>
            </wp:positionH>
            <wp:positionV relativeFrom="paragraph">
              <wp:posOffset>472611</wp:posOffset>
            </wp:positionV>
            <wp:extent cx="3186487" cy="3924728"/>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6487" cy="3924728"/>
                    </a:xfrm>
                    <a:prstGeom prst="rect">
                      <a:avLst/>
                    </a:prstGeom>
                    <a:noFill/>
                  </pic:spPr>
                </pic:pic>
              </a:graphicData>
            </a:graphic>
          </wp:anchor>
        </w:drawing>
      </w:r>
      <w:r w:rsidR="008F2D23">
        <w:t>feeding operations (</w:t>
      </w:r>
      <w:r w:rsidR="00D92DEF" w:rsidRPr="00F8719D">
        <w:t>CAFOs</w:t>
      </w:r>
      <w:r w:rsidR="008F2D23">
        <w:t>)</w:t>
      </w:r>
      <w:r w:rsidR="00D92DEF" w:rsidRPr="00F8719D">
        <w:t xml:space="preserve">. </w:t>
      </w:r>
    </w:p>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0660B3" w:rsidP="00D92DEF"/>
    <w:p w:rsidR="000660B3" w:rsidRDefault="00EE28D1" w:rsidP="00D92DEF">
      <w:r>
        <w:rPr>
          <w:noProof/>
        </w:rPr>
        <w:pict>
          <v:shape id="_x0000_s1056" type="#_x0000_t202" style="position:absolute;margin-left:-4.4pt;margin-top:5.95pt;width:323.6pt;height:55.8pt;z-index:251665408" stroked="f">
            <v:textbox>
              <w:txbxContent>
                <w:p w:rsidR="00CC3C6B" w:rsidRPr="006078EC" w:rsidRDefault="00CC3C6B" w:rsidP="000660B3">
                  <w:pPr>
                    <w:rPr>
                      <w:i/>
                      <w:sz w:val="18"/>
                    </w:rPr>
                  </w:pPr>
                  <w:r>
                    <w:rPr>
                      <w:sz w:val="20"/>
                    </w:rPr>
                    <w:t>Figure 2</w:t>
                  </w:r>
                  <w:r w:rsidRPr="000660B3">
                    <w:rPr>
                      <w:sz w:val="20"/>
                    </w:rPr>
                    <w:t xml:space="preserve">: </w:t>
                  </w:r>
                  <w:r w:rsidRPr="000660B3">
                    <w:rPr>
                      <w:sz w:val="20"/>
                      <w:szCs w:val="20"/>
                    </w:rPr>
                    <w:t xml:space="preserve">CAFO Concentrations within the Cape Fear River Basin, Retrieved from Cape Fear River alliance’s website, </w:t>
                  </w:r>
                  <w:r w:rsidRPr="000660B3">
                    <w:rPr>
                      <w:i/>
                      <w:sz w:val="20"/>
                      <w:szCs w:val="20"/>
                    </w:rPr>
                    <w:t>http://www.cfra-nc.org/images/cfanimop.gif</w:t>
                  </w:r>
                  <w:r w:rsidRPr="006078EC">
                    <w:rPr>
                      <w:i/>
                      <w:sz w:val="18"/>
                    </w:rPr>
                    <w:t xml:space="preserve"> </w:t>
                  </w:r>
                </w:p>
                <w:p w:rsidR="00CC3C6B" w:rsidRDefault="00CC3C6B"/>
              </w:txbxContent>
            </v:textbox>
          </v:shape>
        </w:pict>
      </w:r>
    </w:p>
    <w:p w:rsidR="000660B3" w:rsidRDefault="000660B3" w:rsidP="00D92DEF"/>
    <w:p w:rsidR="000660B3" w:rsidRDefault="000660B3" w:rsidP="00D92DEF"/>
    <w:p w:rsidR="000660B3" w:rsidRPr="00F8719D" w:rsidRDefault="000660B3" w:rsidP="00D92DEF"/>
    <w:p w:rsidR="00D92DEF" w:rsidRPr="00F8719D" w:rsidRDefault="00407BA0" w:rsidP="003B547A">
      <w:pPr>
        <w:pStyle w:val="ListParagraph"/>
        <w:numPr>
          <w:ilvl w:val="1"/>
          <w:numId w:val="39"/>
        </w:numPr>
        <w:rPr>
          <w:b/>
          <w:sz w:val="28"/>
        </w:rPr>
      </w:pPr>
      <w:r w:rsidRPr="00F8719D">
        <w:rPr>
          <w:b/>
          <w:sz w:val="28"/>
        </w:rPr>
        <w:t xml:space="preserve"> </w:t>
      </w:r>
      <w:r w:rsidR="00D92DEF" w:rsidRPr="00F8719D">
        <w:rPr>
          <w:b/>
          <w:sz w:val="28"/>
        </w:rPr>
        <w:t>Park Significance</w:t>
      </w:r>
    </w:p>
    <w:p w:rsidR="00D92DEF" w:rsidRPr="00F8719D" w:rsidRDefault="00D92DEF" w:rsidP="00D92DEF">
      <w:r w:rsidRPr="00F8719D">
        <w:t>Moores Creek National Battlefield has representative stories that span America’s diverse cultural and natural histories. These stories are reflected within the parks interpretive themes and highlight the values that pervaded throughout each era. The significance of the park, as outlined in its themes, provides management with a foundation for making decisions, and a purpose for future planning. The themes are as follows:</w:t>
      </w:r>
    </w:p>
    <w:p w:rsidR="00D92DEF" w:rsidRPr="00F8719D" w:rsidRDefault="00D92DEF" w:rsidP="00D92DEF">
      <w:pPr>
        <w:numPr>
          <w:ilvl w:val="0"/>
          <w:numId w:val="4"/>
        </w:numPr>
      </w:pPr>
      <w:r w:rsidRPr="00F8719D">
        <w:t xml:space="preserve">Fought by militia on both sides, these citizen soldiers displayed dedication and commitment to their causes.  The battle of Moores Creek was the first decisive American </w:t>
      </w:r>
      <w:r w:rsidRPr="00F8719D">
        <w:lastRenderedPageBreak/>
        <w:t>victory of the Revolutionary War.  The battle launched the struggle for freedom and independence.</w:t>
      </w:r>
    </w:p>
    <w:p w:rsidR="00D92DEF" w:rsidRPr="00F8719D" w:rsidRDefault="00D92DEF" w:rsidP="00D92DEF">
      <w:pPr>
        <w:numPr>
          <w:ilvl w:val="0"/>
          <w:numId w:val="4"/>
        </w:numPr>
      </w:pPr>
      <w:r w:rsidRPr="00F8719D">
        <w:t>The victory ended royal authority in North Carolina, and led to the state being the first to instruct its delegates in the Continental Congress to vote for independence.  The events of July in Independence Hall can trace their roots to a cold February day at Moores Creek.</w:t>
      </w:r>
    </w:p>
    <w:p w:rsidR="00D92DEF" w:rsidRPr="00F8719D" w:rsidRDefault="00D92DEF" w:rsidP="00D92DEF">
      <w:pPr>
        <w:numPr>
          <w:ilvl w:val="0"/>
          <w:numId w:val="4"/>
        </w:numPr>
      </w:pPr>
      <w:r w:rsidRPr="00F8719D">
        <w:t>Moores Creek was the site of the last Scottish Highland broadsword charge, reflecting the changing nature of warfare with new weapons and tactics in the late eighteenth century.  The dying battlefield tactics of the Scots was a tradition passed down through generations, and met its end at Moores Creek.</w:t>
      </w:r>
    </w:p>
    <w:p w:rsidR="00D92DEF" w:rsidRPr="00F8719D" w:rsidRDefault="00D92DEF" w:rsidP="00D92DEF">
      <w:pPr>
        <w:numPr>
          <w:ilvl w:val="0"/>
          <w:numId w:val="4"/>
        </w:numPr>
      </w:pPr>
      <w:r w:rsidRPr="00F8719D">
        <w:t xml:space="preserve">The creek, swamp, bridge site, earthworks, and other features allow for firsthand discovery of and connection with the terrain that the Patriots used to their advantage to secure the victory.  </w:t>
      </w:r>
    </w:p>
    <w:p w:rsidR="00D92DEF" w:rsidRPr="00F8719D" w:rsidRDefault="00D92DEF" w:rsidP="00D92DEF">
      <w:pPr>
        <w:numPr>
          <w:ilvl w:val="0"/>
          <w:numId w:val="4"/>
        </w:numPr>
      </w:pPr>
      <w:r w:rsidRPr="00F8719D">
        <w:t>Travelers, traders, and everyone in the area, were affected by the war, whether they actively took a side or not.  The war divided families and communities, illustrating the difficult decisions faced by people of the state as they grappled with questions of duty, loyalty, dedication, and service.</w:t>
      </w:r>
    </w:p>
    <w:p w:rsidR="00D92DEF" w:rsidRPr="00F8719D" w:rsidRDefault="00D92DEF" w:rsidP="00D92DEF">
      <w:pPr>
        <w:numPr>
          <w:ilvl w:val="0"/>
          <w:numId w:val="4"/>
        </w:numPr>
      </w:pPr>
      <w:r w:rsidRPr="00F8719D">
        <w:t>Physical features such as the road, waterways, and tar kilns speak to the diverse people who worked and lived in the region.  The road was route of trade and travel, bondage, and freedom.  The tar kilns represent exploitation, profit, and the settler’s impact on the environment.</w:t>
      </w:r>
    </w:p>
    <w:p w:rsidR="000660B3" w:rsidRDefault="00D92DEF" w:rsidP="000660B3">
      <w:pPr>
        <w:numPr>
          <w:ilvl w:val="0"/>
          <w:numId w:val="4"/>
        </w:numPr>
        <w:contextualSpacing/>
        <w:sectPr w:rsidR="000660B3" w:rsidSect="000660B3">
          <w:footerReference w:type="default" r:id="rId12"/>
          <w:type w:val="continuous"/>
          <w:pgSz w:w="12240" w:h="15840" w:code="1"/>
          <w:pgMar w:top="1440" w:right="1440" w:bottom="1440" w:left="1440" w:header="720" w:footer="720" w:gutter="0"/>
          <w:pgNumType w:start="1"/>
          <w:cols w:space="720"/>
          <w:docGrid w:linePitch="360"/>
        </w:sectPr>
      </w:pPr>
      <w:r w:rsidRPr="00F8719D">
        <w:t>The naval stores industry was the dominant economic activity of southeastern North Carolina.  It defined the region, employing large numbers of enslaved people and bringing Gullah culture to the area.  The naval stores industry impacted the landscape by accelerating the disappearance of the long leaf pine.  North Carolina was the largest colonial supplier of naval stores to the British Empire, keeping the royal navy afloat and contributing to colonial protests over taxes and trade policies that led to the war.</w:t>
      </w:r>
    </w:p>
    <w:p w:rsidR="00D92DEF" w:rsidRPr="000660B3" w:rsidRDefault="00EE28D1" w:rsidP="000660B3">
      <w:pPr>
        <w:numPr>
          <w:ilvl w:val="0"/>
          <w:numId w:val="4"/>
        </w:numPr>
      </w:pPr>
      <w:r w:rsidRPr="00EE28D1">
        <w:rPr>
          <w:i/>
          <w:noProof/>
        </w:rPr>
        <w:lastRenderedPageBreak/>
        <w:pict>
          <v:shape id="_x0000_s1057" type="#_x0000_t202" style="position:absolute;left:0;text-align:left;margin-left:18pt;margin-top:379.55pt;width:274.3pt;height:18.85pt;z-index:251668480" stroked="f">
            <v:textbox style="mso-next-textbox:#_x0000_s1057">
              <w:txbxContent>
                <w:p w:rsidR="00CC3C6B" w:rsidRPr="003B547A" w:rsidRDefault="00CC3C6B" w:rsidP="000660B3">
                  <w:pPr>
                    <w:rPr>
                      <w:i/>
                      <w:sz w:val="22"/>
                    </w:rPr>
                  </w:pPr>
                  <w:r>
                    <w:rPr>
                      <w:i/>
                      <w:sz w:val="22"/>
                    </w:rPr>
                    <w:t xml:space="preserve">Figure 2 </w:t>
                  </w:r>
                  <w:r w:rsidRPr="003B547A">
                    <w:rPr>
                      <w:i/>
                      <w:sz w:val="22"/>
                    </w:rPr>
                    <w:t>Park Boundary</w:t>
                  </w:r>
                </w:p>
              </w:txbxContent>
            </v:textbox>
          </v:shape>
        </w:pict>
      </w:r>
      <w:r w:rsidR="000660B3" w:rsidRPr="00F8719D">
        <w:t xml:space="preserve">The savanna preserves several rare and threatened species of plants and wildflowers, and provides critical habitat for wildlife.  It is part of the natural and historical ecosystem in which the battle was fought, and provides for connection with natural resources native to Southeastern North Carolina.  </w:t>
      </w:r>
    </w:p>
    <w:p w:rsidR="00D92DEF" w:rsidRPr="00F8719D" w:rsidRDefault="00EE28D1" w:rsidP="00D92DEF">
      <w:pPr>
        <w:numPr>
          <w:ilvl w:val="0"/>
          <w:numId w:val="4"/>
        </w:numPr>
      </w:pPr>
      <w:r w:rsidRPr="00EE28D1">
        <w:rPr>
          <w:i/>
          <w:noProof/>
        </w:rPr>
        <w:pict>
          <v:shape id="_x0000_s1051" type="#_x0000_t202" style="position:absolute;left:0;text-align:left;margin-left:18pt;margin-top:379.55pt;width:274.3pt;height:18.85pt;z-index:251658240" stroked="f">
            <v:textbox style="mso-next-textbox:#_x0000_s1051">
              <w:txbxContent>
                <w:p w:rsidR="00CC3C6B" w:rsidRPr="003B547A" w:rsidRDefault="00CC3C6B">
                  <w:pPr>
                    <w:rPr>
                      <w:i/>
                      <w:sz w:val="22"/>
                    </w:rPr>
                  </w:pPr>
                  <w:r>
                    <w:rPr>
                      <w:i/>
                      <w:sz w:val="22"/>
                    </w:rPr>
                    <w:t xml:space="preserve">Figure 2 </w:t>
                  </w:r>
                  <w:r w:rsidRPr="003B547A">
                    <w:rPr>
                      <w:i/>
                      <w:sz w:val="22"/>
                    </w:rPr>
                    <w:t>Park Boundary</w:t>
                  </w:r>
                </w:p>
              </w:txbxContent>
            </v:textbox>
          </v:shape>
        </w:pict>
      </w:r>
      <w:r w:rsidR="00D92DEF" w:rsidRPr="00F8719D">
        <w:t xml:space="preserve">The savanna preserves several rare and threatened species of plants and wildflowers, and provides critical habitat for wildlife.  It is part of the natural and historical ecosystem in which the battle was fought, and provides for connection with natural resources native to Southeastern North Carolina.  </w:t>
      </w:r>
    </w:p>
    <w:p w:rsidR="00575BF6" w:rsidRPr="00F8719D" w:rsidRDefault="000660B3" w:rsidP="00575BF6">
      <w:r>
        <w:rPr>
          <w:noProof/>
        </w:rPr>
        <w:lastRenderedPageBreak/>
        <w:drawing>
          <wp:anchor distT="0" distB="0" distL="114300" distR="114300" simplePos="0" relativeHeight="251667456" behindDoc="1" locked="0" layoutInCell="1" allowOverlap="1">
            <wp:simplePos x="0" y="0"/>
            <wp:positionH relativeFrom="column">
              <wp:posOffset>-289560</wp:posOffset>
            </wp:positionH>
            <wp:positionV relativeFrom="paragraph">
              <wp:posOffset>112395</wp:posOffset>
            </wp:positionV>
            <wp:extent cx="5929630" cy="3801110"/>
            <wp:effectExtent l="19050" t="0" r="0" b="0"/>
            <wp:wrapTight wrapText="bothSides">
              <wp:wrapPolygon edited="0">
                <wp:start x="-69" y="0"/>
                <wp:lineTo x="-69" y="21542"/>
                <wp:lineTo x="21581" y="21542"/>
                <wp:lineTo x="21581" y="0"/>
                <wp:lineTo x="-69"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3038" r="-111"/>
                    <a:stretch>
                      <a:fillRect/>
                    </a:stretch>
                  </pic:blipFill>
                  <pic:spPr bwMode="auto">
                    <a:xfrm>
                      <a:off x="0" y="0"/>
                      <a:ext cx="5929630" cy="3801110"/>
                    </a:xfrm>
                    <a:prstGeom prst="rect">
                      <a:avLst/>
                    </a:prstGeom>
                    <a:noFill/>
                    <a:ln w="9525">
                      <a:noFill/>
                      <a:miter lim="800000"/>
                      <a:headEnd/>
                      <a:tailEnd/>
                    </a:ln>
                  </pic:spPr>
                </pic:pic>
              </a:graphicData>
            </a:graphic>
          </wp:anchor>
        </w:drawing>
      </w:r>
    </w:p>
    <w:p w:rsidR="00575BF6" w:rsidRDefault="00575BF6" w:rsidP="00575BF6"/>
    <w:p w:rsidR="00724CA3" w:rsidRDefault="00724CA3" w:rsidP="00575BF6"/>
    <w:p w:rsidR="00724CA3" w:rsidRDefault="00724CA3" w:rsidP="00575BF6"/>
    <w:p w:rsidR="00724CA3" w:rsidRDefault="00724CA3" w:rsidP="00575BF6"/>
    <w:p w:rsidR="00724CA3" w:rsidRDefault="00724CA3" w:rsidP="00575BF6"/>
    <w:p w:rsidR="00724CA3" w:rsidRDefault="00724CA3" w:rsidP="00575BF6"/>
    <w:p w:rsidR="00724CA3" w:rsidRDefault="00724CA3" w:rsidP="00575BF6"/>
    <w:p w:rsidR="00724CA3" w:rsidRDefault="00724CA3" w:rsidP="00575BF6"/>
    <w:p w:rsidR="00724CA3" w:rsidRDefault="00724CA3" w:rsidP="00575BF6"/>
    <w:p w:rsidR="00724CA3" w:rsidRDefault="00724CA3" w:rsidP="00575BF6"/>
    <w:p w:rsidR="00724CA3" w:rsidRDefault="00EE28D1" w:rsidP="00575BF6">
      <w:r>
        <w:rPr>
          <w:noProof/>
        </w:rPr>
        <w:pict>
          <v:shape id="_x0000_s1058" type="#_x0000_t202" style="position:absolute;margin-left:-456.7pt;margin-top:21.95pt;width:226.5pt;height:32.35pt;z-index:251669504" stroked="f">
            <v:textbox>
              <w:txbxContent>
                <w:p w:rsidR="00CC3C6B" w:rsidRDefault="00CC3C6B">
                  <w:r>
                    <w:t>Figure 3: Park Boundary</w:t>
                  </w:r>
                </w:p>
              </w:txbxContent>
            </v:textbox>
          </v:shape>
        </w:pict>
      </w:r>
    </w:p>
    <w:p w:rsidR="00724CA3" w:rsidRPr="00F8719D" w:rsidRDefault="00724CA3" w:rsidP="00575BF6"/>
    <w:p w:rsidR="00407BA0" w:rsidRPr="008917EC" w:rsidRDefault="00407BA0" w:rsidP="003B547A">
      <w:pPr>
        <w:pStyle w:val="ListParagraph"/>
        <w:numPr>
          <w:ilvl w:val="1"/>
          <w:numId w:val="39"/>
        </w:numPr>
        <w:rPr>
          <w:b/>
        </w:rPr>
      </w:pPr>
      <w:r w:rsidRPr="008917EC">
        <w:rPr>
          <w:b/>
        </w:rPr>
        <w:t>Program Objectives</w:t>
      </w:r>
    </w:p>
    <w:p w:rsidR="00407BA0" w:rsidRDefault="00407BA0" w:rsidP="00407BA0">
      <w:pPr>
        <w:suppressAutoHyphens/>
        <w:rPr>
          <w:color w:val="080808"/>
        </w:rPr>
      </w:pPr>
      <w:r w:rsidRPr="00F8719D">
        <w:t xml:space="preserve">The wildland fire management goals and objectives outlined within </w:t>
      </w:r>
      <w:r w:rsidR="00CA6778">
        <w:t xml:space="preserve">the FMP </w:t>
      </w:r>
      <w:r w:rsidRPr="00F8719D">
        <w:t>are intended to guide fire activities across the park and the fire manag</w:t>
      </w:r>
      <w:r w:rsidR="008F2D23">
        <w:t>ement units.  The Park has been</w:t>
      </w:r>
      <w:r w:rsidRPr="00F8719D">
        <w:t xml:space="preserve"> sub</w:t>
      </w:r>
      <w:r w:rsidR="008F2D23">
        <w:rPr>
          <w:color w:val="080808"/>
        </w:rPr>
        <w:t>divided into four distinct fire m</w:t>
      </w:r>
      <w:r w:rsidRPr="00F8719D">
        <w:rPr>
          <w:color w:val="080808"/>
        </w:rPr>
        <w:t>ana</w:t>
      </w:r>
      <w:r w:rsidR="008F2D23">
        <w:rPr>
          <w:color w:val="080808"/>
        </w:rPr>
        <w:t>gement u</w:t>
      </w:r>
      <w:r w:rsidRPr="00F8719D">
        <w:rPr>
          <w:color w:val="080808"/>
        </w:rPr>
        <w:t>nits (FMU</w:t>
      </w:r>
      <w:r w:rsidR="008F2D23">
        <w:rPr>
          <w:color w:val="080808"/>
        </w:rPr>
        <w:t>s</w:t>
      </w:r>
      <w:r w:rsidRPr="00F8719D">
        <w:rPr>
          <w:color w:val="080808"/>
        </w:rPr>
        <w:t xml:space="preserve">):  North/East Unit (FMU 1); Savanna Unit (FMU 2); West/South Unit (FMU 3); and West Bank Unit (FMU 4).  Principles outlined in this plan for fire management within these FMUs come from a combination of management and guidance documents associated with park resources; these include the Master Plan and Resource Management Plan.  </w:t>
      </w:r>
    </w:p>
    <w:p w:rsidR="00724CA3" w:rsidRDefault="00724CA3" w:rsidP="00407BA0">
      <w:pPr>
        <w:suppressAutoHyphens/>
        <w:rPr>
          <w:color w:val="080808"/>
        </w:rPr>
      </w:pPr>
    </w:p>
    <w:p w:rsidR="00724CA3" w:rsidRPr="00F8719D" w:rsidRDefault="00EE28D1" w:rsidP="00407BA0">
      <w:pPr>
        <w:suppressAutoHyphens/>
        <w:rPr>
          <w:color w:val="080808"/>
        </w:rPr>
      </w:pPr>
      <w:r>
        <w:rPr>
          <w:noProof/>
          <w:color w:val="080808"/>
        </w:rPr>
        <w:lastRenderedPageBreak/>
        <w:pict>
          <v:shape id="_x0000_s1059" type="#_x0000_t202" style="position:absolute;margin-left:-18.6pt;margin-top:368.1pt;width:285.55pt;height:38pt;z-index:251670528" stroked="f">
            <v:textbox>
              <w:txbxContent>
                <w:p w:rsidR="00CC3C6B" w:rsidRPr="00724CA3" w:rsidRDefault="00CC3C6B" w:rsidP="00724CA3">
                  <w:pPr>
                    <w:rPr>
                      <w:sz w:val="22"/>
                    </w:rPr>
                  </w:pPr>
                  <w:r w:rsidRPr="00724CA3">
                    <w:rPr>
                      <w:sz w:val="22"/>
                    </w:rPr>
                    <w:t>Figure 4: Moores Creek FMUs 2010</w:t>
                  </w:r>
                </w:p>
                <w:p w:rsidR="00CC3C6B" w:rsidRDefault="00CC3C6B"/>
              </w:txbxContent>
            </v:textbox>
          </v:shape>
        </w:pict>
      </w:r>
      <w:r w:rsidR="00724CA3" w:rsidRPr="00724CA3">
        <w:rPr>
          <w:noProof/>
          <w:color w:val="080808"/>
        </w:rPr>
        <w:drawing>
          <wp:inline distT="0" distB="0" distL="0" distR="0">
            <wp:extent cx="5943600" cy="4591685"/>
            <wp:effectExtent l="19050" t="0" r="0" b="0"/>
            <wp:docPr id="37" name="Picture 2" descr="Fire Management 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Management Units.jpg"/>
                    <pic:cNvPicPr>
                      <a:picLocks noChangeAspect="1" noChangeArrowheads="1"/>
                    </pic:cNvPicPr>
                  </pic:nvPicPr>
                  <pic:blipFill>
                    <a:blip r:embed="rId14" cstate="print"/>
                    <a:srcRect/>
                    <a:stretch>
                      <a:fillRect/>
                    </a:stretch>
                  </pic:blipFill>
                  <pic:spPr bwMode="auto">
                    <a:xfrm>
                      <a:off x="0" y="0"/>
                      <a:ext cx="5943600" cy="4591685"/>
                    </a:xfrm>
                    <a:prstGeom prst="rect">
                      <a:avLst/>
                    </a:prstGeom>
                    <a:noFill/>
                    <a:ln w="9525">
                      <a:noFill/>
                      <a:miter lim="800000"/>
                      <a:headEnd/>
                      <a:tailEnd/>
                    </a:ln>
                  </pic:spPr>
                </pic:pic>
              </a:graphicData>
            </a:graphic>
          </wp:inline>
        </w:drawing>
      </w:r>
    </w:p>
    <w:p w:rsidR="00724CA3" w:rsidRDefault="00724CA3" w:rsidP="00407BA0">
      <w:pPr>
        <w:rPr>
          <w:color w:val="080808"/>
        </w:rPr>
      </w:pPr>
    </w:p>
    <w:p w:rsidR="00724CA3" w:rsidRDefault="00724CA3" w:rsidP="00407BA0">
      <w:pPr>
        <w:rPr>
          <w:color w:val="080808"/>
        </w:rPr>
      </w:pPr>
    </w:p>
    <w:p w:rsidR="00407BA0" w:rsidRPr="00F8719D" w:rsidRDefault="00407BA0" w:rsidP="00407BA0">
      <w:pPr>
        <w:rPr>
          <w:color w:val="080808"/>
        </w:rPr>
      </w:pPr>
      <w:r w:rsidRPr="00F8719D">
        <w:rPr>
          <w:color w:val="080808"/>
        </w:rPr>
        <w:t>The most current Master Plan was completed in 1969.  The following represents statements from this plan:</w:t>
      </w:r>
    </w:p>
    <w:p w:rsidR="00407BA0" w:rsidRPr="00F8719D" w:rsidRDefault="00407BA0" w:rsidP="00696E15">
      <w:pPr>
        <w:pStyle w:val="ListParagraph"/>
        <w:numPr>
          <w:ilvl w:val="0"/>
          <w:numId w:val="13"/>
        </w:numPr>
        <w:autoSpaceDE w:val="0"/>
        <w:autoSpaceDN w:val="0"/>
        <w:adjustRightInd w:val="0"/>
        <w:spacing w:after="0"/>
      </w:pPr>
      <w:r w:rsidRPr="00F8719D">
        <w:t>Providing security for the resource and its visitors, including protecting historic resources, providing a necessary buffer from existing or potential environmental intrusions, and securing safe visitor access.</w:t>
      </w:r>
    </w:p>
    <w:p w:rsidR="00407BA0" w:rsidRPr="00F8719D" w:rsidRDefault="00407BA0" w:rsidP="00696E15">
      <w:pPr>
        <w:pStyle w:val="ListParagraph"/>
        <w:numPr>
          <w:ilvl w:val="0"/>
          <w:numId w:val="13"/>
        </w:numPr>
        <w:autoSpaceDE w:val="0"/>
        <w:autoSpaceDN w:val="0"/>
        <w:adjustRightInd w:val="0"/>
        <w:spacing w:after="0"/>
      </w:pPr>
      <w:r w:rsidRPr="00F8719D">
        <w:t>Recreating the historic scene, including managing the vegetation on lands involved in and adjacent to the site of the battle to its 1776 appearance.</w:t>
      </w:r>
    </w:p>
    <w:p w:rsidR="00407BA0" w:rsidRPr="00F8719D" w:rsidRDefault="00407BA0" w:rsidP="00696E15">
      <w:pPr>
        <w:pStyle w:val="ListParagraph"/>
        <w:numPr>
          <w:ilvl w:val="0"/>
          <w:numId w:val="13"/>
        </w:numPr>
        <w:autoSpaceDE w:val="0"/>
        <w:autoSpaceDN w:val="0"/>
        <w:adjustRightInd w:val="0"/>
        <w:spacing w:after="0"/>
      </w:pPr>
      <w:r w:rsidRPr="00F8719D">
        <w:t>Simulating natural conditions.</w:t>
      </w:r>
    </w:p>
    <w:p w:rsidR="00407BA0" w:rsidRPr="00F8719D" w:rsidRDefault="00407BA0" w:rsidP="00696E15">
      <w:pPr>
        <w:pStyle w:val="ListParagraph"/>
        <w:numPr>
          <w:ilvl w:val="0"/>
          <w:numId w:val="13"/>
        </w:numPr>
        <w:autoSpaceDE w:val="0"/>
        <w:autoSpaceDN w:val="0"/>
        <w:adjustRightInd w:val="0"/>
        <w:spacing w:after="0"/>
      </w:pPr>
      <w:r w:rsidRPr="00F8719D">
        <w:t>Cooperating with other agencies.</w:t>
      </w:r>
    </w:p>
    <w:p w:rsidR="00407BA0" w:rsidRPr="00F8719D" w:rsidRDefault="00407BA0" w:rsidP="00696E15">
      <w:pPr>
        <w:pStyle w:val="ListParagraph"/>
        <w:autoSpaceDE w:val="0"/>
        <w:autoSpaceDN w:val="0"/>
        <w:adjustRightInd w:val="0"/>
        <w:spacing w:after="0"/>
      </w:pPr>
    </w:p>
    <w:p w:rsidR="00407BA0" w:rsidRPr="00F8719D" w:rsidRDefault="00407BA0" w:rsidP="00407BA0">
      <w:pPr>
        <w:rPr>
          <w:color w:val="080808"/>
        </w:rPr>
      </w:pPr>
      <w:r w:rsidRPr="00F8719D">
        <w:rPr>
          <w:color w:val="080808"/>
        </w:rPr>
        <w:t>Additional management guidance comes from the park’s Resource Management Plan.  The plan contains the following statements:</w:t>
      </w:r>
    </w:p>
    <w:p w:rsidR="00407BA0" w:rsidRPr="00F8719D" w:rsidRDefault="00407BA0" w:rsidP="00407BA0">
      <w:pPr>
        <w:pStyle w:val="ListParagraph"/>
        <w:widowControl w:val="0"/>
        <w:numPr>
          <w:ilvl w:val="0"/>
          <w:numId w:val="14"/>
        </w:numPr>
        <w:spacing w:after="0" w:line="240" w:lineRule="auto"/>
        <w:ind w:left="720"/>
        <w:rPr>
          <w:color w:val="080808"/>
        </w:rPr>
      </w:pPr>
      <w:r w:rsidRPr="00F8719D">
        <w:rPr>
          <w:color w:val="080808"/>
        </w:rPr>
        <w:lastRenderedPageBreak/>
        <w:t>Cultural Landscape Significance</w:t>
      </w:r>
    </w:p>
    <w:p w:rsidR="00407BA0" w:rsidRPr="00F8719D" w:rsidRDefault="00407BA0" w:rsidP="00407BA0">
      <w:pPr>
        <w:pStyle w:val="ListParagraph"/>
        <w:widowControl w:val="0"/>
        <w:spacing w:after="0" w:line="240" w:lineRule="auto"/>
        <w:rPr>
          <w:color w:val="080808"/>
        </w:rPr>
      </w:pPr>
    </w:p>
    <w:p w:rsidR="00407BA0" w:rsidRPr="00F8719D" w:rsidRDefault="00407BA0" w:rsidP="00407BA0">
      <w:pPr>
        <w:ind w:left="720"/>
        <w:rPr>
          <w:color w:val="080808"/>
        </w:rPr>
      </w:pPr>
      <w:r w:rsidRPr="00F8719D">
        <w:t>“…areas of the park would have had vegetation associated with the long leaf pine communities that stretched from Florida to Virginia. This once 90 million acre forest has dwindled to a mere 3 million acres of fragmented habitat that is dispersed over its historic range. Several important characteristics pervade within this forest type, they are that the soils were predominately well draining low nitrogen soils, fire dependency as an aid mechanism for seed dispersal and forest regeneration, and exhibited relatively thin and biodiverse understory’s…”</w:t>
      </w:r>
    </w:p>
    <w:p w:rsidR="00407BA0" w:rsidRPr="00F8719D" w:rsidRDefault="00407BA0" w:rsidP="00407BA0">
      <w:pPr>
        <w:pStyle w:val="ListParagraph"/>
        <w:widowControl w:val="0"/>
        <w:numPr>
          <w:ilvl w:val="0"/>
          <w:numId w:val="14"/>
        </w:numPr>
        <w:spacing w:after="0" w:line="240" w:lineRule="auto"/>
        <w:ind w:left="720"/>
      </w:pPr>
      <w:r w:rsidRPr="00F8719D">
        <w:t>Geographic Relation to Annual Visitation</w:t>
      </w:r>
    </w:p>
    <w:p w:rsidR="00407BA0" w:rsidRPr="00F8719D" w:rsidRDefault="00407BA0" w:rsidP="00407BA0">
      <w:pPr>
        <w:pStyle w:val="ListParagraph"/>
        <w:widowControl w:val="0"/>
        <w:spacing w:after="0" w:line="240" w:lineRule="auto"/>
      </w:pPr>
    </w:p>
    <w:p w:rsidR="00407BA0" w:rsidRPr="00F8719D" w:rsidRDefault="00407BA0" w:rsidP="00407BA0">
      <w:pPr>
        <w:ind w:left="720"/>
      </w:pPr>
      <w:r w:rsidRPr="00F8719D">
        <w:t>“</w:t>
      </w:r>
      <w:proofErr w:type="gramStart"/>
      <w:r w:rsidRPr="00F8719D">
        <w:t>located</w:t>
      </w:r>
      <w:proofErr w:type="gramEnd"/>
      <w:r w:rsidRPr="00F8719D">
        <w:t xml:space="preserve"> in Pender County, North Carolina roughly twenty-two miles north of Wilmington. Pender County is situated north of two major coastal counties, Brunswick and New Hanover County. The US Census Bureau’s rough estimate population for this area is around 300,000.”</w:t>
      </w:r>
    </w:p>
    <w:p w:rsidR="00407BA0" w:rsidRPr="00F8719D" w:rsidRDefault="00407BA0" w:rsidP="00407BA0">
      <w:pPr>
        <w:pStyle w:val="ListParagraph"/>
        <w:numPr>
          <w:ilvl w:val="0"/>
          <w:numId w:val="14"/>
        </w:numPr>
        <w:spacing w:after="0" w:line="240" w:lineRule="auto"/>
        <w:ind w:left="720"/>
        <w:rPr>
          <w:color w:val="080808"/>
        </w:rPr>
      </w:pPr>
      <w:r w:rsidRPr="00F8719D">
        <w:rPr>
          <w:color w:val="080808"/>
        </w:rPr>
        <w:t>Public Understanding</w:t>
      </w:r>
    </w:p>
    <w:p w:rsidR="00407BA0" w:rsidRPr="00F8719D" w:rsidRDefault="00407BA0" w:rsidP="00407BA0">
      <w:pPr>
        <w:pStyle w:val="ListParagraph"/>
        <w:spacing w:after="0" w:line="240" w:lineRule="auto"/>
        <w:rPr>
          <w:color w:val="080808"/>
        </w:rPr>
      </w:pPr>
    </w:p>
    <w:p w:rsidR="00407BA0" w:rsidRPr="00F8719D" w:rsidRDefault="00407BA0" w:rsidP="00407BA0">
      <w:pPr>
        <w:ind w:left="720"/>
        <w:rPr>
          <w:color w:val="080808"/>
        </w:rPr>
      </w:pPr>
      <w:r w:rsidRPr="00F8719D">
        <w:rPr>
          <w:color w:val="080808"/>
        </w:rPr>
        <w:t>“In addition to interpretation and education the application of NEPA and public review for optimal transparency in project management and related park operations is vital to public understanding of park goals and management tracks for continued preservation of cultural and natural resources associated with the site.”</w:t>
      </w:r>
    </w:p>
    <w:p w:rsidR="00407BA0" w:rsidRPr="00F8719D" w:rsidRDefault="00407BA0" w:rsidP="00407BA0">
      <w:pPr>
        <w:rPr>
          <w:color w:val="080808"/>
        </w:rPr>
      </w:pPr>
      <w:r w:rsidRPr="00F8719D">
        <w:rPr>
          <w:color w:val="080808"/>
        </w:rPr>
        <w:t>Overall cultural and resource management objectives for the park that guide th</w:t>
      </w:r>
      <w:r w:rsidR="001F26D8">
        <w:rPr>
          <w:color w:val="080808"/>
        </w:rPr>
        <w:t>e</w:t>
      </w:r>
      <w:r w:rsidRPr="00F8719D">
        <w:rPr>
          <w:color w:val="080808"/>
        </w:rPr>
        <w:t xml:space="preserve"> FMP are as follows:  </w:t>
      </w:r>
    </w:p>
    <w:p w:rsidR="00407BA0" w:rsidRPr="00F8719D" w:rsidRDefault="00407BA0" w:rsidP="008F2D23">
      <w:pPr>
        <w:rPr>
          <w:b/>
          <w:color w:val="080808"/>
        </w:rPr>
      </w:pPr>
      <w:r w:rsidRPr="00F8719D">
        <w:rPr>
          <w:b/>
          <w:color w:val="080808"/>
        </w:rPr>
        <w:t>Objectives:</w:t>
      </w:r>
    </w:p>
    <w:p w:rsidR="00407BA0" w:rsidRPr="00F8719D" w:rsidRDefault="00407BA0" w:rsidP="00724CA3">
      <w:pPr>
        <w:pStyle w:val="BodyText"/>
        <w:widowControl w:val="0"/>
        <w:numPr>
          <w:ilvl w:val="0"/>
          <w:numId w:val="14"/>
        </w:numPr>
        <w:suppressAutoHyphens/>
        <w:spacing w:line="276" w:lineRule="auto"/>
        <w:rPr>
          <w:color w:val="080808"/>
          <w:szCs w:val="24"/>
        </w:rPr>
      </w:pPr>
      <w:r w:rsidRPr="00F8719D">
        <w:rPr>
          <w:color w:val="080808"/>
          <w:szCs w:val="24"/>
        </w:rPr>
        <w:t>Archeological and historical sites and artifacts are protected and preserved.</w:t>
      </w:r>
    </w:p>
    <w:p w:rsidR="00407BA0" w:rsidRPr="00F8719D" w:rsidRDefault="00407BA0" w:rsidP="00724CA3">
      <w:pPr>
        <w:pStyle w:val="BodyText"/>
        <w:widowControl w:val="0"/>
        <w:numPr>
          <w:ilvl w:val="0"/>
          <w:numId w:val="14"/>
        </w:numPr>
        <w:tabs>
          <w:tab w:val="left" w:pos="0"/>
          <w:tab w:val="left" w:pos="720"/>
        </w:tabs>
        <w:suppressAutoHyphens/>
        <w:spacing w:line="276" w:lineRule="auto"/>
        <w:rPr>
          <w:color w:val="080808"/>
          <w:szCs w:val="24"/>
        </w:rPr>
      </w:pPr>
      <w:r w:rsidRPr="00F8719D">
        <w:rPr>
          <w:color w:val="080808"/>
          <w:szCs w:val="24"/>
        </w:rPr>
        <w:t>Native plant and animal species diversity, abundance, and behavior re</w:t>
      </w:r>
      <w:r w:rsidR="00724CA3">
        <w:rPr>
          <w:color w:val="080808"/>
          <w:szCs w:val="24"/>
        </w:rPr>
        <w:t xml:space="preserve">flect sustainable </w:t>
      </w:r>
      <w:r w:rsidRPr="00F8719D">
        <w:rPr>
          <w:color w:val="080808"/>
          <w:szCs w:val="24"/>
        </w:rPr>
        <w:t>and naturally occurring conditions.</w:t>
      </w:r>
    </w:p>
    <w:p w:rsidR="00407BA0" w:rsidRPr="00F8719D" w:rsidRDefault="00407BA0" w:rsidP="00724CA3">
      <w:pPr>
        <w:pStyle w:val="BodyText"/>
        <w:widowControl w:val="0"/>
        <w:numPr>
          <w:ilvl w:val="0"/>
          <w:numId w:val="14"/>
        </w:numPr>
        <w:tabs>
          <w:tab w:val="left" w:pos="0"/>
          <w:tab w:val="left" w:pos="720"/>
        </w:tabs>
        <w:suppressAutoHyphens/>
        <w:spacing w:line="276" w:lineRule="auto"/>
        <w:rPr>
          <w:color w:val="080808"/>
          <w:szCs w:val="24"/>
        </w:rPr>
      </w:pPr>
      <w:r w:rsidRPr="00F8719D">
        <w:rPr>
          <w:color w:val="080808"/>
          <w:szCs w:val="24"/>
        </w:rPr>
        <w:t>Invasive, exotic species are eliminated from the natural ecosystem.</w:t>
      </w:r>
    </w:p>
    <w:p w:rsidR="00407BA0" w:rsidRPr="00F8719D" w:rsidRDefault="00407BA0" w:rsidP="00724CA3">
      <w:pPr>
        <w:pStyle w:val="BodyText"/>
        <w:widowControl w:val="0"/>
        <w:numPr>
          <w:ilvl w:val="0"/>
          <w:numId w:val="14"/>
        </w:numPr>
        <w:tabs>
          <w:tab w:val="left" w:pos="0"/>
          <w:tab w:val="left" w:pos="720"/>
        </w:tabs>
        <w:suppressAutoHyphens/>
        <w:spacing w:line="276" w:lineRule="auto"/>
        <w:rPr>
          <w:color w:val="080808"/>
          <w:szCs w:val="24"/>
        </w:rPr>
      </w:pPr>
      <w:r w:rsidRPr="00F8719D">
        <w:rPr>
          <w:color w:val="080808"/>
          <w:szCs w:val="24"/>
        </w:rPr>
        <w:t>Fires occur in a manner that sustains a healthy, natural ecosystem.</w:t>
      </w:r>
    </w:p>
    <w:p w:rsidR="00407BA0" w:rsidRPr="00F8719D" w:rsidRDefault="00407BA0" w:rsidP="00724CA3">
      <w:pPr>
        <w:pStyle w:val="BodyText"/>
        <w:widowControl w:val="0"/>
        <w:numPr>
          <w:ilvl w:val="0"/>
          <w:numId w:val="14"/>
        </w:numPr>
        <w:tabs>
          <w:tab w:val="left" w:pos="0"/>
          <w:tab w:val="left" w:pos="720"/>
        </w:tabs>
        <w:suppressAutoHyphens/>
        <w:spacing w:line="276" w:lineRule="auto"/>
        <w:rPr>
          <w:color w:val="080808"/>
          <w:szCs w:val="24"/>
        </w:rPr>
      </w:pPr>
      <w:r w:rsidRPr="00F8719D">
        <w:rPr>
          <w:color w:val="080808"/>
          <w:szCs w:val="24"/>
        </w:rPr>
        <w:t>Riverine systems within the park are healthy and biologically productive.</w:t>
      </w:r>
    </w:p>
    <w:p w:rsidR="00407BA0" w:rsidRPr="00F8719D" w:rsidRDefault="00407BA0" w:rsidP="00724CA3">
      <w:pPr>
        <w:pStyle w:val="BodyText"/>
        <w:widowControl w:val="0"/>
        <w:numPr>
          <w:ilvl w:val="0"/>
          <w:numId w:val="14"/>
        </w:numPr>
        <w:suppressAutoHyphens/>
        <w:spacing w:line="276" w:lineRule="auto"/>
        <w:rPr>
          <w:color w:val="080808"/>
          <w:szCs w:val="24"/>
        </w:rPr>
      </w:pPr>
      <w:r w:rsidRPr="00F8719D">
        <w:rPr>
          <w:color w:val="080808"/>
          <w:szCs w:val="24"/>
        </w:rPr>
        <w:t>All land within the park boundaries is within public ownership or is managed in a man</w:t>
      </w:r>
      <w:r w:rsidR="00AA2632">
        <w:rPr>
          <w:color w:val="080808"/>
          <w:szCs w:val="24"/>
        </w:rPr>
        <w:t xml:space="preserve">ner      </w:t>
      </w:r>
      <w:r w:rsidRPr="00F8719D">
        <w:rPr>
          <w:color w:val="080808"/>
          <w:szCs w:val="24"/>
        </w:rPr>
        <w:t>consistent with park purposes.</w:t>
      </w:r>
    </w:p>
    <w:p w:rsidR="00407BA0" w:rsidRPr="00F8719D" w:rsidRDefault="00407BA0" w:rsidP="00724CA3">
      <w:pPr>
        <w:pStyle w:val="BodyText"/>
        <w:widowControl w:val="0"/>
        <w:numPr>
          <w:ilvl w:val="0"/>
          <w:numId w:val="14"/>
        </w:numPr>
        <w:suppressAutoHyphens/>
        <w:spacing w:line="276" w:lineRule="auto"/>
        <w:rPr>
          <w:color w:val="080808"/>
          <w:szCs w:val="24"/>
        </w:rPr>
      </w:pPr>
      <w:r w:rsidRPr="00F8719D">
        <w:rPr>
          <w:color w:val="080808"/>
          <w:szCs w:val="24"/>
        </w:rPr>
        <w:t xml:space="preserve">Adjacent land use plans address and support park purposes and ecosystem needs, and </w:t>
      </w:r>
      <w:r w:rsidRPr="00F8719D">
        <w:rPr>
          <w:color w:val="080808"/>
          <w:szCs w:val="24"/>
        </w:rPr>
        <w:tab/>
        <w:t>they are implemented effectively.</w:t>
      </w:r>
    </w:p>
    <w:p w:rsidR="00407BA0" w:rsidRDefault="00407BA0" w:rsidP="00407BA0">
      <w:pPr>
        <w:suppressAutoHyphens/>
        <w:rPr>
          <w:b/>
        </w:rPr>
      </w:pPr>
    </w:p>
    <w:p w:rsidR="00724CA3" w:rsidRPr="00F8719D" w:rsidRDefault="00724CA3" w:rsidP="00407BA0">
      <w:pPr>
        <w:suppressAutoHyphens/>
        <w:rPr>
          <w:b/>
        </w:rPr>
      </w:pPr>
    </w:p>
    <w:p w:rsidR="00407BA0" w:rsidRPr="00F8719D" w:rsidRDefault="00407BA0" w:rsidP="008F2D23">
      <w:pPr>
        <w:suppressAutoHyphens/>
        <w:rPr>
          <w:b/>
          <w:color w:val="080808"/>
        </w:rPr>
      </w:pPr>
      <w:r w:rsidRPr="00F8719D">
        <w:rPr>
          <w:b/>
        </w:rPr>
        <w:lastRenderedPageBreak/>
        <w:t>Fire Management Goals and Objectives</w:t>
      </w:r>
    </w:p>
    <w:p w:rsidR="00407BA0" w:rsidRPr="00F8719D" w:rsidRDefault="00407BA0" w:rsidP="008F2D23">
      <w:pPr>
        <w:tabs>
          <w:tab w:val="left" w:pos="450"/>
        </w:tabs>
        <w:rPr>
          <w:color w:val="080808"/>
        </w:rPr>
      </w:pPr>
      <w:r w:rsidRPr="00F8719D">
        <w:rPr>
          <w:color w:val="080808"/>
        </w:rPr>
        <w:t>The fire management goals for Moores Creek National Battlefield are as follows:</w:t>
      </w:r>
    </w:p>
    <w:p w:rsidR="00407BA0" w:rsidRPr="00F8719D" w:rsidRDefault="00407BA0" w:rsidP="008F2D23">
      <w:pPr>
        <w:widowControl w:val="0"/>
        <w:numPr>
          <w:ilvl w:val="0"/>
          <w:numId w:val="8"/>
        </w:numPr>
        <w:tabs>
          <w:tab w:val="clear" w:pos="360"/>
          <w:tab w:val="num" w:pos="735"/>
        </w:tabs>
        <w:suppressAutoHyphens/>
        <w:spacing w:after="0"/>
        <w:ind w:left="750" w:hanging="375"/>
        <w:rPr>
          <w:color w:val="080808"/>
        </w:rPr>
      </w:pPr>
      <w:r w:rsidRPr="00F8719D">
        <w:rPr>
          <w:b/>
          <w:bCs/>
          <w:color w:val="080808"/>
        </w:rPr>
        <w:t>Ensure the health and safety of firefighters, employees, and the public</w:t>
      </w:r>
      <w:r w:rsidRPr="00F8719D">
        <w:rPr>
          <w:color w:val="080808"/>
        </w:rPr>
        <w:t xml:space="preserve"> – Initiate and complete fire management activities in a manner that provides for the safety and health of employees and the public. </w:t>
      </w:r>
    </w:p>
    <w:p w:rsidR="00407BA0" w:rsidRPr="00F8719D" w:rsidRDefault="00407BA0" w:rsidP="008F2D23">
      <w:pPr>
        <w:widowControl w:val="0"/>
        <w:numPr>
          <w:ilvl w:val="0"/>
          <w:numId w:val="8"/>
        </w:numPr>
        <w:tabs>
          <w:tab w:val="clear" w:pos="360"/>
          <w:tab w:val="num" w:pos="735"/>
        </w:tabs>
        <w:suppressAutoHyphens/>
        <w:spacing w:after="0"/>
        <w:ind w:left="750" w:hanging="375"/>
        <w:rPr>
          <w:color w:val="080808"/>
        </w:rPr>
      </w:pPr>
      <w:r w:rsidRPr="00F8719D">
        <w:rPr>
          <w:b/>
          <w:bCs/>
          <w:color w:val="080808"/>
        </w:rPr>
        <w:t>Use fire in a manner that maintains a healthy and sustainable ecosystem</w:t>
      </w:r>
      <w:r w:rsidRPr="00F8719D">
        <w:rPr>
          <w:color w:val="080808"/>
        </w:rPr>
        <w:t xml:space="preserve"> –Implement historic variations in fire interval, fire season, fire size, fire behavior, fire effects, and other characteristics of the intended fire regime using the best available scientific foundation for decision making.</w:t>
      </w:r>
    </w:p>
    <w:p w:rsidR="00407BA0" w:rsidRPr="00F8719D" w:rsidRDefault="00407BA0" w:rsidP="008F2D23">
      <w:pPr>
        <w:widowControl w:val="0"/>
        <w:numPr>
          <w:ilvl w:val="0"/>
          <w:numId w:val="9"/>
        </w:numPr>
        <w:tabs>
          <w:tab w:val="clear" w:pos="360"/>
          <w:tab w:val="num" w:pos="735"/>
        </w:tabs>
        <w:suppressAutoHyphens/>
        <w:spacing w:after="0"/>
        <w:ind w:left="750" w:hanging="375"/>
        <w:rPr>
          <w:b/>
          <w:color w:val="080808"/>
        </w:rPr>
      </w:pPr>
      <w:r w:rsidRPr="00F8719D">
        <w:rPr>
          <w:b/>
          <w:bCs/>
          <w:color w:val="080808"/>
        </w:rPr>
        <w:t>Protect special values at risk</w:t>
      </w:r>
      <w:r w:rsidRPr="00F8719D">
        <w:rPr>
          <w:color w:val="080808"/>
        </w:rPr>
        <w:t xml:space="preserve"> </w:t>
      </w:r>
      <w:r w:rsidRPr="00F8719D">
        <w:rPr>
          <w:b/>
          <w:color w:val="080808"/>
        </w:rPr>
        <w:t>–</w:t>
      </w:r>
      <w:r w:rsidR="008A6977">
        <w:rPr>
          <w:color w:val="080808"/>
        </w:rPr>
        <w:t xml:space="preserve"> Mitigate and </w:t>
      </w:r>
      <w:r w:rsidRPr="00F8719D">
        <w:rPr>
          <w:color w:val="080808"/>
        </w:rPr>
        <w:t xml:space="preserve">or eliminate negative impacts of fire and fire management activities to visitor enjoyment, visitor understanding, threatened and endangered species, and species of concern, park assets and infrastructure, archeological and cultural sites within Moores Creek National Battlefield. </w:t>
      </w:r>
    </w:p>
    <w:p w:rsidR="00407BA0" w:rsidRPr="00F8719D" w:rsidRDefault="00407BA0" w:rsidP="008F2D23">
      <w:pPr>
        <w:widowControl w:val="0"/>
        <w:numPr>
          <w:ilvl w:val="0"/>
          <w:numId w:val="10"/>
        </w:numPr>
        <w:tabs>
          <w:tab w:val="clear" w:pos="360"/>
          <w:tab w:val="num" w:pos="735"/>
        </w:tabs>
        <w:suppressAutoHyphens/>
        <w:spacing w:after="0"/>
        <w:ind w:left="750" w:hanging="375"/>
        <w:rPr>
          <w:color w:val="080808"/>
        </w:rPr>
      </w:pPr>
      <w:r w:rsidRPr="00F8719D">
        <w:rPr>
          <w:b/>
          <w:color w:val="080808"/>
        </w:rPr>
        <w:t>Maintain safe and effective fire readiness</w:t>
      </w:r>
      <w:r w:rsidRPr="00F8719D">
        <w:rPr>
          <w:color w:val="080808"/>
        </w:rPr>
        <w:t xml:space="preserve"> – Develop responsive, efficient, safe, and accountable internal stakeholders by maintaining the necessary staffing, equipment, training, and qualifications in accordance with National Wildfire Coordinating Group (NWCG) standards and National Park Service policy. </w:t>
      </w:r>
    </w:p>
    <w:p w:rsidR="00407BA0" w:rsidRPr="00F8719D" w:rsidRDefault="00407BA0" w:rsidP="008F2D23">
      <w:pPr>
        <w:widowControl w:val="0"/>
        <w:numPr>
          <w:ilvl w:val="0"/>
          <w:numId w:val="10"/>
        </w:numPr>
        <w:tabs>
          <w:tab w:val="clear" w:pos="360"/>
          <w:tab w:val="num" w:pos="735"/>
        </w:tabs>
        <w:suppressAutoHyphens/>
        <w:spacing w:after="0"/>
        <w:ind w:left="750" w:hanging="375"/>
        <w:rPr>
          <w:color w:val="080808"/>
        </w:rPr>
      </w:pPr>
      <w:r w:rsidRPr="00F8719D">
        <w:rPr>
          <w:b/>
          <w:color w:val="080808"/>
        </w:rPr>
        <w:t>Continue to strengthen cooperative fire management activities</w:t>
      </w:r>
      <w:r w:rsidRPr="00F8719D">
        <w:rPr>
          <w:color w:val="080808"/>
        </w:rPr>
        <w:t xml:space="preserve"> – Through the implementation and expanding of cooperative fire management, prevention, and education efforts with federal, state, tribal, municipal, and private entities. </w:t>
      </w:r>
    </w:p>
    <w:p w:rsidR="00407BA0" w:rsidRPr="00F8719D" w:rsidRDefault="00407BA0" w:rsidP="008F2D23">
      <w:pPr>
        <w:widowControl w:val="0"/>
        <w:numPr>
          <w:ilvl w:val="0"/>
          <w:numId w:val="10"/>
        </w:numPr>
        <w:tabs>
          <w:tab w:val="clear" w:pos="360"/>
          <w:tab w:val="num" w:pos="735"/>
        </w:tabs>
        <w:suppressAutoHyphens/>
        <w:spacing w:after="0"/>
        <w:ind w:left="750" w:hanging="375"/>
        <w:rPr>
          <w:color w:val="080808"/>
        </w:rPr>
      </w:pPr>
      <w:r w:rsidRPr="00F8719D">
        <w:rPr>
          <w:b/>
          <w:color w:val="080808"/>
        </w:rPr>
        <w:t xml:space="preserve">Enhance visitor experience </w:t>
      </w:r>
      <w:r w:rsidRPr="00F8719D">
        <w:rPr>
          <w:color w:val="080808"/>
        </w:rPr>
        <w:t xml:space="preserve">– Enhance public enrichment opportunities for visitor education in regards to fire ecology and ecosystem structure and disturbance. </w:t>
      </w:r>
    </w:p>
    <w:p w:rsidR="00407BA0" w:rsidRPr="00F8719D" w:rsidRDefault="00407BA0" w:rsidP="008F2D23">
      <w:pPr>
        <w:widowControl w:val="0"/>
        <w:numPr>
          <w:ilvl w:val="0"/>
          <w:numId w:val="10"/>
        </w:numPr>
        <w:tabs>
          <w:tab w:val="clear" w:pos="360"/>
          <w:tab w:val="num" w:pos="735"/>
        </w:tabs>
        <w:suppressAutoHyphens/>
        <w:spacing w:after="0"/>
        <w:ind w:left="750" w:hanging="375"/>
        <w:rPr>
          <w:color w:val="080808"/>
        </w:rPr>
      </w:pPr>
      <w:r w:rsidRPr="00F8719D">
        <w:rPr>
          <w:b/>
          <w:color w:val="080808"/>
        </w:rPr>
        <w:t>Maintain a framework of adaptive management</w:t>
      </w:r>
      <w:r w:rsidRPr="00F8719D">
        <w:rPr>
          <w:color w:val="080808"/>
        </w:rPr>
        <w:t xml:space="preserve"> – Evaluate the outcomes of fire management activities to develop long term strategies for improvements and changes as necessary to ensure success of the fire management program. </w:t>
      </w:r>
    </w:p>
    <w:p w:rsidR="00407BA0" w:rsidRPr="00F8719D" w:rsidRDefault="00407BA0" w:rsidP="00407BA0">
      <w:pPr>
        <w:widowControl w:val="0"/>
        <w:tabs>
          <w:tab w:val="num" w:pos="1500"/>
        </w:tabs>
        <w:suppressAutoHyphens/>
        <w:spacing w:after="0" w:line="240" w:lineRule="auto"/>
        <w:rPr>
          <w:b/>
          <w:color w:val="080808"/>
        </w:rPr>
      </w:pPr>
    </w:p>
    <w:p w:rsidR="00407BA0" w:rsidRPr="00F8719D" w:rsidRDefault="00407BA0" w:rsidP="00407BA0">
      <w:pPr>
        <w:widowControl w:val="0"/>
        <w:tabs>
          <w:tab w:val="num" w:pos="1500"/>
        </w:tabs>
        <w:suppressAutoHyphens/>
        <w:spacing w:after="0" w:line="240" w:lineRule="auto"/>
        <w:rPr>
          <w:color w:val="080808"/>
        </w:rPr>
      </w:pPr>
      <w:r w:rsidRPr="00F8719D">
        <w:rPr>
          <w:b/>
        </w:rPr>
        <w:t>Wildland Fire Management Actions</w:t>
      </w:r>
    </w:p>
    <w:p w:rsidR="00407BA0" w:rsidRPr="00F8719D" w:rsidRDefault="00407BA0" w:rsidP="00407BA0">
      <w:pPr>
        <w:widowControl w:val="0"/>
        <w:tabs>
          <w:tab w:val="num" w:pos="1500"/>
        </w:tabs>
        <w:suppressAutoHyphens/>
        <w:spacing w:after="0" w:line="240" w:lineRule="auto"/>
        <w:rPr>
          <w:color w:val="080808"/>
        </w:rPr>
      </w:pPr>
    </w:p>
    <w:p w:rsidR="00407BA0" w:rsidRPr="00F8719D" w:rsidRDefault="00407BA0" w:rsidP="00407BA0">
      <w:pPr>
        <w:suppressAutoHyphens/>
        <w:rPr>
          <w:color w:val="080808"/>
        </w:rPr>
      </w:pPr>
      <w:r w:rsidRPr="00F8719D">
        <w:rPr>
          <w:color w:val="080808"/>
        </w:rPr>
        <w:t xml:space="preserve">The full range of wildland fire management strategies may be used throughout the park; inclusive of prescribed fire, mechanical thinning, </w:t>
      </w:r>
      <w:r w:rsidR="00F02614">
        <w:rPr>
          <w:color w:val="080808"/>
        </w:rPr>
        <w:t xml:space="preserve">chemical treatments, </w:t>
      </w:r>
      <w:r w:rsidRPr="00F8719D">
        <w:rPr>
          <w:color w:val="080808"/>
        </w:rPr>
        <w:t xml:space="preserve">and </w:t>
      </w:r>
      <w:r w:rsidR="00D47C12">
        <w:rPr>
          <w:color w:val="080808"/>
        </w:rPr>
        <w:t>response to wildfire for resource or protection objectives</w:t>
      </w:r>
      <w:r w:rsidRPr="00F8719D">
        <w:rPr>
          <w:color w:val="080808"/>
        </w:rPr>
        <w:t xml:space="preserve">.  The environmentally preferable alternative </w:t>
      </w:r>
      <w:r w:rsidR="00C14620">
        <w:rPr>
          <w:color w:val="080808"/>
        </w:rPr>
        <w:t xml:space="preserve">will </w:t>
      </w:r>
      <w:r w:rsidRPr="00F8719D">
        <w:rPr>
          <w:color w:val="080808"/>
        </w:rPr>
        <w:t xml:space="preserve">consider the combined use of all these strategies to achieve ideal resource management goals and conditions at Moores Creek National Battlefield. Use of these strategies will conform to Guidance for Implementation of Federal Wildland Fire Management Policy 2009 and National Park Service Director’s Order 18.  </w:t>
      </w:r>
      <w:bookmarkStart w:id="0" w:name="_1.__Wildland"/>
      <w:bookmarkEnd w:id="0"/>
    </w:p>
    <w:p w:rsidR="00407BA0" w:rsidRPr="00F8719D" w:rsidRDefault="00407BA0" w:rsidP="00407BA0">
      <w:pPr>
        <w:rPr>
          <w:b/>
        </w:rPr>
      </w:pPr>
      <w:r w:rsidRPr="00F8719D">
        <w:rPr>
          <w:b/>
        </w:rPr>
        <w:t>Unplanned Ignitions:</w:t>
      </w:r>
    </w:p>
    <w:p w:rsidR="00AA2632" w:rsidRPr="00AA2632" w:rsidRDefault="00AA2632" w:rsidP="00AA2632">
      <w:pPr>
        <w:rPr>
          <w:color w:val="080808"/>
        </w:rPr>
      </w:pPr>
      <w:r w:rsidRPr="00AA2632">
        <w:rPr>
          <w:color w:val="080808"/>
        </w:rPr>
        <w:t xml:space="preserve">Wildland fire resulting from unplanned ignitions will be evaluated to determine the potential resource benefits and adverse impacts based on criteria designed to meet the park management </w:t>
      </w:r>
      <w:r w:rsidRPr="00AA2632">
        <w:rPr>
          <w:color w:val="080808"/>
        </w:rPr>
        <w:lastRenderedPageBreak/>
        <w:t>goals and objectives. This criteria will address fire weather, acres impacted, species impacted, fuel loads, and threat to health and human safety. All wildland fires that do not meet the criteria for resource benefit will be suppressed to protect values at risk. Suppression actions will continue to be accomplished using the appropriate response to wildland fire for each incident. Wildfire use for resource benefit will be managed in the same manner as a prescribed fire. The Wildland Fire Decision Support System (WFDSS) will be used to aid in the management decisions for fires that exceed initial attack.</w:t>
      </w:r>
      <w:r w:rsidR="00724CA3" w:rsidRPr="00724CA3">
        <w:t xml:space="preserve"> </w:t>
      </w:r>
      <w:r w:rsidR="005B6686">
        <w:t>WFDSS is used as a tool</w:t>
      </w:r>
      <w:r w:rsidR="00724CA3" w:rsidRPr="008B30B0">
        <w:t xml:space="preserve"> to guide a re-evaluation of suppression strategies.  The </w:t>
      </w:r>
      <w:r w:rsidR="00724CA3">
        <w:t>WFDSS</w:t>
      </w:r>
      <w:r w:rsidR="00724CA3" w:rsidRPr="008B30B0">
        <w:t xml:space="preserve"> process determines current fire complexity and facilitates selection of a new management response, which in turn determines the number and type of resources needed for extended attack.  </w:t>
      </w:r>
      <w:r w:rsidRPr="00AA2632">
        <w:rPr>
          <w:color w:val="080808"/>
        </w:rPr>
        <w:t xml:space="preserve"> </w:t>
      </w:r>
    </w:p>
    <w:p w:rsidR="00407BA0" w:rsidRPr="00F8719D" w:rsidRDefault="00407BA0" w:rsidP="00407BA0">
      <w:pPr>
        <w:rPr>
          <w:b/>
        </w:rPr>
      </w:pPr>
      <w:r w:rsidRPr="00F8719D">
        <w:rPr>
          <w:b/>
        </w:rPr>
        <w:t>Planned Fuels Treatment:</w:t>
      </w:r>
    </w:p>
    <w:p w:rsidR="00407BA0" w:rsidRPr="00F8719D" w:rsidRDefault="00407BA0" w:rsidP="00407BA0">
      <w:pPr>
        <w:suppressAutoHyphens/>
        <w:rPr>
          <w:color w:val="080808"/>
        </w:rPr>
      </w:pPr>
      <w:r w:rsidRPr="00F8719D">
        <w:rPr>
          <w:color w:val="080808"/>
        </w:rPr>
        <w:t>Prescribed Fire Treatments will be used to meet identified resource management or hazard fuel reduction objectives.  Use of prescribed fire will be guided by park planning documents.  These treatments will be managed under an approved Prescribed Burn Plan.</w:t>
      </w:r>
      <w:r w:rsidR="005B6686">
        <w:rPr>
          <w:color w:val="080808"/>
        </w:rPr>
        <w:t xml:space="preserve"> Each treatment has a coinciding burn plan that is used by crew leaders and decision makers on how to proceed with a treatment activity. These plans are developed prior to treatment and have a go – no go frame work to make the most up-to-date and informed decision regarding an activity. These contain treatment specific objectives that are aimed at achieving the greater goals and objectives of the FMP and this EA.</w:t>
      </w:r>
    </w:p>
    <w:p w:rsidR="00407BA0" w:rsidRPr="00F8719D" w:rsidRDefault="00407BA0" w:rsidP="004D7771">
      <w:pPr>
        <w:suppressAutoHyphens/>
        <w:rPr>
          <w:color w:val="080808"/>
        </w:rPr>
      </w:pPr>
      <w:r w:rsidRPr="00F8719D">
        <w:rPr>
          <w:color w:val="080808"/>
        </w:rPr>
        <w:t>Non-fire treatments may be performed as needed.  The primary purpose is to achieve hazard fuel reduction in locations where use of prescribed fire is not feasible. Use of non-fire treatments will be guided by park planning documents and consultation with interdisciplinary park staff.  These treatments will be managed under an approved treatment plan.</w:t>
      </w:r>
      <w:r w:rsidR="005B6686">
        <w:rPr>
          <w:color w:val="080808"/>
        </w:rPr>
        <w:t xml:space="preserve"> Each treatment has a coinciding treatment plan that is used by crew leaders and decision makers on how to proceed with a treatment activity. These plans are developed prior to treatment and have a go – no go frame work to make the most up-to-date and informed decision regarding an activity.</w:t>
      </w:r>
      <w:r w:rsidR="005B6686" w:rsidRPr="005B6686">
        <w:rPr>
          <w:color w:val="080808"/>
        </w:rPr>
        <w:t xml:space="preserve"> </w:t>
      </w:r>
      <w:r w:rsidR="005B6686">
        <w:rPr>
          <w:color w:val="080808"/>
        </w:rPr>
        <w:t>These contain treatment specific objectives that are aimed at achieving the greater goals and objectives of the FMP and this EA.</w:t>
      </w:r>
    </w:p>
    <w:p w:rsidR="00B95E2E" w:rsidRPr="00F8719D" w:rsidRDefault="00105648" w:rsidP="00B95E2E">
      <w:pPr>
        <w:pStyle w:val="ListParagraph"/>
        <w:tabs>
          <w:tab w:val="left" w:pos="1350"/>
        </w:tabs>
        <w:ind w:left="0"/>
        <w:rPr>
          <w:b/>
          <w:bCs/>
          <w:sz w:val="22"/>
        </w:rPr>
      </w:pPr>
      <w:r>
        <w:rPr>
          <w:b/>
          <w:bCs/>
        </w:rPr>
        <w:t>1.5</w:t>
      </w:r>
      <w:r w:rsidR="00787B09" w:rsidRPr="008917EC">
        <w:rPr>
          <w:b/>
          <w:bCs/>
        </w:rPr>
        <w:t xml:space="preserve"> </w:t>
      </w:r>
      <w:r w:rsidR="00B95E2E" w:rsidRPr="00F8719D">
        <w:rPr>
          <w:b/>
          <w:bCs/>
        </w:rPr>
        <w:t xml:space="preserve">Scoping </w:t>
      </w:r>
      <w:r w:rsidR="00787B09" w:rsidRPr="00F8719D">
        <w:rPr>
          <w:b/>
          <w:bCs/>
        </w:rPr>
        <w:t>and Impacts</w:t>
      </w:r>
    </w:p>
    <w:p w:rsidR="00B95E2E" w:rsidRPr="00F8719D" w:rsidRDefault="00B95E2E" w:rsidP="00B95E2E">
      <w:pPr>
        <w:pStyle w:val="ListParagraph"/>
        <w:tabs>
          <w:tab w:val="left" w:pos="1350"/>
        </w:tabs>
        <w:ind w:left="0"/>
        <w:rPr>
          <w:b/>
        </w:rPr>
      </w:pPr>
    </w:p>
    <w:p w:rsidR="00B95E2E" w:rsidRPr="00F8719D" w:rsidRDefault="00B95E2E" w:rsidP="00B95E2E">
      <w:pPr>
        <w:pStyle w:val="ListParagraph"/>
        <w:tabs>
          <w:tab w:val="left" w:pos="1350"/>
        </w:tabs>
        <w:ind w:left="0"/>
      </w:pPr>
      <w:r w:rsidRPr="00F8719D">
        <w:t>Internal scoping was conducted with the park’s Interdisciplinary Team and Regional Office specialists.  Issues which were raised in scoping included:</w:t>
      </w:r>
    </w:p>
    <w:p w:rsidR="00B95E2E" w:rsidRPr="00F8719D" w:rsidRDefault="00B95E2E" w:rsidP="00B95E2E">
      <w:pPr>
        <w:pStyle w:val="ListParagraph"/>
        <w:tabs>
          <w:tab w:val="left" w:pos="1350"/>
        </w:tabs>
        <w:ind w:left="0"/>
      </w:pPr>
    </w:p>
    <w:p w:rsidR="00B95E2E" w:rsidRPr="00F8719D" w:rsidRDefault="00B95E2E" w:rsidP="00B95E2E">
      <w:pPr>
        <w:pStyle w:val="ListParagraph"/>
        <w:numPr>
          <w:ilvl w:val="0"/>
          <w:numId w:val="17"/>
        </w:numPr>
        <w:tabs>
          <w:tab w:val="left" w:pos="1350"/>
        </w:tabs>
      </w:pPr>
      <w:r w:rsidRPr="00F8719D">
        <w:t>Fire-dependent plants and communities, including listed plant habitats, are reaching adverse conditions with alterations to historic fire patterns.</w:t>
      </w:r>
    </w:p>
    <w:p w:rsidR="00B95E2E" w:rsidRPr="00F8719D" w:rsidRDefault="00B95E2E" w:rsidP="00B95E2E">
      <w:pPr>
        <w:pStyle w:val="ListParagraph"/>
        <w:numPr>
          <w:ilvl w:val="0"/>
          <w:numId w:val="17"/>
        </w:numPr>
        <w:tabs>
          <w:tab w:val="left" w:pos="1350"/>
        </w:tabs>
      </w:pPr>
      <w:r w:rsidRPr="00F8719D">
        <w:t>Fuels are accumulating in areas, increasing fire hazard conditions.</w:t>
      </w:r>
    </w:p>
    <w:p w:rsidR="00B95E2E" w:rsidRPr="00F8719D" w:rsidRDefault="00B95E2E" w:rsidP="00B95E2E">
      <w:pPr>
        <w:pStyle w:val="ListParagraph"/>
        <w:numPr>
          <w:ilvl w:val="0"/>
          <w:numId w:val="17"/>
        </w:numPr>
        <w:tabs>
          <w:tab w:val="left" w:pos="1350"/>
        </w:tabs>
      </w:pPr>
      <w:r w:rsidRPr="00F8719D">
        <w:lastRenderedPageBreak/>
        <w:t>Park cultural sites and features require protection from fire and ground disturbance associated with suppression and fuels management.</w:t>
      </w:r>
    </w:p>
    <w:p w:rsidR="00B95E2E" w:rsidRPr="00F8719D" w:rsidRDefault="00B95E2E" w:rsidP="00B95E2E">
      <w:pPr>
        <w:pStyle w:val="ListParagraph"/>
        <w:numPr>
          <w:ilvl w:val="0"/>
          <w:numId w:val="17"/>
        </w:numPr>
        <w:tabs>
          <w:tab w:val="left" w:pos="1350"/>
        </w:tabs>
      </w:pPr>
      <w:r w:rsidRPr="00F8719D">
        <w:t>Unit has urban interface component for both hazardous fuels accumulations and for hazardous fuels reduction through prescribed fire.</w:t>
      </w:r>
    </w:p>
    <w:p w:rsidR="00B95E2E" w:rsidRPr="00F8719D" w:rsidRDefault="00B95E2E" w:rsidP="00B95E2E">
      <w:pPr>
        <w:pStyle w:val="ListParagraph"/>
        <w:numPr>
          <w:ilvl w:val="0"/>
          <w:numId w:val="17"/>
        </w:numPr>
        <w:tabs>
          <w:tab w:val="left" w:pos="1350"/>
        </w:tabs>
      </w:pPr>
      <w:r w:rsidRPr="00F8719D">
        <w:t>Exotic species are displacing many native plants and would be discouraged through implementation of historic fire patterns.</w:t>
      </w:r>
    </w:p>
    <w:p w:rsidR="00B95E2E" w:rsidRPr="00F8719D" w:rsidRDefault="00B95E2E" w:rsidP="00B95E2E">
      <w:pPr>
        <w:pStyle w:val="ListParagraph"/>
        <w:numPr>
          <w:ilvl w:val="0"/>
          <w:numId w:val="17"/>
        </w:numPr>
        <w:tabs>
          <w:tab w:val="left" w:pos="1350"/>
        </w:tabs>
      </w:pPr>
      <w:r w:rsidRPr="00F8719D">
        <w:t>The use of heavy equipment and retardant may affect state listed species and other sensitive habitats.</w:t>
      </w:r>
    </w:p>
    <w:p w:rsidR="00B95E2E" w:rsidRPr="00F8719D" w:rsidRDefault="00B95E2E" w:rsidP="00B95E2E">
      <w:pPr>
        <w:pStyle w:val="ListParagraph"/>
        <w:numPr>
          <w:ilvl w:val="0"/>
          <w:numId w:val="17"/>
        </w:numPr>
        <w:tabs>
          <w:tab w:val="left" w:pos="1350"/>
        </w:tabs>
      </w:pPr>
      <w:r w:rsidRPr="00F8719D">
        <w:t>Smoke near major ro</w:t>
      </w:r>
      <w:r w:rsidR="00696E15">
        <w:t>ads is a public safety concern.</w:t>
      </w:r>
    </w:p>
    <w:p w:rsidR="00B95E2E" w:rsidRPr="00F8719D" w:rsidRDefault="00B95E2E" w:rsidP="00B95E2E">
      <w:pPr>
        <w:pStyle w:val="ListParagraph"/>
        <w:numPr>
          <w:ilvl w:val="0"/>
          <w:numId w:val="17"/>
        </w:numPr>
        <w:tabs>
          <w:tab w:val="left" w:pos="1350"/>
        </w:tabs>
      </w:pPr>
      <w:r w:rsidRPr="00F8719D">
        <w:t xml:space="preserve">Dead standing trees (snags) are excellent foraging and nesting habitat. </w:t>
      </w:r>
    </w:p>
    <w:p w:rsidR="00B95E2E" w:rsidRPr="00F8719D" w:rsidRDefault="00B95E2E" w:rsidP="00B95E2E">
      <w:pPr>
        <w:pStyle w:val="ListParagraph"/>
        <w:numPr>
          <w:ilvl w:val="0"/>
          <w:numId w:val="17"/>
        </w:numPr>
        <w:tabs>
          <w:tab w:val="left" w:pos="1350"/>
        </w:tabs>
      </w:pPr>
      <w:r w:rsidRPr="00F8719D">
        <w:t>Snags have a high risk of falling or dropping large branches and are hazardous near structures or facilities.  Snags are a safety risk for park visitors, fellers, and firefighters.</w:t>
      </w:r>
    </w:p>
    <w:p w:rsidR="00B95E2E" w:rsidRPr="00F8719D" w:rsidRDefault="00B95E2E" w:rsidP="00B95E2E">
      <w:pPr>
        <w:pStyle w:val="ListParagraph"/>
        <w:numPr>
          <w:ilvl w:val="0"/>
          <w:numId w:val="17"/>
        </w:numPr>
        <w:tabs>
          <w:tab w:val="left" w:pos="1350"/>
        </w:tabs>
      </w:pPr>
      <w:r w:rsidRPr="00F8719D">
        <w:t>Possible impacts to water quality.</w:t>
      </w:r>
    </w:p>
    <w:p w:rsidR="00B95E2E" w:rsidRPr="00F8719D" w:rsidRDefault="00B95E2E" w:rsidP="00B95E2E">
      <w:pPr>
        <w:pStyle w:val="ListParagraph"/>
        <w:numPr>
          <w:ilvl w:val="0"/>
          <w:numId w:val="17"/>
        </w:numPr>
        <w:tabs>
          <w:tab w:val="left" w:pos="1350"/>
        </w:tabs>
      </w:pPr>
      <w:r w:rsidRPr="00F8719D">
        <w:t>Effects of soil compaction resulting from heavy foot traffic or equipment near and on sensitive archeological sites.</w:t>
      </w:r>
    </w:p>
    <w:p w:rsidR="00B95E2E" w:rsidRPr="00F8719D" w:rsidRDefault="00B95E2E" w:rsidP="00B95E2E">
      <w:pPr>
        <w:pStyle w:val="ListParagraph"/>
        <w:numPr>
          <w:ilvl w:val="0"/>
          <w:numId w:val="17"/>
        </w:numPr>
        <w:tabs>
          <w:tab w:val="left" w:pos="1350"/>
        </w:tabs>
      </w:pPr>
      <w:r w:rsidRPr="00F8719D">
        <w:t>Impacts to sensitive species and federally listed threatened and endangered species.</w:t>
      </w:r>
    </w:p>
    <w:p w:rsidR="00787B09" w:rsidRPr="00F8719D" w:rsidRDefault="00787B09" w:rsidP="00B95E2E">
      <w:pPr>
        <w:pStyle w:val="ListParagraph"/>
        <w:tabs>
          <w:tab w:val="left" w:pos="1350"/>
        </w:tabs>
        <w:ind w:left="0"/>
        <w:rPr>
          <w:b/>
        </w:rPr>
      </w:pPr>
    </w:p>
    <w:p w:rsidR="004B6027" w:rsidRPr="00F8719D" w:rsidRDefault="00105648" w:rsidP="00105648">
      <w:pPr>
        <w:pStyle w:val="ListParagraph"/>
        <w:tabs>
          <w:tab w:val="left" w:pos="1350"/>
        </w:tabs>
        <w:ind w:left="0"/>
        <w:rPr>
          <w:b/>
        </w:rPr>
      </w:pPr>
      <w:r>
        <w:rPr>
          <w:b/>
        </w:rPr>
        <w:t>1.5.1</w:t>
      </w:r>
      <w:r w:rsidR="004B6027">
        <w:rPr>
          <w:b/>
        </w:rPr>
        <w:t xml:space="preserve"> </w:t>
      </w:r>
      <w:r w:rsidR="00787B09" w:rsidRPr="00F8719D">
        <w:rPr>
          <w:b/>
        </w:rPr>
        <w:t>Issues not further investigated</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t>NEPA and CEQ regulations direct agencies to “avoid useless bulk…and concentrate effort and attention on important issues” (40 CFR 1502.15).   Certain impact topics that are sometimes addressed in NEPA documents for other kinds of proposed actions or projects have been judged not to be substantively affected by any of the fire and fuels management alternatives considered in this EA. These topics are listed below and in Table 1, and a rationale is provided for dismissing specific topics from further consideration.</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Soundscape/Noise:</w:t>
      </w:r>
      <w:r w:rsidRPr="00F8719D">
        <w:t xml:space="preserve">  Noise is defined as an unwanted sound.  Hazard fuels reduction, hazard tree removal, prescribed fires, and fire suppression can all involve the use of noise-generating equipment such as chainsaws, trucks, and aircraft.  Each of these fire management tools, especially chainsaws and helicopters, is quite loud (in excess of 100 decibels) and operators are directed to use hearing protection equipment.  </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t xml:space="preserve">NPS Management Policies and Director’s Order #47, </w:t>
      </w:r>
      <w:r w:rsidRPr="00F8719D">
        <w:rPr>
          <w:i/>
        </w:rPr>
        <w:t xml:space="preserve">Sound Preservation and Noise Management </w:t>
      </w:r>
      <w:r w:rsidRPr="00F8719D">
        <w:t xml:space="preserve">direct the protection of the natural ambient soundscape.   NPS policy is to minimize and manage dissonant human-caused sounds.  Noise would be quickly dissipated in the open environments of MOCR and would have a negligible impact for all alternatives.  The use of such equipment would be extremely infrequent in light of the fuel types at MOCR (hours or days per decade).  This is not frequent enough to substantively interfere with human activities in the area or with wildlife behavior.  Nor would such infrequent noise chronically </w:t>
      </w:r>
      <w:r w:rsidR="004C6D7B">
        <w:t>impact</w:t>
      </w:r>
      <w:r w:rsidR="004C6D7B" w:rsidRPr="00F8719D">
        <w:t xml:space="preserve"> </w:t>
      </w:r>
      <w:r w:rsidRPr="00F8719D">
        <w:t xml:space="preserve">the solitude and </w:t>
      </w:r>
      <w:r w:rsidRPr="00F8719D">
        <w:lastRenderedPageBreak/>
        <w:t>tranquility associated with MOCR.  Further, since the park is in an urban area, the ambient noise levels from the surrounding lands are often temporarily high.  Therefore, this impact topic is dismissed from further analysis in this EA.</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 xml:space="preserve">Lightscape:  </w:t>
      </w:r>
      <w:r w:rsidRPr="00F8719D">
        <w:t xml:space="preserve">In accordance with National Park Service </w:t>
      </w:r>
      <w:r w:rsidRPr="00F8719D">
        <w:rPr>
          <w:i/>
        </w:rPr>
        <w:t>Management Policies</w:t>
      </w:r>
      <w:r w:rsidRPr="00F8719D">
        <w:t xml:space="preserve"> (2001), the park strives to conserve natural landscapes including limiting the use of nighttime lights.  Since no lighting is or will be provided on the trails and the park is closed at dusk, no effects on the natural lighting are anticipated from any of the alternatives.  Therefore, this impact topic is dismissed from further analysis in this EA.</w:t>
      </w:r>
    </w:p>
    <w:p w:rsidR="00787B09" w:rsidRPr="00F8719D" w:rsidRDefault="00787B09" w:rsidP="00787B09">
      <w:pPr>
        <w:pStyle w:val="ListParagraph"/>
        <w:tabs>
          <w:tab w:val="left" w:pos="1350"/>
        </w:tabs>
      </w:pPr>
    </w:p>
    <w:p w:rsidR="00787B09" w:rsidRPr="00F8719D" w:rsidRDefault="00787B09" w:rsidP="00787B09">
      <w:pPr>
        <w:pStyle w:val="ListParagraph"/>
        <w:tabs>
          <w:tab w:val="left" w:pos="1350"/>
        </w:tabs>
        <w:ind w:left="0"/>
      </w:pPr>
      <w:r w:rsidRPr="00F8719D">
        <w:rPr>
          <w:b/>
        </w:rPr>
        <w:t>Waste Management:</w:t>
      </w:r>
      <w:r w:rsidRPr="00F8719D">
        <w:t xml:space="preserve">  None of the fire management alternatives would generate noteworthy quantities of either hazardous material or solid wastes that need disposal in hazardous waste or general sanitary landfills.  Therefore, this impact topic is dismissed from further analysis in the EA.</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Transportation:</w:t>
      </w:r>
      <w:r w:rsidRPr="00F8719D">
        <w:t xml:space="preserve">  None of the fire and fuels management alternatives would substantively affect road, railroad, water-based, or aerial transportation in and around MOCR.  One exception may be the temporary closure of nearby roads during fire suppression or prescribed burning activities or from dense smoke from such fires.  However, as evidenced by recent fire history, such closures would be very infrequent and would not substantially impinge on local transportation.  Therefore, this impact topic is dismissed from further analysis.</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Utilities:</w:t>
      </w:r>
      <w:r w:rsidRPr="00F8719D">
        <w:t xml:space="preserve">  Some types of projects involving construction may temporarily impact telephone, electrical, natural gas, water, and sewer lines potentially disrupting service to customers.  Other projects may exert increased demand on telephone, electrical, natural gas, water, and sewage infrastructure sources and services, thus compromising existing services or creating a need for new facilities.  None of the fire and fuels management alternatives would cause any of these effects to any extent.  Therefore, this impact topic is dismissed from further analysis.</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Land Use:</w:t>
      </w:r>
      <w:r w:rsidRPr="00F8719D">
        <w:t xml:space="preserve">  The predominant forest types are upland pine and lowland swamp with small stands of mixed hardwoods.  Visitor and administrative facilities, as well as historic structures, are located within MOCR.  Residential, agricultural, industrial, and commercial land uses occur in areas outside MOCR boundaries.  Fire and fuels management alternatives would not affect land uses within </w:t>
      </w:r>
      <w:r w:rsidR="004D3062" w:rsidRPr="00F8719D">
        <w:t>MOCR</w:t>
      </w:r>
      <w:r w:rsidRPr="00F8719D">
        <w:t xml:space="preserve"> or in areas adjacent to it.  Therefore, this impact topic is dismissed from further analysis.</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bCs/>
        </w:rPr>
        <w:t xml:space="preserve">Socioeconomics:  </w:t>
      </w:r>
      <w:r w:rsidRPr="00F8719D">
        <w:t xml:space="preserve">NEPA requires an analysis of impacts to the “human environment” which includes economic, social, and demographic elements in the affected area.  Implementation of the proposed action, particularly prescribed burning, may require temporary closures of project areas which may, in turn, inconvenience some park visitors.  Such closures, however, are likely </w:t>
      </w:r>
      <w:r w:rsidRPr="00F8719D">
        <w:lastRenderedPageBreak/>
        <w:t>to be small in size and of very short duration.  Some fire and fuels management activities may bring a short-term need for additional personnel in the park, but that would not substant</w:t>
      </w:r>
      <w:r w:rsidR="004D3062" w:rsidRPr="00F8719D">
        <w:t>ially affect local businesses</w:t>
      </w:r>
      <w:r w:rsidRPr="00F8719D">
        <w:t>.  Thus the proposed action would not impact local businesses or other agencies.  Therefore, the socioeconomic environment will not be addressed as an impact topic in this document.</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Environmental Justice</w:t>
      </w:r>
      <w:r w:rsidRPr="00F8719D">
        <w:t>: Executive Order 12898, “General Actions to Address Environmental Justice in Minority Populations and Low-Income Populations,” requires all federal agencies to incorporate environmental justice into their missions by identifying and addressing disproportionately high and adverse human health or environmental effects of their programs and policies on minorities and low-income populations and communities.  Executive Order 13045 requires federal actions and policies to identify and address disproportionately adverse risks to the health and safety of children.  None of the fire and fuels management alternatives would have disproportionate health or environmental effects on minorities or low-income populations or communities as defined in the Environmental Protection Agency’s Environmental Justice Guidance (1998).  Therefore, environmental justice was dismissed as an impact topic in this document.</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Prime and Unique</w:t>
      </w:r>
      <w:r w:rsidRPr="00F8719D">
        <w:t xml:space="preserve"> </w:t>
      </w:r>
      <w:r w:rsidRPr="00F8719D">
        <w:rPr>
          <w:b/>
        </w:rPr>
        <w:t>Agricultural Lands</w:t>
      </w:r>
      <w:r w:rsidRPr="00F8719D">
        <w:t>:  In August of 1980, the Council on Environmental Quality (CEQ) directed that federal agencies must assess the effects of their actions on farmland soils classified by the U.S. Department of Agriculture’s Natural Resources Conservation Service (NRCS) as prime or unique.  Prime or unique farmland is defined as soil that particularly produces general crops such as common foods, forage, fiber, and oil seeds; unique farmland produces specialty crops such as</w:t>
      </w:r>
      <w:r w:rsidR="004D3062" w:rsidRPr="00F8719D">
        <w:t xml:space="preserve"> fruits, vegetables, and nuts</w:t>
      </w:r>
      <w:r w:rsidRPr="00F8719D">
        <w:t xml:space="preserve">.  However, the proposed action does not include any components such as construction or water developments that would change the use of the land or diminish the potential value of the lands as designated.  Therefore, the topic of prime and unique farmlands was dismissed as an impact topic in this document. </w:t>
      </w:r>
    </w:p>
    <w:p w:rsidR="00787B09" w:rsidRPr="00F8719D" w:rsidRDefault="00787B09" w:rsidP="00787B09">
      <w:pPr>
        <w:pStyle w:val="ListParagraph"/>
        <w:tabs>
          <w:tab w:val="left" w:pos="1350"/>
        </w:tabs>
        <w:ind w:left="0"/>
        <w:rPr>
          <w:b/>
          <w:u w:val="single"/>
        </w:rPr>
      </w:pPr>
    </w:p>
    <w:p w:rsidR="00787B09" w:rsidRPr="00F8719D" w:rsidRDefault="00787B09" w:rsidP="00787B09">
      <w:pPr>
        <w:pStyle w:val="ListParagraph"/>
        <w:tabs>
          <w:tab w:val="left" w:pos="1350"/>
        </w:tabs>
        <w:ind w:left="0"/>
      </w:pPr>
      <w:r w:rsidRPr="00F8719D">
        <w:rPr>
          <w:b/>
        </w:rPr>
        <w:t>Wilderness:</w:t>
      </w:r>
      <w:r w:rsidRPr="00F8719D">
        <w:t xml:space="preserve">  NPS </w:t>
      </w:r>
      <w:r w:rsidRPr="00F8719D">
        <w:rPr>
          <w:i/>
        </w:rPr>
        <w:t>Management Policies</w:t>
      </w:r>
      <w:r w:rsidRPr="00F8719D">
        <w:t xml:space="preserve"> direct that proposed actions which have the potential to impact wilderness resources must be evaluated in accordance with NPS procedures for implementing NEPA.  Since neither </w:t>
      </w:r>
      <w:r w:rsidR="004D3062" w:rsidRPr="00F8719D">
        <w:t>MOCR</w:t>
      </w:r>
      <w:r w:rsidRPr="00F8719D">
        <w:t xml:space="preserve"> nor adjacent lands are proposed or designated as wilderness, this impact topic was dismissed from further analysis.</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t>Wild and Scenic Rivers:</w:t>
      </w:r>
      <w:r w:rsidRPr="00F8719D">
        <w:t xml:space="preserve">  NPS </w:t>
      </w:r>
      <w:r w:rsidRPr="00F8719D">
        <w:rPr>
          <w:i/>
        </w:rPr>
        <w:t>Management Policies</w:t>
      </w:r>
      <w:r w:rsidRPr="00F8719D">
        <w:t xml:space="preserve"> direct that proposed actions which have the potential to impact wild and scenic rivers must be evaluated in accordance with NPS procedures for implementing NEPA.  Since neither </w:t>
      </w:r>
      <w:r w:rsidR="004D3062" w:rsidRPr="00F8719D">
        <w:t>MOCR</w:t>
      </w:r>
      <w:r w:rsidRPr="00F8719D">
        <w:t xml:space="preserve"> nor adjacent lands are proposed or designated as wild, scenic, or recreational rivers, this impact topic was dismissed from further analysis.</w:t>
      </w:r>
    </w:p>
    <w:p w:rsidR="00787B09" w:rsidRPr="00F8719D" w:rsidRDefault="00787B09" w:rsidP="00787B09">
      <w:pPr>
        <w:pStyle w:val="ListParagraph"/>
        <w:tabs>
          <w:tab w:val="left" w:pos="1350"/>
        </w:tabs>
        <w:ind w:left="0"/>
      </w:pPr>
    </w:p>
    <w:p w:rsidR="00787B09" w:rsidRPr="00F8719D" w:rsidRDefault="00787B09" w:rsidP="00787B09">
      <w:pPr>
        <w:pStyle w:val="ListParagraph"/>
        <w:tabs>
          <w:tab w:val="left" w:pos="1350"/>
        </w:tabs>
        <w:ind w:left="0"/>
      </w:pPr>
      <w:r w:rsidRPr="00F8719D">
        <w:rPr>
          <w:b/>
        </w:rPr>
        <w:lastRenderedPageBreak/>
        <w:t>Indian Trust Resources:</w:t>
      </w:r>
      <w:r w:rsidRPr="00F8719D">
        <w:t xml:space="preserve">  Indian Trust Assets are owned by Native Americans, but held in trust by the United States. Requirements are included in the Secretary of the Interior’s Secretarial Order 3206, “American Indian Tribal Rites, Federal – Tribal Responsibilities, and the Endangered Species Act,” and Secretarial Order 3175, “Departmental Responsibilities for Indian Trust Resources.”  Indian trusts have not been identified within </w:t>
      </w:r>
      <w:r w:rsidR="004D3062" w:rsidRPr="00F8719D">
        <w:t>MOCR</w:t>
      </w:r>
      <w:r w:rsidRPr="00F8719D">
        <w:t xml:space="preserve"> and, therefore, are not evaluated further in this document.</w:t>
      </w:r>
    </w:p>
    <w:p w:rsidR="00787B09" w:rsidRPr="00F8719D" w:rsidRDefault="00787B09" w:rsidP="00787B09">
      <w:pPr>
        <w:pStyle w:val="ListParagraph"/>
        <w:tabs>
          <w:tab w:val="left" w:pos="1350"/>
        </w:tabs>
        <w:ind w:left="0"/>
      </w:pPr>
    </w:p>
    <w:p w:rsidR="00787B09" w:rsidRDefault="00787B09" w:rsidP="00787B09">
      <w:pPr>
        <w:pStyle w:val="ListParagraph"/>
        <w:tabs>
          <w:tab w:val="left" w:pos="1350"/>
        </w:tabs>
        <w:ind w:left="0"/>
      </w:pPr>
      <w:r w:rsidRPr="00F8719D">
        <w:rPr>
          <w:b/>
        </w:rPr>
        <w:t>Resource Conservation:</w:t>
      </w:r>
      <w:r w:rsidRPr="00F8719D">
        <w:t xml:space="preserve">  The NPS </w:t>
      </w:r>
      <w:r w:rsidRPr="00F8719D">
        <w:rPr>
          <w:i/>
        </w:rPr>
        <w:t>Guiding Principles of Sustainable Design</w:t>
      </w:r>
      <w:r w:rsidRPr="00F8719D">
        <w:t xml:space="preserve"> provides a basis for achieving sustainability in facility planning and design, emphasizes the importance of biodiversity, and encourages responsible decisions.  The guidebook articulates principles to be used such as resource conservation and recycling.  None of the fire and fuels management alternatives would minimize or add to resource conservation or pollution prevention in the park.  Therefore, this impact topic is dismissed from further analysis in this EA.</w:t>
      </w:r>
    </w:p>
    <w:p w:rsidR="00724CA3" w:rsidRPr="00F8719D" w:rsidRDefault="00724CA3" w:rsidP="00787B09">
      <w:pPr>
        <w:pStyle w:val="ListParagraph"/>
        <w:tabs>
          <w:tab w:val="left" w:pos="1350"/>
        </w:tabs>
        <w:ind w:left="0"/>
      </w:pPr>
    </w:p>
    <w:p w:rsidR="00787B09" w:rsidRPr="00F8719D" w:rsidRDefault="00787B09" w:rsidP="00787B09">
      <w:pPr>
        <w:pStyle w:val="ListParagraph"/>
        <w:tabs>
          <w:tab w:val="left" w:pos="1350"/>
        </w:tabs>
        <w:ind w:left="0"/>
      </w:pPr>
    </w:p>
    <w:p w:rsidR="004D3062" w:rsidRPr="00F8719D" w:rsidRDefault="004D3062" w:rsidP="004B6027">
      <w:pPr>
        <w:pStyle w:val="ListParagraph"/>
        <w:numPr>
          <w:ilvl w:val="2"/>
          <w:numId w:val="40"/>
        </w:numPr>
        <w:tabs>
          <w:tab w:val="left" w:pos="720"/>
        </w:tabs>
        <w:rPr>
          <w:b/>
        </w:rPr>
      </w:pPr>
      <w:r w:rsidRPr="00F8719D">
        <w:rPr>
          <w:b/>
        </w:rPr>
        <w:t>Impact</w:t>
      </w:r>
      <w:r w:rsidR="001F26D8">
        <w:rPr>
          <w:b/>
        </w:rPr>
        <w:t xml:space="preserve"> topic</w:t>
      </w:r>
      <w:r w:rsidRPr="00F8719D">
        <w:rPr>
          <w:b/>
        </w:rPr>
        <w:t>s included in this EA</w:t>
      </w:r>
    </w:p>
    <w:p w:rsidR="00787B09" w:rsidRPr="00F8719D" w:rsidRDefault="00787B09" w:rsidP="004D3062">
      <w:pPr>
        <w:pStyle w:val="ListParagraph"/>
        <w:tabs>
          <w:tab w:val="left" w:pos="1350"/>
        </w:tabs>
        <w:ind w:left="0"/>
      </w:pPr>
    </w:p>
    <w:p w:rsidR="004D3062" w:rsidRPr="00F8719D" w:rsidRDefault="004D3062" w:rsidP="004D3062">
      <w:pPr>
        <w:pStyle w:val="ListParagraph"/>
        <w:tabs>
          <w:tab w:val="left" w:pos="1350"/>
        </w:tabs>
        <w:ind w:left="0"/>
      </w:pPr>
      <w:r w:rsidRPr="00F8719D">
        <w:t xml:space="preserve">Impact topics were developed further from discussion of potential issues and impacts during internal and external scoping meetings. While not all issues warrant further consideration, the following topics </w:t>
      </w:r>
      <w:r w:rsidR="0070408C" w:rsidRPr="00F8719D">
        <w:t>do merit inclusion</w:t>
      </w:r>
      <w:r w:rsidRPr="00F8719D">
        <w:t xml:space="preserve">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Soils</w:t>
      </w:r>
      <w:r w:rsidRPr="00F8719D">
        <w:t>: Low and moderate-severity fires can benefit soils through a fertilization effect</w:t>
      </w:r>
      <w:r w:rsidR="0070408C" w:rsidRPr="00F8719D">
        <w:t xml:space="preserve"> and aid in nitrogen fixing in the low nitrogen coastal plains soils</w:t>
      </w:r>
      <w:r w:rsidRPr="00F8719D">
        <w:t>, while high severity fires and fire line construction can damage soils</w:t>
      </w:r>
      <w:r w:rsidR="0070408C" w:rsidRPr="00F8719D">
        <w:t xml:space="preserve"> through burning off of vital nutrients</w:t>
      </w:r>
      <w:r w:rsidRPr="00F8719D">
        <w:t>; therefore, impacts to soils are analyzed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Water Resources (including Wetlands)</w:t>
      </w:r>
      <w:r w:rsidRPr="00F8719D">
        <w:t xml:space="preserve">: NPS policies require protection of water resources consistent with the Federal Clean Water Act. Moores Creek </w:t>
      </w:r>
      <w:r w:rsidR="0070408C" w:rsidRPr="00F8719D">
        <w:t xml:space="preserve">consisting of braided channels with segments of open riparian swamps composed of cypress, black gums, and red maples </w:t>
      </w:r>
      <w:r w:rsidRPr="00F8719D">
        <w:t>meanders through Moores Creek</w:t>
      </w:r>
      <w:r w:rsidR="0070408C" w:rsidRPr="00F8719D">
        <w:t xml:space="preserve"> </w:t>
      </w:r>
      <w:r w:rsidRPr="00F8719D">
        <w:t>National Battlefield</w:t>
      </w:r>
      <w:r w:rsidR="0070408C" w:rsidRPr="00F8719D">
        <w:t>.</w:t>
      </w:r>
      <w:r w:rsidRPr="00F8719D">
        <w:t xml:space="preserve"> </w:t>
      </w:r>
      <w:r w:rsidR="0070408C" w:rsidRPr="00F8719D">
        <w:t xml:space="preserve">Aquatic resources represent a third of the property under the jurisdiction of the NPS. </w:t>
      </w:r>
      <w:r w:rsidRPr="00F8719D">
        <w:t>Prescribed fires and fire suppression efforts can adversely impact water quality (sediment delivery, turbidity, chemical retardants); therefore, impacts to water resources are analyzed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Vegetation</w:t>
      </w:r>
      <w:r w:rsidRPr="00F8719D">
        <w:t xml:space="preserve">: Major plant communities in the park include </w:t>
      </w:r>
      <w:r w:rsidR="0070408C" w:rsidRPr="00F8719D">
        <w:t>upland</w:t>
      </w:r>
      <w:r w:rsidRPr="00F8719D">
        <w:t xml:space="preserve"> pine, bottomland hardwood, </w:t>
      </w:r>
      <w:r w:rsidR="0070408C" w:rsidRPr="00F8719D">
        <w:t>pocosin</w:t>
      </w:r>
      <w:r w:rsidRPr="00F8719D">
        <w:t>, and savannah. Prescribed fires and fire suppression efforts can impact these plant communities; therefore, impacts to vegetation are analyzed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lastRenderedPageBreak/>
        <w:t>Wildlife</w:t>
      </w:r>
      <w:r w:rsidRPr="00F8719D">
        <w:t xml:space="preserve">: There are resident </w:t>
      </w:r>
      <w:r w:rsidR="0070408C" w:rsidRPr="00F8719D">
        <w:t xml:space="preserve">and transient </w:t>
      </w:r>
      <w:r w:rsidRPr="00F8719D">
        <w:t>populations of various species of reptiles, amphibians, birds, mammals, fish, and invertebrates that can be adversely and/or beneficially impacted by prescribed fires treatments. Therefore, impacts to wildlife are evaluated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Threatened and Endangered Species</w:t>
      </w:r>
      <w:r w:rsidRPr="00F8719D">
        <w:t xml:space="preserve">: The Federal Endangered Species Act prohibits harm to any species of fauna or flora listed by the U. S. Fish and Wildlife Service (USFWS) as being either threatened or endangered. Such harm includes not only direct injury or mortality, but also disrupting the habitat on which these species depend. While there are no federally listed species within the park, several state listed plant species inhabit the </w:t>
      </w:r>
      <w:r w:rsidR="00724CA3">
        <w:t xml:space="preserve">upland and </w:t>
      </w:r>
      <w:r w:rsidRPr="00F8719D">
        <w:t xml:space="preserve">bog </w:t>
      </w:r>
      <w:r w:rsidR="00724CA3">
        <w:t>environments</w:t>
      </w:r>
      <w:r w:rsidRPr="00F8719D">
        <w:t>. NPS Management</w:t>
      </w:r>
      <w:r w:rsidR="00724CA3">
        <w:t xml:space="preserve"> </w:t>
      </w:r>
      <w:r w:rsidRPr="00F8719D">
        <w:t>Policies (2001) state, “the National Park Service will inventory, monitor, and manage state and locally listed species in a manner similar to its treatment of federally listed species, to the greatest extent possible.” Therefore, impacts to T&amp;E species are analyzed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Air Quality</w:t>
      </w:r>
      <w:r w:rsidRPr="00F8719D">
        <w:t xml:space="preserve">: The Federal 1970 Clean Air Act stipulates that Federal agencies have an affirmative responsibility to protect a park’s air quality from adverse air pollution impacts. All types of fires generate smoke and particulate matter, which can impact air quality within the park and surrounding region. </w:t>
      </w:r>
      <w:r w:rsidR="0070408C" w:rsidRPr="00F8719D">
        <w:t>Although the park is in a Class II airshed that can handle increases of prescribed fire pollutants</w:t>
      </w:r>
      <w:r w:rsidRPr="00F8719D">
        <w:t>, air quality impacts are analyzed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Visitor Use and Experience</w:t>
      </w:r>
      <w:r w:rsidRPr="00F8719D">
        <w:t xml:space="preserve">: The 1916 NPS Organic Act directs the Service to provide for public enjoyment of the scenery, wildlife and natural and historic resources of national parks “in such a manner and by such means as will leave them unimpaired for the enjoyment of future generations.” Fire management activities </w:t>
      </w:r>
      <w:r w:rsidR="0070408C" w:rsidRPr="00F8719D">
        <w:t xml:space="preserve">often </w:t>
      </w:r>
      <w:r w:rsidRPr="00F8719D">
        <w:t xml:space="preserve">can result in the temporary closure of certain areas and/or </w:t>
      </w:r>
      <w:r w:rsidR="0070408C" w:rsidRPr="00F8719D">
        <w:t>negatively impact visual elements</w:t>
      </w:r>
      <w:r w:rsidRPr="00F8719D">
        <w:t xml:space="preserve"> that may affect the visitor use and experience of the park. Therefore, potential impacts of the proposed FMP on visitor use and experience are addressed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Human Health and Safety</w:t>
      </w:r>
      <w:r w:rsidRPr="00F8719D">
        <w:t>: Wildland fires can be extremely hazardous, even life-threatening, to humans, and current federal fire management policies emphasize that firefighter and public safety is the first priority; all Fire Management Plans must reflect this commitment (NIFC, 1998). Therefore, impacts to human health and safety are addressed in this EA.</w:t>
      </w:r>
    </w:p>
    <w:p w:rsidR="004D3062" w:rsidRPr="00F8719D" w:rsidRDefault="004D3062" w:rsidP="004D3062">
      <w:pPr>
        <w:pStyle w:val="ListParagraph"/>
        <w:tabs>
          <w:tab w:val="left" w:pos="1350"/>
        </w:tabs>
        <w:ind w:left="0"/>
        <w:rPr>
          <w:b/>
          <w:bCs/>
        </w:rPr>
      </w:pPr>
    </w:p>
    <w:p w:rsidR="004D3062" w:rsidRPr="00F8719D" w:rsidRDefault="004D3062" w:rsidP="004D3062">
      <w:pPr>
        <w:pStyle w:val="ListParagraph"/>
        <w:tabs>
          <w:tab w:val="left" w:pos="1350"/>
        </w:tabs>
        <w:ind w:left="0"/>
      </w:pPr>
      <w:r w:rsidRPr="00F8719D">
        <w:rPr>
          <w:b/>
          <w:bCs/>
        </w:rPr>
        <w:t xml:space="preserve">Cultural Resources: </w:t>
      </w:r>
      <w:r w:rsidRPr="00F8719D">
        <w:t xml:space="preserve">Section 106 of the National Historic Preservation Act of 1966 provides the framework for Federal review and protection of cultural resources, and ensures that they are considered during Federal project planning and execution. The entirety of Moores Creek National Battlefield is listed in the National Register of Historic Places. In addition, the Negro Head Point Road causeway, the Slocumb headstone, the Moores Creek Monumental Association (MCMA) boundary markers, and the six monuments erected in between 1857 and 1931are presently included </w:t>
      </w:r>
      <w:r w:rsidR="00517727">
        <w:t>are considered historic structures</w:t>
      </w:r>
      <w:r w:rsidRPr="00F8719D">
        <w:t xml:space="preserve"> and on the National Register of Historic </w:t>
      </w:r>
      <w:r w:rsidRPr="00F8719D">
        <w:lastRenderedPageBreak/>
        <w:t>Places. These cultural resources can be affected by fire itself and fire suppression activities, thus potential impacts to cultural resources are addressed in this EA.</w:t>
      </w:r>
    </w:p>
    <w:p w:rsidR="004D3062" w:rsidRPr="00F8719D" w:rsidRDefault="004D3062" w:rsidP="004D3062">
      <w:pPr>
        <w:pStyle w:val="ListParagraph"/>
        <w:tabs>
          <w:tab w:val="left" w:pos="1350"/>
        </w:tabs>
        <w:ind w:left="0"/>
        <w:rPr>
          <w:b/>
          <w:bCs/>
        </w:rPr>
      </w:pPr>
    </w:p>
    <w:p w:rsidR="004D3062" w:rsidRDefault="004D3062" w:rsidP="004D3062">
      <w:pPr>
        <w:pStyle w:val="ListParagraph"/>
        <w:tabs>
          <w:tab w:val="left" w:pos="1350"/>
        </w:tabs>
        <w:ind w:left="0"/>
      </w:pPr>
      <w:r w:rsidRPr="00F8719D">
        <w:rPr>
          <w:b/>
          <w:bCs/>
        </w:rPr>
        <w:t>Park Operations</w:t>
      </w:r>
      <w:r w:rsidRPr="00F8719D">
        <w:t>: Severe fires can potentially affect operations at national parks, especially in more developed sites like visitor centers, picnic areas, administrative and maintenance facilities. These impacts can occur directly from the threat to facilities of an approaching fire, and more indirectly from smoke and the diversion of personnel to firefighting. Fires have caused closures of facilities in parks around the country. Thus, the potential effects of the FMP alternatives on park operations will be considered in this EA.</w:t>
      </w: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724CA3" w:rsidRDefault="00724CA3"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Default="005B6686" w:rsidP="004D3062">
      <w:pPr>
        <w:pStyle w:val="ListParagraph"/>
        <w:tabs>
          <w:tab w:val="left" w:pos="1350"/>
        </w:tabs>
        <w:ind w:left="0"/>
      </w:pPr>
    </w:p>
    <w:p w:rsidR="005B6686" w:rsidRPr="00F8719D" w:rsidRDefault="005B6686" w:rsidP="004D3062">
      <w:pPr>
        <w:pStyle w:val="ListParagraph"/>
        <w:tabs>
          <w:tab w:val="left" w:pos="1350"/>
        </w:tabs>
        <w:ind w:left="0"/>
      </w:pPr>
    </w:p>
    <w:p w:rsidR="003E488E" w:rsidRPr="00F8719D" w:rsidRDefault="003E488E" w:rsidP="004D3062">
      <w:pPr>
        <w:pStyle w:val="ListParagraph"/>
        <w:tabs>
          <w:tab w:val="left" w:pos="1350"/>
        </w:tabs>
        <w:ind w:left="0"/>
        <w:rPr>
          <w:b/>
        </w:rPr>
      </w:pPr>
    </w:p>
    <w:p w:rsidR="009C6FDC" w:rsidRPr="00430356" w:rsidRDefault="009C6FDC" w:rsidP="004D3062">
      <w:pPr>
        <w:pStyle w:val="ListParagraph"/>
        <w:tabs>
          <w:tab w:val="left" w:pos="1350"/>
        </w:tabs>
        <w:ind w:left="0"/>
        <w:rPr>
          <w:i/>
        </w:rPr>
      </w:pPr>
      <w:r w:rsidRPr="00430356">
        <w:rPr>
          <w:i/>
        </w:rPr>
        <w:lastRenderedPageBreak/>
        <w:t>Table 1: Topics and Impacts Retained or Dismissed</w:t>
      </w:r>
    </w:p>
    <w:tbl>
      <w:tblPr>
        <w:tblW w:w="0" w:type="auto"/>
        <w:tblLayout w:type="fixed"/>
        <w:tblLook w:val="0000"/>
      </w:tblPr>
      <w:tblGrid>
        <w:gridCol w:w="3457"/>
        <w:gridCol w:w="2750"/>
        <w:gridCol w:w="3382"/>
      </w:tblGrid>
      <w:tr w:rsidR="00FA731D" w:rsidRPr="00F8719D" w:rsidTr="00CC1992">
        <w:trPr>
          <w:trHeight w:val="265"/>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b/>
                <w:bCs/>
              </w:rPr>
              <w:t xml:space="preserve">Impact Topic </w:t>
            </w:r>
          </w:p>
        </w:tc>
        <w:tc>
          <w:tcPr>
            <w:tcW w:w="2750" w:type="dxa"/>
            <w:tcBorders>
              <w:top w:val="single" w:sz="6" w:space="0" w:color="000000"/>
              <w:left w:val="single" w:sz="4" w:space="0" w:color="000000"/>
              <w:bottom w:val="single" w:sz="6" w:space="0" w:color="000000"/>
              <w:right w:val="single" w:sz="4" w:space="0" w:color="000000"/>
            </w:tcBorders>
            <w:shd w:val="clear" w:color="auto" w:fill="DFDFDF"/>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b/>
                <w:bCs/>
              </w:rPr>
              <w:t xml:space="preserve">Retained or Dismissed from Further Evaluation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b/>
                <w:bCs/>
              </w:rPr>
              <w:t xml:space="preserve">Relevant Regulations or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Soils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2001 </w:t>
            </w:r>
          </w:p>
        </w:tc>
      </w:tr>
      <w:tr w:rsidR="00FA731D" w:rsidRPr="00F8719D" w:rsidTr="00CC1992">
        <w:trPr>
          <w:trHeight w:val="257"/>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Water Resources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Clean Water Act; Executive Order 12088; NPS </w:t>
            </w:r>
            <w:r w:rsidRPr="00F8719D">
              <w:rPr>
                <w:rFonts w:ascii="Times New Roman" w:hAnsi="Times New Roman" w:cs="Times New Roman"/>
                <w:i/>
                <w:iCs/>
              </w:rPr>
              <w:t xml:space="preserve">Management Policies </w:t>
            </w:r>
          </w:p>
        </w:tc>
      </w:tr>
      <w:tr w:rsidR="00FA731D" w:rsidRPr="00F8719D" w:rsidTr="00CC1992">
        <w:trPr>
          <w:trHeight w:val="510"/>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Floodplains and Wetlands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Executive Order 11988; Executive Order 11990; Rivers and Harbors Act; Clean Water Act; 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Vegetation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1"/>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Wildlife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257"/>
        </w:trPr>
        <w:tc>
          <w:tcPr>
            <w:tcW w:w="3457"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Threatened and Endangered Species and their Habitats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Endangered Species Act; NPS </w:t>
            </w:r>
            <w:r w:rsidRPr="00F8719D">
              <w:rPr>
                <w:rFonts w:ascii="Times New Roman" w:hAnsi="Times New Roman" w:cs="Times New Roman"/>
                <w:i/>
                <w:iCs/>
              </w:rPr>
              <w:t xml:space="preserve">Management Policies </w:t>
            </w:r>
          </w:p>
        </w:tc>
      </w:tr>
      <w:tr w:rsidR="00FA731D" w:rsidRPr="00F8719D" w:rsidTr="00CC1992">
        <w:trPr>
          <w:trHeight w:val="385"/>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Air Quality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Federal Clean Air Act (CAA); CAA Amendments of 1990; NPS </w:t>
            </w:r>
            <w:r w:rsidRPr="00F8719D">
              <w:rPr>
                <w:rFonts w:ascii="Times New Roman" w:hAnsi="Times New Roman" w:cs="Times New Roman"/>
                <w:i/>
                <w:iCs/>
              </w:rPr>
              <w:t xml:space="preserve">Management Policies </w:t>
            </w:r>
          </w:p>
        </w:tc>
      </w:tr>
      <w:tr w:rsidR="00FA731D" w:rsidRPr="00F8719D" w:rsidTr="00CC1992">
        <w:trPr>
          <w:trHeight w:val="131"/>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Visitor Use and Experience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Human Health &amp; Safety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637"/>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Cultural Resources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Section 106; National Historic Preservation Act; 36 CFR 800; NEPA; Executive Order 13007; Director’s Order #28; 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Park Operations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Retained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1"/>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Noise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Waste Management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1"/>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Utilities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Land Use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383"/>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Socioeconomics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40 CFR Regulations for Implementing NEPA; 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Transportation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NPS </w:t>
            </w:r>
            <w:r w:rsidRPr="00F8719D">
              <w:rPr>
                <w:rFonts w:ascii="Times New Roman" w:hAnsi="Times New Roman" w:cs="Times New Roman"/>
                <w:i/>
                <w:iCs/>
              </w:rPr>
              <w:t xml:space="preserve">Management Policies </w:t>
            </w:r>
          </w:p>
        </w:tc>
      </w:tr>
      <w:tr w:rsidR="00FA731D" w:rsidRPr="00F8719D" w:rsidTr="00CC1992">
        <w:trPr>
          <w:trHeight w:val="132"/>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Environmental Justice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Executive Order 12898 </w:t>
            </w:r>
          </w:p>
        </w:tc>
      </w:tr>
      <w:tr w:rsidR="00FA731D" w:rsidRPr="00F8719D" w:rsidTr="00CC1992">
        <w:trPr>
          <w:trHeight w:val="383"/>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Indian Trust Resources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Department of the Interior Secretarial Orders No. 3206 and No. 3175 </w:t>
            </w:r>
          </w:p>
        </w:tc>
      </w:tr>
      <w:tr w:rsidR="00FA731D" w:rsidRPr="00F8719D" w:rsidTr="00CC1992">
        <w:trPr>
          <w:trHeight w:val="383"/>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Prime and Unique Agricultural Lands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Council on Environmental Quality 1980 memorandum on prime and unique farmlands </w:t>
            </w:r>
          </w:p>
        </w:tc>
      </w:tr>
      <w:tr w:rsidR="00FA731D" w:rsidRPr="00F8719D" w:rsidTr="00CC1992">
        <w:trPr>
          <w:trHeight w:val="385"/>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Wilderness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The Wilderness Act; Director’s Order #41; NPS </w:t>
            </w:r>
            <w:r w:rsidRPr="00F8719D">
              <w:rPr>
                <w:rFonts w:ascii="Times New Roman" w:hAnsi="Times New Roman" w:cs="Times New Roman"/>
                <w:i/>
                <w:iCs/>
              </w:rPr>
              <w:t xml:space="preserve">Management Policies </w:t>
            </w:r>
          </w:p>
        </w:tc>
      </w:tr>
      <w:tr w:rsidR="00FA731D" w:rsidRPr="00F8719D" w:rsidTr="00CC1992">
        <w:trPr>
          <w:trHeight w:val="630"/>
        </w:trPr>
        <w:tc>
          <w:tcPr>
            <w:tcW w:w="3457"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Resource Conservation, Including Energy, and Pollution Prevention </w:t>
            </w:r>
          </w:p>
        </w:tc>
        <w:tc>
          <w:tcPr>
            <w:tcW w:w="2750"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jc w:val="center"/>
              <w:rPr>
                <w:rFonts w:ascii="Times New Roman" w:hAnsi="Times New Roman" w:cs="Times New Roman"/>
              </w:rPr>
            </w:pPr>
            <w:r w:rsidRPr="00F8719D">
              <w:rPr>
                <w:rFonts w:ascii="Times New Roman" w:hAnsi="Times New Roman" w:cs="Times New Roman"/>
              </w:rPr>
              <w:t xml:space="preserve">Dismissed </w:t>
            </w:r>
          </w:p>
        </w:tc>
        <w:tc>
          <w:tcPr>
            <w:tcW w:w="3382" w:type="dxa"/>
            <w:tcBorders>
              <w:top w:val="single" w:sz="6" w:space="0" w:color="000000"/>
              <w:left w:val="single" w:sz="4" w:space="0" w:color="000000"/>
              <w:bottom w:val="single" w:sz="6" w:space="0" w:color="000000"/>
              <w:right w:val="single" w:sz="4" w:space="0" w:color="000000"/>
            </w:tcBorders>
            <w:vAlign w:val="center"/>
          </w:tcPr>
          <w:p w:rsidR="00FA731D" w:rsidRPr="00F8719D" w:rsidRDefault="00FA731D" w:rsidP="00CC1992">
            <w:pPr>
              <w:pStyle w:val="Default"/>
              <w:rPr>
                <w:rFonts w:ascii="Times New Roman" w:hAnsi="Times New Roman" w:cs="Times New Roman"/>
              </w:rPr>
            </w:pPr>
            <w:r w:rsidRPr="00F8719D">
              <w:rPr>
                <w:rFonts w:ascii="Times New Roman" w:hAnsi="Times New Roman" w:cs="Times New Roman"/>
              </w:rPr>
              <w:t xml:space="preserve">NEPA; NPS </w:t>
            </w:r>
            <w:r w:rsidRPr="00F8719D">
              <w:rPr>
                <w:rFonts w:ascii="Times New Roman" w:hAnsi="Times New Roman" w:cs="Times New Roman"/>
                <w:i/>
                <w:iCs/>
              </w:rPr>
              <w:t>Guiding Principles of Sustainable Design</w:t>
            </w:r>
            <w:r w:rsidRPr="00F8719D">
              <w:rPr>
                <w:rFonts w:ascii="Times New Roman" w:hAnsi="Times New Roman" w:cs="Times New Roman"/>
              </w:rPr>
              <w:t xml:space="preserve">; NPS </w:t>
            </w:r>
            <w:r w:rsidRPr="00F8719D">
              <w:rPr>
                <w:rFonts w:ascii="Times New Roman" w:hAnsi="Times New Roman" w:cs="Times New Roman"/>
                <w:i/>
                <w:iCs/>
              </w:rPr>
              <w:t xml:space="preserve">Management Policies </w:t>
            </w:r>
          </w:p>
        </w:tc>
      </w:tr>
    </w:tbl>
    <w:p w:rsidR="003E488E" w:rsidRPr="00F8719D" w:rsidRDefault="003E488E" w:rsidP="004D3062">
      <w:pPr>
        <w:pStyle w:val="ListParagraph"/>
        <w:tabs>
          <w:tab w:val="left" w:pos="1350"/>
        </w:tabs>
        <w:ind w:left="0"/>
        <w:rPr>
          <w:b/>
        </w:rPr>
      </w:pPr>
    </w:p>
    <w:p w:rsidR="00707C24" w:rsidRPr="00F8719D" w:rsidRDefault="00707C24" w:rsidP="004D3062">
      <w:pPr>
        <w:pStyle w:val="ListParagraph"/>
        <w:tabs>
          <w:tab w:val="left" w:pos="1350"/>
        </w:tabs>
        <w:ind w:left="0"/>
        <w:rPr>
          <w:b/>
        </w:rPr>
      </w:pPr>
    </w:p>
    <w:p w:rsidR="00707C24" w:rsidRPr="00F8719D" w:rsidRDefault="008F558E" w:rsidP="004D3062">
      <w:pPr>
        <w:pStyle w:val="ListParagraph"/>
        <w:tabs>
          <w:tab w:val="left" w:pos="1350"/>
        </w:tabs>
        <w:ind w:left="0"/>
      </w:pPr>
      <w:r>
        <w:t>*Water Resources,</w:t>
      </w:r>
      <w:r w:rsidR="007D7502" w:rsidRPr="00F8719D">
        <w:t xml:space="preserve"> Floodplains and Wetlands have been combined for the purposes of this EA</w:t>
      </w:r>
    </w:p>
    <w:p w:rsidR="007D7502" w:rsidRPr="00F8719D" w:rsidRDefault="008F558E" w:rsidP="004D3062">
      <w:pPr>
        <w:pStyle w:val="ListParagraph"/>
        <w:tabs>
          <w:tab w:val="left" w:pos="1350"/>
        </w:tabs>
        <w:ind w:left="0"/>
      </w:pPr>
      <w:r>
        <w:t xml:space="preserve">*Visitor Use, </w:t>
      </w:r>
      <w:r w:rsidR="007D7502" w:rsidRPr="00F8719D">
        <w:t>Experience and Park Operations have been combined for the purposes of this EA</w:t>
      </w:r>
    </w:p>
    <w:p w:rsidR="00707C24" w:rsidRPr="00F8719D" w:rsidRDefault="007D7502" w:rsidP="004D3062">
      <w:pPr>
        <w:pStyle w:val="ListParagraph"/>
        <w:tabs>
          <w:tab w:val="left" w:pos="1350"/>
        </w:tabs>
        <w:ind w:left="0"/>
      </w:pPr>
      <w:r w:rsidRPr="00F8719D">
        <w:t>*Wildlife</w:t>
      </w:r>
      <w:r w:rsidR="008F558E">
        <w:t>,</w:t>
      </w:r>
      <w:r w:rsidRPr="00F8719D">
        <w:t xml:space="preserve"> and Threatened and Endangered Species and Their Habitats have been combined for the purposes of this EA.</w:t>
      </w:r>
    </w:p>
    <w:p w:rsidR="00575BF6" w:rsidRDefault="00575BF6" w:rsidP="004D3062">
      <w:pPr>
        <w:pStyle w:val="ListParagraph"/>
        <w:tabs>
          <w:tab w:val="left" w:pos="1350"/>
        </w:tabs>
        <w:ind w:left="0"/>
      </w:pPr>
    </w:p>
    <w:p w:rsidR="00517727" w:rsidRPr="00F8719D" w:rsidRDefault="00517727" w:rsidP="004D3062">
      <w:pPr>
        <w:pStyle w:val="ListParagraph"/>
        <w:tabs>
          <w:tab w:val="left" w:pos="1350"/>
        </w:tabs>
        <w:ind w:left="0"/>
      </w:pPr>
    </w:p>
    <w:p w:rsidR="0068778D" w:rsidRPr="00F8719D" w:rsidRDefault="0068778D" w:rsidP="0068778D">
      <w:pPr>
        <w:pStyle w:val="ListParagraph"/>
        <w:numPr>
          <w:ilvl w:val="0"/>
          <w:numId w:val="5"/>
        </w:numPr>
        <w:tabs>
          <w:tab w:val="left" w:pos="1350"/>
        </w:tabs>
        <w:rPr>
          <w:b/>
        </w:rPr>
      </w:pPr>
      <w:r w:rsidRPr="00F8719D">
        <w:rPr>
          <w:b/>
        </w:rPr>
        <w:lastRenderedPageBreak/>
        <w:t>Alternatives</w:t>
      </w:r>
    </w:p>
    <w:p w:rsidR="0068778D" w:rsidRPr="008F558E" w:rsidRDefault="0068778D" w:rsidP="008F558E">
      <w:pPr>
        <w:autoSpaceDE w:val="0"/>
        <w:autoSpaceDN w:val="0"/>
        <w:adjustRightInd w:val="0"/>
        <w:spacing w:after="0" w:line="240" w:lineRule="auto"/>
      </w:pPr>
      <w:r w:rsidRPr="00F8719D">
        <w:t xml:space="preserve">This Chapter describes the range of </w:t>
      </w:r>
      <w:r w:rsidR="00D95E89">
        <w:t xml:space="preserve">3 </w:t>
      </w:r>
      <w:r w:rsidRPr="00F8719D">
        <w:t>alternatives, including the Proposed Action</w:t>
      </w:r>
      <w:r w:rsidR="00CA6778">
        <w:t>s</w:t>
      </w:r>
      <w:r w:rsidRPr="00F8719D">
        <w:t xml:space="preserve"> and No Action</w:t>
      </w:r>
      <w:r w:rsidR="00D95E89">
        <w:t xml:space="preserve"> </w:t>
      </w:r>
      <w:r w:rsidRPr="00F8719D">
        <w:t xml:space="preserve">Alternatives, </w:t>
      </w:r>
      <w:r w:rsidR="00D95E89">
        <w:t xml:space="preserve">as well as </w:t>
      </w:r>
      <w:r w:rsidR="0017570F">
        <w:t xml:space="preserve">alternative 2 </w:t>
      </w:r>
      <w:r w:rsidR="00D95E89">
        <w:t xml:space="preserve">the preferred alternative which were </w:t>
      </w:r>
      <w:r w:rsidRPr="00F8719D">
        <w:t>formulated to address the purpose of and need for the proposed project. These</w:t>
      </w:r>
      <w:r w:rsidR="006C0475" w:rsidRPr="00F8719D">
        <w:t xml:space="preserve"> </w:t>
      </w:r>
      <w:r w:rsidRPr="00F8719D">
        <w:t xml:space="preserve">alternatives were developed through evaluation of the </w:t>
      </w:r>
      <w:r w:rsidR="00517727">
        <w:t>formal and informal interactions with outside</w:t>
      </w:r>
      <w:r w:rsidRPr="00F8719D">
        <w:t xml:space="preserve"> organizations,</w:t>
      </w:r>
      <w:r w:rsidR="006C0475" w:rsidRPr="00F8719D">
        <w:t xml:space="preserve"> </w:t>
      </w:r>
      <w:r w:rsidRPr="00F8719D">
        <w:t>governmental agencies, and the Interdisciplinary Team (IDT).</w:t>
      </w:r>
    </w:p>
    <w:p w:rsidR="009C6FDC" w:rsidRPr="00F8719D" w:rsidRDefault="009C6FDC" w:rsidP="0068778D">
      <w:pPr>
        <w:pStyle w:val="ListParagraph"/>
        <w:tabs>
          <w:tab w:val="left" w:pos="1350"/>
        </w:tabs>
        <w:ind w:left="0"/>
        <w:rPr>
          <w:b/>
          <w:sz w:val="22"/>
        </w:rPr>
      </w:pPr>
    </w:p>
    <w:p w:rsidR="006C0475" w:rsidRPr="00F8719D" w:rsidRDefault="006C0475" w:rsidP="0068778D">
      <w:pPr>
        <w:pStyle w:val="ListParagraph"/>
        <w:tabs>
          <w:tab w:val="left" w:pos="1350"/>
        </w:tabs>
        <w:ind w:left="0"/>
        <w:rPr>
          <w:b/>
        </w:rPr>
      </w:pPr>
      <w:r w:rsidRPr="00F8719D">
        <w:rPr>
          <w:b/>
        </w:rPr>
        <w:t>No Action</w:t>
      </w:r>
    </w:p>
    <w:p w:rsidR="006C0475" w:rsidRPr="00F8719D" w:rsidRDefault="006C0475" w:rsidP="0068778D">
      <w:pPr>
        <w:pStyle w:val="ListParagraph"/>
        <w:tabs>
          <w:tab w:val="left" w:pos="1350"/>
        </w:tabs>
        <w:ind w:left="0"/>
        <w:rPr>
          <w:b/>
        </w:rPr>
      </w:pPr>
    </w:p>
    <w:p w:rsidR="006C0475" w:rsidRPr="00F8719D" w:rsidRDefault="006C0475" w:rsidP="006C0475">
      <w:pPr>
        <w:pStyle w:val="ListParagraph"/>
        <w:tabs>
          <w:tab w:val="left" w:pos="1350"/>
        </w:tabs>
        <w:ind w:left="0"/>
      </w:pPr>
      <w:r w:rsidRPr="00F8719D">
        <w:t xml:space="preserve">This alternative represents a continuation of the current management actions; it in no way means an abandonment of current strategies for the absence of active management of fire and fuels.  This alternative represents </w:t>
      </w:r>
      <w:r w:rsidR="008D1463" w:rsidRPr="00F8719D">
        <w:t>implementation of</w:t>
      </w:r>
      <w:r w:rsidRPr="00F8719D">
        <w:t xml:space="preserve"> initial attack and suppression of any wildland fires, prescribed fire treatment for the 12 acre savanna unit, and conducting mechanical thinning and hazard tree removal projects on selected areas where hazardous fuels are present and pose a threat to park infrastructure and the local community. </w:t>
      </w:r>
      <w:r w:rsidR="00AA2632">
        <w:t xml:space="preserve">The FMP, along with NEPA and NHPA compliance for these </w:t>
      </w:r>
      <w:r w:rsidR="00D95E89">
        <w:t>activities</w:t>
      </w:r>
      <w:r w:rsidR="00AA2632">
        <w:t xml:space="preserve"> was completed in 2003 through a contract with </w:t>
      </w:r>
      <w:r w:rsidR="00D95E89" w:rsidRPr="00D95E89">
        <w:t>Mangi Environmental Group</w:t>
      </w:r>
      <w:r w:rsidR="00D95E89">
        <w:t xml:space="preserve"> of McLean Virginia. </w:t>
      </w:r>
    </w:p>
    <w:p w:rsidR="006C0475" w:rsidRPr="00F8719D" w:rsidRDefault="006C0475" w:rsidP="006C0475">
      <w:pPr>
        <w:pStyle w:val="ListParagraph"/>
        <w:tabs>
          <w:tab w:val="left" w:pos="1350"/>
        </w:tabs>
        <w:ind w:left="0"/>
      </w:pPr>
    </w:p>
    <w:p w:rsidR="006C0475" w:rsidRPr="00F8719D" w:rsidRDefault="006C0475" w:rsidP="006C0475">
      <w:pPr>
        <w:pStyle w:val="ListParagraph"/>
        <w:tabs>
          <w:tab w:val="left" w:pos="1350"/>
        </w:tabs>
        <w:ind w:left="0"/>
      </w:pPr>
      <w:r w:rsidRPr="00F8719D">
        <w:t>Suppressing wildland fires (initial attack) is accomplished by removing fuels (e.g., building a fire line that is cleared down to mineral soil) or by cooling the fire sufficiently to prevent further combustion (e.g., applying water to the flaming front).  Because of MOCRs small nature a wildland fire would have to be suppressed quickly to prevent escape to n</w:t>
      </w:r>
      <w:r w:rsidR="008D1463" w:rsidRPr="00F8719D">
        <w:t xml:space="preserve">eighboring properties. </w:t>
      </w:r>
    </w:p>
    <w:p w:rsidR="006C0475" w:rsidRPr="00F8719D" w:rsidRDefault="006C0475" w:rsidP="006C0475">
      <w:pPr>
        <w:pStyle w:val="ListParagraph"/>
        <w:tabs>
          <w:tab w:val="left" w:pos="1350"/>
        </w:tabs>
        <w:ind w:left="0"/>
      </w:pPr>
    </w:p>
    <w:p w:rsidR="006C0475" w:rsidRPr="00F8719D" w:rsidRDefault="006C0475" w:rsidP="006C0475">
      <w:pPr>
        <w:pStyle w:val="ListParagraph"/>
        <w:tabs>
          <w:tab w:val="left" w:pos="1350"/>
        </w:tabs>
        <w:ind w:left="0"/>
      </w:pPr>
      <w:r w:rsidRPr="00F8719D">
        <w:t>Mechanical treatment would be used to remove hazardous trees and herbaceous vegetation near structures, cultural resources, park boundaries, and high visitor use areas to reduce potential fire intensity, increase defensible space and human safety, minimize risk to private and public property, and facilitate visitor use activities.  Mechanical treatment methods include cutting, mowing, chopping, limbing, chipping, sawing, and similar activities using hand-held tools</w:t>
      </w:r>
      <w:r w:rsidRPr="00F8719D">
        <w:rPr>
          <w:i/>
          <w:iCs/>
        </w:rPr>
        <w:t>.</w:t>
      </w:r>
      <w:r w:rsidRPr="00F8719D">
        <w:t xml:space="preserve"> Hazard tree removal is carried out under the current management practices of the park</w:t>
      </w:r>
      <w:r w:rsidR="008D1463" w:rsidRPr="00F8719D">
        <w:t xml:space="preserve"> during spring and fall seasons, and is mostly performed by contract arborist to mitigate potential injury to staff without adequate training in chainsaw and felling safety</w:t>
      </w:r>
      <w:r w:rsidRPr="00F8719D">
        <w:t xml:space="preserve">. Trees designated as hazard trees are scheduled for </w:t>
      </w:r>
      <w:r w:rsidR="008D1463" w:rsidRPr="00F8719D">
        <w:t>removal as soon as possible – with many</w:t>
      </w:r>
      <w:r w:rsidRPr="00F8719D">
        <w:t xml:space="preserve"> hazardous trees </w:t>
      </w:r>
      <w:r w:rsidR="008D1463" w:rsidRPr="00F8719D">
        <w:t>being removed each</w:t>
      </w:r>
      <w:r w:rsidRPr="00F8719D">
        <w:t xml:space="preserve"> year.</w:t>
      </w:r>
      <w:r w:rsidR="008D1463" w:rsidRPr="00F8719D">
        <w:t xml:space="preserve">  Hazardous trees have been determined to have a greater diameter of 6 inches and must be within 5 feet of an existing trail or visitor use area</w:t>
      </w:r>
      <w:r w:rsidRPr="00F8719D">
        <w:t xml:space="preserve">. </w:t>
      </w:r>
      <w:r w:rsidR="008D1463" w:rsidRPr="00F8719D">
        <w:t>Many dead standing trees (snags) are left within the boundaries of the parks natural areas to manage as habitat.</w:t>
      </w:r>
    </w:p>
    <w:p w:rsidR="006C0475" w:rsidRPr="00F8719D" w:rsidRDefault="006C0475" w:rsidP="0068778D">
      <w:pPr>
        <w:pStyle w:val="ListParagraph"/>
        <w:tabs>
          <w:tab w:val="left" w:pos="1350"/>
        </w:tabs>
        <w:ind w:left="0"/>
        <w:rPr>
          <w:b/>
        </w:rPr>
      </w:pPr>
    </w:p>
    <w:p w:rsidR="00783129" w:rsidRPr="00F8719D" w:rsidRDefault="00783129" w:rsidP="00783129">
      <w:pPr>
        <w:pStyle w:val="ListParagraph"/>
        <w:tabs>
          <w:tab w:val="left" w:pos="1350"/>
        </w:tabs>
        <w:ind w:left="0"/>
      </w:pPr>
      <w:r w:rsidRPr="00F8719D">
        <w:t>Prescr</w:t>
      </w:r>
      <w:r w:rsidR="00D95E89">
        <w:t>ibed fire would be employed on 3</w:t>
      </w:r>
      <w:r w:rsidRPr="00F8719D">
        <w:t xml:space="preserve"> FMU</w:t>
      </w:r>
      <w:r w:rsidR="00D95E89">
        <w:t>s</w:t>
      </w:r>
      <w:r w:rsidRPr="00F8719D">
        <w:t xml:space="preserve"> consisting of roughly 12 acres</w:t>
      </w:r>
      <w:r w:rsidR="00A71E61" w:rsidRPr="00F8719D">
        <w:t xml:space="preserve">. </w:t>
      </w:r>
      <w:r w:rsidR="00D95E89">
        <w:t xml:space="preserve">This is represented by the Tar Heel trail, savanna, and west bank unit.  This represents a small portion of fire adapted ecosystems within the park. </w:t>
      </w:r>
      <w:r w:rsidRPr="00F8719D">
        <w:t>For</w:t>
      </w:r>
      <w:r w:rsidR="00A71E61" w:rsidRPr="00F8719D">
        <w:t xml:space="preserve"> </w:t>
      </w:r>
      <w:r w:rsidRPr="00F8719D">
        <w:t>Moores Creek National Battlefield, management objectives include:</w:t>
      </w:r>
    </w:p>
    <w:p w:rsidR="00783129" w:rsidRPr="00F8719D" w:rsidRDefault="00783129" w:rsidP="00783129">
      <w:pPr>
        <w:pStyle w:val="ListParagraph"/>
        <w:tabs>
          <w:tab w:val="left" w:pos="1350"/>
        </w:tabs>
        <w:ind w:left="0"/>
      </w:pPr>
      <w:r w:rsidRPr="00F8719D">
        <w:lastRenderedPageBreak/>
        <w:t xml:space="preserve"> </w:t>
      </w:r>
    </w:p>
    <w:p w:rsidR="00783129" w:rsidRPr="00F8719D" w:rsidRDefault="00783129" w:rsidP="004D7771">
      <w:pPr>
        <w:pStyle w:val="ListParagraph"/>
        <w:numPr>
          <w:ilvl w:val="0"/>
          <w:numId w:val="22"/>
        </w:numPr>
        <w:tabs>
          <w:tab w:val="left" w:pos="360"/>
        </w:tabs>
        <w:rPr>
          <w:i/>
          <w:iCs/>
        </w:rPr>
      </w:pPr>
      <w:r w:rsidRPr="00F8719D">
        <w:t xml:space="preserve">To restore, protect and maintain the historic and cultural landscape. </w:t>
      </w:r>
    </w:p>
    <w:p w:rsidR="00783129" w:rsidRPr="00F8719D" w:rsidRDefault="00783129" w:rsidP="00783129">
      <w:pPr>
        <w:pStyle w:val="ListParagraph"/>
        <w:numPr>
          <w:ilvl w:val="0"/>
          <w:numId w:val="21"/>
        </w:numPr>
        <w:tabs>
          <w:tab w:val="left" w:pos="90"/>
        </w:tabs>
      </w:pPr>
      <w:r w:rsidRPr="00F8719D">
        <w:t>Contribute to ecosystem sustainability, including restoring and maintaining pine savanna wetland habitat.</w:t>
      </w:r>
    </w:p>
    <w:p w:rsidR="00783129" w:rsidRPr="00F8719D" w:rsidRDefault="00783129" w:rsidP="00783129">
      <w:pPr>
        <w:pStyle w:val="ListParagraph"/>
        <w:numPr>
          <w:ilvl w:val="0"/>
          <w:numId w:val="21"/>
        </w:numPr>
        <w:tabs>
          <w:tab w:val="left" w:pos="90"/>
        </w:tabs>
      </w:pPr>
      <w:r w:rsidRPr="00F8719D">
        <w:t>Reduce hazard fuels accumulations, which in turn:</w:t>
      </w:r>
    </w:p>
    <w:p w:rsidR="00783129" w:rsidRPr="00F8719D" w:rsidRDefault="00783129" w:rsidP="00517727">
      <w:pPr>
        <w:pStyle w:val="ListParagraph"/>
        <w:numPr>
          <w:ilvl w:val="1"/>
          <w:numId w:val="21"/>
        </w:numPr>
        <w:tabs>
          <w:tab w:val="left" w:pos="90"/>
        </w:tabs>
      </w:pPr>
      <w:r w:rsidRPr="00F8719D">
        <w:t>Reduces the threat of catastrophic wildland fire, and reduces the risk of negative impacts to park resources in the event of a wildland fire.</w:t>
      </w:r>
    </w:p>
    <w:p w:rsidR="00783129" w:rsidRPr="00F8719D" w:rsidRDefault="00783129" w:rsidP="00517727">
      <w:pPr>
        <w:pStyle w:val="ListParagraph"/>
        <w:numPr>
          <w:ilvl w:val="1"/>
          <w:numId w:val="21"/>
        </w:numPr>
        <w:tabs>
          <w:tab w:val="left" w:pos="90"/>
        </w:tabs>
      </w:pPr>
      <w:r w:rsidRPr="00F8719D">
        <w:t>Improves conditions for firefighter and public safety, and reduces suppression costs in the event of a wildland fire.</w:t>
      </w:r>
    </w:p>
    <w:p w:rsidR="00783129" w:rsidRPr="00F8719D" w:rsidRDefault="00783129" w:rsidP="00517727">
      <w:pPr>
        <w:pStyle w:val="ListParagraph"/>
        <w:numPr>
          <w:ilvl w:val="1"/>
          <w:numId w:val="21"/>
        </w:numPr>
        <w:tabs>
          <w:tab w:val="left" w:pos="90"/>
        </w:tabs>
      </w:pPr>
      <w:r w:rsidRPr="00F8719D">
        <w:t>Eradicates invasive woody and exotic vegetation species, which compete with native vegetation and alter the historic (1776) landscape.</w:t>
      </w:r>
    </w:p>
    <w:p w:rsidR="00783129" w:rsidRPr="00F8719D" w:rsidRDefault="00783129" w:rsidP="00783129">
      <w:pPr>
        <w:pStyle w:val="ListParagraph"/>
        <w:numPr>
          <w:ilvl w:val="0"/>
          <w:numId w:val="21"/>
        </w:numPr>
        <w:tabs>
          <w:tab w:val="left" w:pos="90"/>
        </w:tabs>
      </w:pPr>
      <w:r w:rsidRPr="00F8719D">
        <w:t>Maintains an existing firebreak along sections of the park perimeter to prevent the spread of wildland fire to or from adjacent non-agency land.</w:t>
      </w:r>
    </w:p>
    <w:p w:rsidR="006C0475" w:rsidRPr="00F8719D" w:rsidRDefault="00783129" w:rsidP="00783129">
      <w:pPr>
        <w:pStyle w:val="ListParagraph"/>
        <w:numPr>
          <w:ilvl w:val="0"/>
          <w:numId w:val="21"/>
        </w:numPr>
        <w:tabs>
          <w:tab w:val="left" w:pos="90"/>
        </w:tabs>
      </w:pPr>
      <w:r w:rsidRPr="00F8719D">
        <w:t>Initiates nutrient recycling for healthy soil conditions.</w:t>
      </w:r>
    </w:p>
    <w:p w:rsidR="00783129" w:rsidRPr="00F8719D" w:rsidRDefault="00783129" w:rsidP="00A71E61">
      <w:pPr>
        <w:pStyle w:val="ListParagraph"/>
        <w:tabs>
          <w:tab w:val="left" w:pos="1350"/>
        </w:tabs>
        <w:ind w:left="0"/>
      </w:pPr>
    </w:p>
    <w:p w:rsidR="00A71E61" w:rsidRPr="00F8719D" w:rsidRDefault="00A71E61" w:rsidP="00A71E61">
      <w:pPr>
        <w:pStyle w:val="ListParagraph"/>
        <w:tabs>
          <w:tab w:val="left" w:pos="1350"/>
        </w:tabs>
        <w:ind w:left="0"/>
      </w:pPr>
      <w:r w:rsidRPr="00F8719D">
        <w:t>A typical 5-year fire and fuels management program would consist of:</w:t>
      </w:r>
    </w:p>
    <w:p w:rsidR="00A71E61" w:rsidRPr="00F8719D" w:rsidRDefault="00A71E61" w:rsidP="00A71E61">
      <w:pPr>
        <w:pStyle w:val="ListParagraph"/>
        <w:numPr>
          <w:ilvl w:val="0"/>
          <w:numId w:val="19"/>
        </w:numPr>
        <w:tabs>
          <w:tab w:val="left" w:pos="0"/>
        </w:tabs>
      </w:pPr>
      <w:r w:rsidRPr="00F8719D">
        <w:t xml:space="preserve">Suppression </w:t>
      </w:r>
      <w:r w:rsidR="00D83997">
        <w:t xml:space="preserve">of </w:t>
      </w:r>
      <w:r w:rsidRPr="00F8719D">
        <w:t>any wildland fires.</w:t>
      </w:r>
    </w:p>
    <w:p w:rsidR="00A71E61" w:rsidRPr="00F8719D" w:rsidRDefault="00A71E61" w:rsidP="00A71E61">
      <w:pPr>
        <w:pStyle w:val="ListParagraph"/>
        <w:numPr>
          <w:ilvl w:val="0"/>
          <w:numId w:val="19"/>
        </w:numPr>
        <w:tabs>
          <w:tab w:val="left" w:pos="270"/>
        </w:tabs>
      </w:pPr>
      <w:r w:rsidRPr="00F8719D">
        <w:tab/>
        <w:t>Mechanical removal of hazard trees and herbaceous vegetation on up to about 87.75 acres annually</w:t>
      </w:r>
      <w:r w:rsidR="00D95E89">
        <w:t xml:space="preserve"> throughout non-fire management areas and the 3 FMUs</w:t>
      </w:r>
      <w:r w:rsidRPr="00F8719D">
        <w:t>.</w:t>
      </w:r>
    </w:p>
    <w:p w:rsidR="004D7771" w:rsidRPr="00F8719D" w:rsidRDefault="00A71E61" w:rsidP="004D7771">
      <w:pPr>
        <w:pStyle w:val="ListParagraph"/>
        <w:numPr>
          <w:ilvl w:val="0"/>
          <w:numId w:val="19"/>
        </w:numPr>
        <w:tabs>
          <w:tab w:val="left" w:pos="270"/>
        </w:tabs>
      </w:pPr>
      <w:r w:rsidRPr="00F8719D">
        <w:tab/>
        <w:t>Rotational prescribed fire treatment every</w:t>
      </w:r>
      <w:r w:rsidR="004D7771" w:rsidRPr="00F8719D">
        <w:t xml:space="preserve"> 2-3 years for the 3 FMUs</w:t>
      </w:r>
      <w:r w:rsidR="00517727">
        <w:t>.</w:t>
      </w:r>
      <w:r w:rsidR="00D95E89">
        <w:t xml:space="preserve"> This </w:t>
      </w:r>
      <w:r w:rsidR="00D3594C">
        <w:t>rotation is implemented by each year one or several getting treated and having a return treatment 2-3 years later. Determination is made through pre and post fire effects monitoring to determine if fuel load can sustain an Rx treatment or if the fuel load exceeds safe burning limits.</w:t>
      </w: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4D7771" w:rsidRPr="00F8719D" w:rsidRDefault="004D7771" w:rsidP="004D7771">
      <w:pPr>
        <w:pStyle w:val="ListParagraph"/>
        <w:tabs>
          <w:tab w:val="left" w:pos="270"/>
        </w:tabs>
      </w:pPr>
    </w:p>
    <w:p w:rsidR="00517727" w:rsidRPr="00F8719D" w:rsidRDefault="00517727" w:rsidP="004D7771">
      <w:pPr>
        <w:pStyle w:val="ListParagraph"/>
        <w:tabs>
          <w:tab w:val="left" w:pos="270"/>
        </w:tabs>
      </w:pPr>
    </w:p>
    <w:p w:rsidR="00A71E61" w:rsidRPr="00F8719D" w:rsidRDefault="00A71E61" w:rsidP="004D7771">
      <w:pPr>
        <w:pStyle w:val="ListParagraph"/>
        <w:tabs>
          <w:tab w:val="left" w:pos="270"/>
        </w:tabs>
        <w:ind w:left="0"/>
        <w:rPr>
          <w:sz w:val="28"/>
        </w:rPr>
      </w:pPr>
      <w:r w:rsidRPr="00F8719D">
        <w:rPr>
          <w:b/>
        </w:rPr>
        <w:lastRenderedPageBreak/>
        <w:t>Alternative 2 (Preferred Alternative</w:t>
      </w:r>
      <w:r w:rsidR="00593F19">
        <w:rPr>
          <w:b/>
        </w:rPr>
        <w:t>)</w:t>
      </w:r>
      <w:r w:rsidR="00593F19" w:rsidRPr="00F8719D">
        <w:rPr>
          <w:b/>
        </w:rPr>
        <w:t xml:space="preserve"> –</w:t>
      </w:r>
      <w:r w:rsidRPr="00F8719D">
        <w:rPr>
          <w:b/>
        </w:rPr>
        <w:t xml:space="preserve"> </w:t>
      </w:r>
      <w:r w:rsidR="00D47C12">
        <w:rPr>
          <w:b/>
        </w:rPr>
        <w:t xml:space="preserve">Response to Wildfire </w:t>
      </w:r>
      <w:r w:rsidR="005A2812">
        <w:rPr>
          <w:b/>
        </w:rPr>
        <w:t>for</w:t>
      </w:r>
      <w:r w:rsidR="00D47C12">
        <w:rPr>
          <w:b/>
        </w:rPr>
        <w:t xml:space="preserve"> Resource </w:t>
      </w:r>
      <w:r w:rsidR="005A2812">
        <w:rPr>
          <w:b/>
        </w:rPr>
        <w:t>or</w:t>
      </w:r>
      <w:r w:rsidR="00D47C12">
        <w:rPr>
          <w:b/>
        </w:rPr>
        <w:t xml:space="preserve"> Protection Objectives</w:t>
      </w:r>
      <w:r w:rsidRPr="00F8719D">
        <w:rPr>
          <w:b/>
        </w:rPr>
        <w:t xml:space="preserve"> and Integrated Fuels Management</w:t>
      </w:r>
    </w:p>
    <w:p w:rsidR="00A71E61" w:rsidRPr="00F8719D" w:rsidRDefault="00A71E61" w:rsidP="00A71E61">
      <w:pPr>
        <w:pStyle w:val="ListParagraph"/>
        <w:tabs>
          <w:tab w:val="left" w:pos="1350"/>
        </w:tabs>
        <w:ind w:left="0"/>
        <w:rPr>
          <w:b/>
        </w:rPr>
      </w:pPr>
    </w:p>
    <w:p w:rsidR="00517727" w:rsidRDefault="00A71E61" w:rsidP="00A71E61">
      <w:pPr>
        <w:pStyle w:val="ListParagraph"/>
        <w:tabs>
          <w:tab w:val="left" w:pos="1350"/>
        </w:tabs>
        <w:ind w:left="0"/>
      </w:pPr>
      <w:r w:rsidRPr="00F8719D">
        <w:t>The preferred alter</w:t>
      </w:r>
      <w:r w:rsidR="00D3594C">
        <w:t>native would incorporate m</w:t>
      </w:r>
      <w:r w:rsidR="00D3594C" w:rsidRPr="00E811C8">
        <w:t>anagement of wildfire for resource and protection objectives</w:t>
      </w:r>
      <w:r w:rsidR="00D3594C">
        <w:t>, use of</w:t>
      </w:r>
      <w:r w:rsidRPr="00F8719D">
        <w:t xml:space="preserve"> prescribed fire, mechanical,</w:t>
      </w:r>
      <w:r w:rsidR="00517727">
        <w:t xml:space="preserve"> and </w:t>
      </w:r>
      <w:r w:rsidRPr="00F8719D">
        <w:t>or chemical treatment for restoration of historic fire regime</w:t>
      </w:r>
      <w:r w:rsidR="00517727">
        <w:t xml:space="preserve">s associated with present fuels and </w:t>
      </w:r>
      <w:r w:rsidRPr="00F8719D">
        <w:t>vegetation characteristics</w:t>
      </w:r>
      <w:r w:rsidR="00517727">
        <w:t>,</w:t>
      </w:r>
      <w:r w:rsidRPr="00F8719D">
        <w:t xml:space="preserve"> and reduction of hazardous fuels to meet resource management objectives.  </w:t>
      </w:r>
    </w:p>
    <w:p w:rsidR="00517727" w:rsidRDefault="00517727" w:rsidP="00A71E61">
      <w:pPr>
        <w:pStyle w:val="ListParagraph"/>
        <w:tabs>
          <w:tab w:val="left" w:pos="1350"/>
        </w:tabs>
        <w:ind w:left="0"/>
      </w:pPr>
    </w:p>
    <w:p w:rsidR="00517727" w:rsidRPr="00F8719D" w:rsidRDefault="00517727" w:rsidP="00A71E61">
      <w:pPr>
        <w:pStyle w:val="ListParagraph"/>
        <w:tabs>
          <w:tab w:val="left" w:pos="1350"/>
        </w:tabs>
        <w:ind w:left="0"/>
      </w:pPr>
      <w:r w:rsidRPr="00F8719D">
        <w:t>Prescribed fire, mechanical treatments, and chemical treatments would be used individually or in combination (including sequence) to enhance or maintain natural resource and cultural landscape conditions, as well as fuels management objectives.  Individual treatments would involve development of an implementation plan that addresses obtaining necessary p</w:t>
      </w:r>
      <w:r>
        <w:t xml:space="preserve">ermits and approvals. </w:t>
      </w:r>
      <w:r w:rsidRPr="00F8719D">
        <w:t>Combined or separate use of mechanical, chemical, and prescribed fire reduction of hazard fuels ha</w:t>
      </w:r>
      <w:r w:rsidR="007F6C90">
        <w:t>s the potential to treat 75 – 88</w:t>
      </w:r>
      <w:r w:rsidRPr="00F8719D">
        <w:t xml:space="preserve"> acres annually </w:t>
      </w:r>
      <w:r w:rsidR="00D3594C">
        <w:t xml:space="preserve">throughout all of the FMUs </w:t>
      </w:r>
      <w:r w:rsidRPr="00F8719D">
        <w:t>for the initial 5-year period.</w:t>
      </w:r>
    </w:p>
    <w:p w:rsidR="00A71E61" w:rsidRPr="00F8719D" w:rsidRDefault="00A71E61" w:rsidP="00A71E61">
      <w:pPr>
        <w:pStyle w:val="ListParagraph"/>
        <w:tabs>
          <w:tab w:val="left" w:pos="1350"/>
        </w:tabs>
        <w:ind w:left="0"/>
      </w:pPr>
    </w:p>
    <w:p w:rsidR="00517727" w:rsidRDefault="00144A8F" w:rsidP="005B6686">
      <w:pPr>
        <w:pStyle w:val="ListParagraph"/>
        <w:tabs>
          <w:tab w:val="left" w:pos="1350"/>
        </w:tabs>
        <w:ind w:left="0"/>
      </w:pPr>
      <w:r w:rsidRPr="00F8719D">
        <w:t xml:space="preserve">Under this </w:t>
      </w:r>
      <w:r w:rsidR="00CA1C38" w:rsidRPr="00F8719D">
        <w:t>alternative, all wildland fires human-caused fires or</w:t>
      </w:r>
      <w:r w:rsidRPr="00F8719D">
        <w:t xml:space="preserve"> naturally ignited fires would be declared wildfires and </w:t>
      </w:r>
      <w:r w:rsidR="00E811C8">
        <w:t xml:space="preserve">managed </w:t>
      </w:r>
      <w:r w:rsidR="00E811C8" w:rsidRPr="00E811C8">
        <w:t>for resource and protection objectives</w:t>
      </w:r>
      <w:r w:rsidR="00517727">
        <w:t xml:space="preserve">. </w:t>
      </w:r>
      <w:r w:rsidR="00E811C8">
        <w:t>This</w:t>
      </w:r>
      <w:r w:rsidR="00CA1C38" w:rsidRPr="00F8719D">
        <w:t xml:space="preserve"> provides </w:t>
      </w:r>
      <w:r w:rsidR="00A71E61" w:rsidRPr="00F8719D">
        <w:t xml:space="preserve">the framework for implementing a full range of suppression </w:t>
      </w:r>
      <w:r w:rsidR="00517727">
        <w:t xml:space="preserve">or use </w:t>
      </w:r>
      <w:r w:rsidR="00A71E61" w:rsidRPr="00F8719D">
        <w:t xml:space="preserve">strategies for management of wildland fires.  Under this management response, managers have the ability to choose to utilize a confinement strategy </w:t>
      </w:r>
      <w:r w:rsidR="001C37ED" w:rsidRPr="00F8719D">
        <w:t xml:space="preserve">using </w:t>
      </w:r>
      <w:r w:rsidR="00A71E61" w:rsidRPr="00F8719D">
        <w:t xml:space="preserve">natural or man-made barriers to lower cost, increase firefighter safety, or minimize the impacts of suppression actions. </w:t>
      </w:r>
      <w:r w:rsidR="00D3594C">
        <w:rPr>
          <w:color w:val="080808"/>
        </w:rPr>
        <w:t>Wildfire use for resource benefit will be managed in the same manner as a prescribed fire.</w:t>
      </w:r>
      <w:r w:rsidR="00D3594C" w:rsidRPr="008B30B0">
        <w:rPr>
          <w:color w:val="080808"/>
        </w:rPr>
        <w:t xml:space="preserve"> The Wildland Fire Decision Support System (WFDSS) will be used to aid in the management decisions for fires that exceed initial attack. </w:t>
      </w:r>
      <w:r w:rsidR="001C37ED" w:rsidRPr="00F8719D">
        <w:t xml:space="preserve">The site has several natural and manmade barriers present that make confinement a strategy when suppression is inappropriate or unfeasible – these being Highway 210, the former road site of Highway 210, and the Moores Creek. Because of the added suppression techniques </w:t>
      </w:r>
      <w:r w:rsidR="00F03D68" w:rsidRPr="00F8719D">
        <w:t>and strategies t</w:t>
      </w:r>
      <w:r w:rsidR="00A71E61" w:rsidRPr="00F8719D">
        <w:t>he</w:t>
      </w:r>
      <w:r w:rsidR="00F03D68" w:rsidRPr="00F8719D">
        <w:t xml:space="preserve"> potential</w:t>
      </w:r>
      <w:r w:rsidR="00A71E61" w:rsidRPr="00F8719D">
        <w:t xml:space="preserve"> acreage burned by wildland fire may incre</w:t>
      </w:r>
      <w:r w:rsidR="00F03D68" w:rsidRPr="00F8719D">
        <w:t>ase from Alternative 1.</w:t>
      </w:r>
      <w:r w:rsidRPr="00F8719D">
        <w:t xml:space="preserve"> All wildfire suppression activities would adhere to Minimum Impact Suppression Tactics (MIST) guidelines. </w:t>
      </w:r>
      <w:r w:rsidR="005B6686">
        <w:t xml:space="preserve">MIST comes </w:t>
      </w:r>
      <w:r w:rsidR="005B6686" w:rsidRPr="005B6686">
        <w:t>from “A Collaborative Approach for</w:t>
      </w:r>
      <w:r w:rsidR="005B6686">
        <w:t xml:space="preserve"> </w:t>
      </w:r>
      <w:r w:rsidR="005B6686" w:rsidRPr="005B6686">
        <w:t>Reducing Wildland Fire Risks to Communities and the Environment – 10-Year Comprehensive</w:t>
      </w:r>
      <w:r w:rsidR="005B6686">
        <w:t xml:space="preserve"> </w:t>
      </w:r>
      <w:r w:rsidR="005B6686" w:rsidRPr="005B6686">
        <w:t>Strategy – Implementation Plan (May 2002)”</w:t>
      </w:r>
      <w:r w:rsidR="005B6686">
        <w:t xml:space="preserve">. </w:t>
      </w:r>
      <w:r w:rsidR="00517727">
        <w:t>Also permitted is the use of a wildland fire when risks are mitigated and can be used for meeting resource management goals and objectives.</w:t>
      </w:r>
    </w:p>
    <w:p w:rsidR="00CA1C38" w:rsidRPr="00F8719D" w:rsidRDefault="00CA1C38" w:rsidP="00A71E61">
      <w:pPr>
        <w:pStyle w:val="ListParagraph"/>
        <w:tabs>
          <w:tab w:val="left" w:pos="1350"/>
        </w:tabs>
        <w:ind w:left="0"/>
      </w:pPr>
    </w:p>
    <w:p w:rsidR="00C73489" w:rsidRPr="00F8719D" w:rsidRDefault="00CA1C38" w:rsidP="00F933B0">
      <w:pPr>
        <w:pStyle w:val="ListParagraph"/>
        <w:tabs>
          <w:tab w:val="left" w:pos="1350"/>
        </w:tabs>
        <w:ind w:left="0"/>
      </w:pPr>
      <w:r w:rsidRPr="00F8719D">
        <w:t>C</w:t>
      </w:r>
      <w:r w:rsidR="00A71E61" w:rsidRPr="00F8719D">
        <w:t xml:space="preserve">hemical treatments would be consistent with NPS Integrated Pest Management (IPM) </w:t>
      </w:r>
      <w:r w:rsidR="00F03D68" w:rsidRPr="00F8719D">
        <w:t>permitting</w:t>
      </w:r>
      <w:r w:rsidR="00A71E61" w:rsidRPr="00F8719D">
        <w:t xml:space="preserve"> and implementation protocols.</w:t>
      </w:r>
      <w:r w:rsidRPr="00F8719D">
        <w:t xml:space="preserve"> </w:t>
      </w:r>
      <w:r w:rsidR="00F03D68" w:rsidRPr="00F8719D">
        <w:t>Prescribed fires will</w:t>
      </w:r>
      <w:r w:rsidR="00A71E61" w:rsidRPr="00F8719D">
        <w:t xml:space="preserve"> be planned and appr</w:t>
      </w:r>
      <w:r w:rsidR="00F03D68" w:rsidRPr="00F8719D">
        <w:t xml:space="preserve">oved, </w:t>
      </w:r>
      <w:r w:rsidR="00A71E61" w:rsidRPr="00F8719D">
        <w:t xml:space="preserve">and </w:t>
      </w:r>
      <w:r w:rsidR="00F03D68" w:rsidRPr="00F8719D">
        <w:t>formatted</w:t>
      </w:r>
      <w:r w:rsidRPr="00F8719D">
        <w:t xml:space="preserve"> as required by RM-18; i</w:t>
      </w:r>
      <w:r w:rsidR="00A71E61" w:rsidRPr="00F8719D">
        <w:t xml:space="preserve">ncluding </w:t>
      </w:r>
      <w:r w:rsidRPr="00F8719D">
        <w:t>conformity</w:t>
      </w:r>
      <w:r w:rsidR="00A71E61" w:rsidRPr="00F8719D">
        <w:t xml:space="preserve"> </w:t>
      </w:r>
      <w:r w:rsidRPr="00F8719D">
        <w:t xml:space="preserve">to </w:t>
      </w:r>
      <w:r w:rsidR="00A71E61" w:rsidRPr="00F8719D">
        <w:t>smoke manag</w:t>
      </w:r>
      <w:r w:rsidR="00F03D68" w:rsidRPr="00F8719D">
        <w:t xml:space="preserve">ement regulations or guidelines </w:t>
      </w:r>
      <w:r w:rsidRPr="00F8719D">
        <w:t>connected</w:t>
      </w:r>
      <w:r w:rsidR="00F03D68" w:rsidRPr="00F8719D">
        <w:t xml:space="preserve"> </w:t>
      </w:r>
      <w:r w:rsidRPr="00F8719D">
        <w:t xml:space="preserve">to implementation of </w:t>
      </w:r>
      <w:r w:rsidR="00F03D68" w:rsidRPr="00F8719D">
        <w:t>individual burn plans</w:t>
      </w:r>
      <w:r w:rsidR="00A71E61" w:rsidRPr="00F8719D">
        <w:t xml:space="preserve"> </w:t>
      </w:r>
      <w:r w:rsidR="00F03D68" w:rsidRPr="00F8719D">
        <w:t xml:space="preserve">and overall </w:t>
      </w:r>
      <w:r w:rsidR="00A71E61" w:rsidRPr="00F8719D">
        <w:t xml:space="preserve">smoke management plans. </w:t>
      </w:r>
      <w:r w:rsidRPr="00F8719D">
        <w:t xml:space="preserve">A mixture of warm and cool season broadcast fires will be used for reduction of woody and herbaceous invasive plants while trying to reestablish historic fire regimes.  </w:t>
      </w:r>
    </w:p>
    <w:p w:rsidR="00C73489" w:rsidRPr="00F8719D" w:rsidRDefault="00C73489" w:rsidP="00F933B0">
      <w:pPr>
        <w:pStyle w:val="ListParagraph"/>
        <w:tabs>
          <w:tab w:val="left" w:pos="1350"/>
        </w:tabs>
        <w:ind w:left="0"/>
      </w:pPr>
    </w:p>
    <w:p w:rsidR="00F933B0" w:rsidRPr="00F8719D" w:rsidRDefault="00517727" w:rsidP="00F933B0">
      <w:pPr>
        <w:pStyle w:val="ListParagraph"/>
        <w:tabs>
          <w:tab w:val="left" w:pos="1350"/>
        </w:tabs>
        <w:ind w:left="0"/>
      </w:pPr>
      <w:r w:rsidRPr="00F8719D">
        <w:t>Director’s Order 18 directs parks to identify, manage, and reduce, where appropriate, acc</w:t>
      </w:r>
      <w:r>
        <w:t xml:space="preserve">umulations of hazardous fuels. </w:t>
      </w:r>
      <w:r w:rsidRPr="00F8719D">
        <w:t xml:space="preserve">Manual and mechanical thinning would involve limited, selective thinning of small diameter woody shrubs and trees encroaching </w:t>
      </w:r>
      <w:r>
        <w:t>on sensitive habitats</w:t>
      </w:r>
      <w:r w:rsidRPr="00F8719D">
        <w:t xml:space="preserve">, and employing a bush hog in </w:t>
      </w:r>
      <w:r>
        <w:t>other parts of the park to meet fuels reduction needs</w:t>
      </w:r>
      <w:r w:rsidRPr="00F8719D">
        <w:t xml:space="preserve">. </w:t>
      </w:r>
      <w:r w:rsidR="00F933B0" w:rsidRPr="00F8719D">
        <w:t>Mechanical treatment would be used to remove hazardous trees and herbaceous vegetation near structures, cultural resources, park boundaries, and high visitor use areas to reduce potential fire intensity, increase defensible space and human safety, minimize risk to private and public property, and facilitate visitor use activities.  Mechanical treatment methods include cutting, mowing, bush hogging, chopping, limbing, chipping, sawing, and similar activities using hand-held tools</w:t>
      </w:r>
      <w:r w:rsidR="00F933B0" w:rsidRPr="00F8719D">
        <w:rPr>
          <w:i/>
          <w:iCs/>
        </w:rPr>
        <w:t>.</w:t>
      </w:r>
      <w:r w:rsidR="00F933B0" w:rsidRPr="00F8719D">
        <w:t xml:space="preserve"> Hazard tree removal will b</w:t>
      </w:r>
      <w:r w:rsidR="001C2B4C">
        <w:t>e carried out in the park as</w:t>
      </w:r>
      <w:r w:rsidR="007F6C90">
        <w:t xml:space="preserve"> needed</w:t>
      </w:r>
      <w:r w:rsidR="00F933B0" w:rsidRPr="00F8719D">
        <w:t>, and will mostly</w:t>
      </w:r>
      <w:r w:rsidR="00A878C2">
        <w:t xml:space="preserve"> be</w:t>
      </w:r>
      <w:r w:rsidR="00F933B0" w:rsidRPr="00F8719D">
        <w:t xml:space="preserve"> performed by contract arborist or fire modules to mitigate potential injury to staff without adequate training in chainsaw and felling safety. Trees designated as hazard trees are scheduled for removal as soon as possible – with hazardous trees </w:t>
      </w:r>
      <w:r w:rsidR="00765D17">
        <w:t xml:space="preserve">throughout all FMUs </w:t>
      </w:r>
      <w:r w:rsidR="00F933B0" w:rsidRPr="00F8719D">
        <w:t xml:space="preserve">being </w:t>
      </w:r>
      <w:r w:rsidR="00765D17">
        <w:t>performed</w:t>
      </w:r>
      <w:r w:rsidR="00F933B0" w:rsidRPr="00F8719D">
        <w:t xml:space="preserve"> each year.  Hazardous trees have been determined to have a greater diameter of 6 inches and must be within 5 feet of an existing trail or visitor use area. Many dead standing trees (snags) are left within the boundaries of the parks natural areas to manage as habitat.</w:t>
      </w:r>
      <w:r w:rsidR="00CA1C38" w:rsidRPr="00F8719D">
        <w:t xml:space="preserve"> </w:t>
      </w:r>
    </w:p>
    <w:p w:rsidR="000F7071" w:rsidRPr="00F8719D" w:rsidRDefault="000F7071" w:rsidP="00A71E61">
      <w:pPr>
        <w:pStyle w:val="ListParagraph"/>
        <w:tabs>
          <w:tab w:val="left" w:pos="1350"/>
        </w:tabs>
        <w:ind w:left="0"/>
      </w:pPr>
    </w:p>
    <w:p w:rsidR="00CA1C38" w:rsidRPr="00F8719D" w:rsidRDefault="00CA1C38" w:rsidP="00CA1C38">
      <w:pPr>
        <w:pStyle w:val="ListParagraph"/>
        <w:tabs>
          <w:tab w:val="left" w:pos="1350"/>
        </w:tabs>
        <w:ind w:left="0"/>
      </w:pPr>
      <w:r w:rsidRPr="00F8719D">
        <w:t>Prescribed fire would be employed on 4 FMU consisting of the entire park site. For Moores Creek National Battlefield, management objectives include:</w:t>
      </w:r>
    </w:p>
    <w:p w:rsidR="00CA1C38" w:rsidRPr="00F8719D" w:rsidRDefault="00CA1C38" w:rsidP="00CA1C38">
      <w:pPr>
        <w:pStyle w:val="ListParagraph"/>
        <w:tabs>
          <w:tab w:val="left" w:pos="1350"/>
        </w:tabs>
        <w:ind w:left="0"/>
      </w:pPr>
      <w:r w:rsidRPr="00F8719D">
        <w:t xml:space="preserve"> </w:t>
      </w:r>
    </w:p>
    <w:p w:rsidR="00CA1C38" w:rsidRPr="00F8719D" w:rsidRDefault="00CA1C38" w:rsidP="00CA1C38">
      <w:pPr>
        <w:pStyle w:val="ListParagraph"/>
        <w:numPr>
          <w:ilvl w:val="0"/>
          <w:numId w:val="21"/>
        </w:numPr>
        <w:tabs>
          <w:tab w:val="left" w:pos="90"/>
        </w:tabs>
      </w:pPr>
      <w:r w:rsidRPr="00F8719D">
        <w:t>Contribute to ecosystem sustainability, including restoring and maintaining upland pine communities and lowland pine savanna wetland habitat.</w:t>
      </w:r>
    </w:p>
    <w:p w:rsidR="00CA1C38" w:rsidRPr="00F8719D" w:rsidRDefault="00CA1C38" w:rsidP="00CA1C38">
      <w:pPr>
        <w:pStyle w:val="ListParagraph"/>
        <w:numPr>
          <w:ilvl w:val="0"/>
          <w:numId w:val="21"/>
        </w:numPr>
        <w:tabs>
          <w:tab w:val="left" w:pos="90"/>
        </w:tabs>
      </w:pPr>
      <w:r w:rsidRPr="00F8719D">
        <w:t>Reduce hazard fuels accumulations, which in turn:</w:t>
      </w:r>
    </w:p>
    <w:p w:rsidR="00CA1C38" w:rsidRPr="00F8719D" w:rsidRDefault="00CA1C38" w:rsidP="00CA1C38">
      <w:pPr>
        <w:pStyle w:val="ListParagraph"/>
        <w:numPr>
          <w:ilvl w:val="1"/>
          <w:numId w:val="21"/>
        </w:numPr>
        <w:tabs>
          <w:tab w:val="left" w:pos="90"/>
        </w:tabs>
      </w:pPr>
      <w:r w:rsidRPr="00F8719D">
        <w:t>Reduces the threat of catastrophic wildland fire, and reduces the risk of negative impacts to park resources in the event of a wildland fire.</w:t>
      </w:r>
    </w:p>
    <w:p w:rsidR="00CA1C38" w:rsidRPr="00F8719D" w:rsidRDefault="00CA1C38" w:rsidP="00CA1C38">
      <w:pPr>
        <w:pStyle w:val="ListParagraph"/>
        <w:numPr>
          <w:ilvl w:val="1"/>
          <w:numId w:val="21"/>
        </w:numPr>
        <w:tabs>
          <w:tab w:val="left" w:pos="90"/>
        </w:tabs>
      </w:pPr>
      <w:r w:rsidRPr="00F8719D">
        <w:t>Improves conditions for firefighter and public safety, and reduces suppression costs in the event of a wildland fire.</w:t>
      </w:r>
    </w:p>
    <w:p w:rsidR="00CA1C38" w:rsidRPr="00F8719D" w:rsidRDefault="00CA1C38" w:rsidP="00CA1C38">
      <w:pPr>
        <w:pStyle w:val="ListParagraph"/>
        <w:numPr>
          <w:ilvl w:val="1"/>
          <w:numId w:val="21"/>
        </w:numPr>
        <w:tabs>
          <w:tab w:val="left" w:pos="90"/>
        </w:tabs>
      </w:pPr>
      <w:r w:rsidRPr="00F8719D">
        <w:t>Eradicates invasive woody and exotic vegetation species, which compete with native vegetation and alter the historic (1776) landscape.</w:t>
      </w:r>
    </w:p>
    <w:p w:rsidR="00CA1C38" w:rsidRPr="00F8719D" w:rsidRDefault="00CA1C38" w:rsidP="00CA1C38">
      <w:pPr>
        <w:pStyle w:val="ListParagraph"/>
        <w:numPr>
          <w:ilvl w:val="0"/>
          <w:numId w:val="21"/>
        </w:numPr>
        <w:tabs>
          <w:tab w:val="left" w:pos="90"/>
        </w:tabs>
      </w:pPr>
      <w:r w:rsidRPr="00F8719D">
        <w:t>Maintains an existing firebreak along sections of the park perimeter to prevent the spread of wildland fire to or from adjacent non-agency land.</w:t>
      </w:r>
    </w:p>
    <w:p w:rsidR="00CA1C38" w:rsidRPr="00F8719D" w:rsidRDefault="00CA1C38" w:rsidP="00CA1C38">
      <w:pPr>
        <w:pStyle w:val="ListParagraph"/>
        <w:numPr>
          <w:ilvl w:val="0"/>
          <w:numId w:val="21"/>
        </w:numPr>
        <w:tabs>
          <w:tab w:val="left" w:pos="90"/>
        </w:tabs>
      </w:pPr>
      <w:r w:rsidRPr="00F8719D">
        <w:t>Initiates nutrient recycling for healthy soil conditions.</w:t>
      </w:r>
    </w:p>
    <w:p w:rsidR="00CA1C38" w:rsidRPr="00F8719D" w:rsidRDefault="00CA1C38" w:rsidP="00CA1C38">
      <w:pPr>
        <w:pStyle w:val="ListParagraph"/>
        <w:tabs>
          <w:tab w:val="left" w:pos="1350"/>
        </w:tabs>
        <w:ind w:left="0"/>
      </w:pPr>
    </w:p>
    <w:p w:rsidR="00CA1C38" w:rsidRPr="00F8719D" w:rsidRDefault="00CA1C38" w:rsidP="00CA1C38">
      <w:pPr>
        <w:pStyle w:val="ListParagraph"/>
        <w:tabs>
          <w:tab w:val="left" w:pos="1350"/>
        </w:tabs>
        <w:ind w:left="0"/>
      </w:pPr>
      <w:r w:rsidRPr="00F8719D">
        <w:t>A typical 5-year fire and fuels management program would consist of:</w:t>
      </w:r>
    </w:p>
    <w:p w:rsidR="00CA1C38" w:rsidRPr="00F8719D" w:rsidRDefault="00E811C8" w:rsidP="00CA1C38">
      <w:pPr>
        <w:pStyle w:val="ListParagraph"/>
        <w:numPr>
          <w:ilvl w:val="0"/>
          <w:numId w:val="19"/>
        </w:numPr>
        <w:tabs>
          <w:tab w:val="left" w:pos="0"/>
        </w:tabs>
      </w:pPr>
      <w:r>
        <w:t>Management of</w:t>
      </w:r>
      <w:r w:rsidR="00C73489" w:rsidRPr="00F8719D">
        <w:t xml:space="preserve"> all </w:t>
      </w:r>
      <w:r w:rsidR="00CA1C38" w:rsidRPr="00F8719D">
        <w:t>wildland fires.</w:t>
      </w:r>
      <w:r w:rsidR="00C73489" w:rsidRPr="00F8719D">
        <w:t xml:space="preserve"> Fires deemed to have </w:t>
      </w:r>
      <w:r w:rsidR="007F6C90">
        <w:t xml:space="preserve">qualities that </w:t>
      </w:r>
      <w:r w:rsidR="00C73489" w:rsidRPr="00F8719D">
        <w:t>complete resource objectives would be managed for these qualities.</w:t>
      </w:r>
    </w:p>
    <w:p w:rsidR="00CA1C38" w:rsidRPr="00F8719D" w:rsidRDefault="00CA1C38" w:rsidP="00CA1C38">
      <w:pPr>
        <w:pStyle w:val="ListParagraph"/>
        <w:numPr>
          <w:ilvl w:val="0"/>
          <w:numId w:val="19"/>
        </w:numPr>
        <w:tabs>
          <w:tab w:val="left" w:pos="270"/>
        </w:tabs>
      </w:pPr>
      <w:r w:rsidRPr="00F8719D">
        <w:tab/>
        <w:t>Mechanical removal of hazard trees and herbaceous vegetation on up to about 87.75 acres annually.</w:t>
      </w:r>
    </w:p>
    <w:p w:rsidR="00CA1C38" w:rsidRPr="00F8719D" w:rsidRDefault="00CA1C38" w:rsidP="00CA1C38">
      <w:pPr>
        <w:pStyle w:val="ListParagraph"/>
        <w:numPr>
          <w:ilvl w:val="0"/>
          <w:numId w:val="19"/>
        </w:numPr>
        <w:tabs>
          <w:tab w:val="left" w:pos="270"/>
        </w:tabs>
      </w:pPr>
      <w:r w:rsidRPr="00F8719D">
        <w:lastRenderedPageBreak/>
        <w:tab/>
        <w:t xml:space="preserve">Rotational prescribed fire treatment every 2-3 years for </w:t>
      </w:r>
      <w:r w:rsidR="00B079BC" w:rsidRPr="00F8719D">
        <w:t>each FMU in the park</w:t>
      </w:r>
      <w:r w:rsidRPr="00F8719D">
        <w:t>.</w:t>
      </w:r>
      <w:r w:rsidR="005B6686">
        <w:t xml:space="preserve"> See figure 5 on page 19 of this section.</w:t>
      </w:r>
    </w:p>
    <w:p w:rsidR="004D7771" w:rsidRPr="00F8719D" w:rsidRDefault="000F7071" w:rsidP="000F7071">
      <w:pPr>
        <w:autoSpaceDE w:val="0"/>
        <w:autoSpaceDN w:val="0"/>
        <w:adjustRightInd w:val="0"/>
        <w:spacing w:after="0" w:line="240" w:lineRule="auto"/>
      </w:pPr>
      <w:r w:rsidRPr="00F8719D">
        <w:t xml:space="preserve">Once the park reaches its management objectives for a particular prescribed fire unit, it would then implement a maintenance program for the unit with a prescribed fire return interval of every 3 to 5 years. </w:t>
      </w:r>
      <w:r w:rsidR="00765D17">
        <w:t xml:space="preserve">Determination will be made through fire effects monitoring of pre and post condition classes and fuel loads and accumulations. </w:t>
      </w:r>
      <w:r w:rsidRPr="00F8719D">
        <w:t xml:space="preserve">A more frequent fire return interval </w:t>
      </w:r>
      <w:r w:rsidR="00031671" w:rsidRPr="00F8719D">
        <w:t xml:space="preserve">of 1-2 years will be used </w:t>
      </w:r>
      <w:r w:rsidRPr="00F8719D">
        <w:t>during the restoration phase to combat exotics and promote the development of native plant communities. Prescribed fire units for Alternative 2 are described in</w:t>
      </w:r>
      <w:r w:rsidR="00031671" w:rsidRPr="00F8719D">
        <w:t xml:space="preserve"> </w:t>
      </w:r>
      <w:r w:rsidR="009C6FDC" w:rsidRPr="00F8719D">
        <w:t xml:space="preserve">table </w:t>
      </w:r>
      <w:r w:rsidR="00575BF6" w:rsidRPr="00F8719D">
        <w:t>2.0</w:t>
      </w:r>
      <w:r w:rsidRPr="00F8719D">
        <w:t>.</w:t>
      </w:r>
    </w:p>
    <w:p w:rsidR="009C6FDC" w:rsidRPr="00F8719D" w:rsidRDefault="009C6FDC" w:rsidP="000F7071">
      <w:pPr>
        <w:autoSpaceDE w:val="0"/>
        <w:autoSpaceDN w:val="0"/>
        <w:adjustRightInd w:val="0"/>
        <w:spacing w:after="0" w:line="240" w:lineRule="auto"/>
      </w:pPr>
    </w:p>
    <w:p w:rsidR="009C6FDC" w:rsidRPr="00F8719D" w:rsidRDefault="009C6FDC" w:rsidP="000F7071">
      <w:pPr>
        <w:autoSpaceDE w:val="0"/>
        <w:autoSpaceDN w:val="0"/>
        <w:adjustRightInd w:val="0"/>
        <w:spacing w:after="0" w:line="240" w:lineRule="auto"/>
      </w:pPr>
      <w:r w:rsidRPr="00F8719D">
        <w:t>Table 2</w:t>
      </w:r>
      <w:r w:rsidR="00575BF6" w:rsidRPr="00F8719D">
        <w:t>.0</w:t>
      </w:r>
      <w:r w:rsidRPr="00F8719D">
        <w:t>: 5 year fuels management for FMUs outlined in alternative 2</w:t>
      </w:r>
    </w:p>
    <w:p w:rsidR="00031671" w:rsidRPr="00F8719D" w:rsidRDefault="00031671" w:rsidP="000F7071">
      <w:pPr>
        <w:autoSpaceDE w:val="0"/>
        <w:autoSpaceDN w:val="0"/>
        <w:adjustRightInd w:val="0"/>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2160"/>
        <w:gridCol w:w="2880"/>
        <w:gridCol w:w="1702"/>
      </w:tblGrid>
      <w:tr w:rsidR="00765D17" w:rsidRPr="008801EF" w:rsidTr="00724CA3">
        <w:tc>
          <w:tcPr>
            <w:tcW w:w="918" w:type="dxa"/>
          </w:tcPr>
          <w:p w:rsidR="00765D17" w:rsidRPr="000A64A5" w:rsidRDefault="00765D17" w:rsidP="00724CA3">
            <w:pPr>
              <w:autoSpaceDE w:val="0"/>
              <w:autoSpaceDN w:val="0"/>
              <w:adjustRightInd w:val="0"/>
              <w:rPr>
                <w:rFonts w:ascii="CourierNewPS-BoldMT" w:eastAsiaTheme="minorHAnsi" w:hAnsi="CourierNewPS-BoldMT" w:cs="CourierNewPS-BoldMT"/>
                <w:b/>
                <w:bCs/>
              </w:rPr>
            </w:pPr>
            <w:r w:rsidRPr="000A64A5">
              <w:rPr>
                <w:rFonts w:ascii="CourierNewPS-BoldMT" w:eastAsiaTheme="minorHAnsi" w:hAnsi="CourierNewPS-BoldMT" w:cs="CourierNewPS-BoldMT"/>
                <w:b/>
                <w:bCs/>
              </w:rPr>
              <w:t>FY</w:t>
            </w:r>
          </w:p>
        </w:tc>
        <w:tc>
          <w:tcPr>
            <w:tcW w:w="2160" w:type="dxa"/>
          </w:tcPr>
          <w:p w:rsidR="00765D17" w:rsidRPr="000A64A5" w:rsidRDefault="00765D17" w:rsidP="00724CA3">
            <w:pPr>
              <w:autoSpaceDE w:val="0"/>
              <w:autoSpaceDN w:val="0"/>
              <w:adjustRightInd w:val="0"/>
              <w:rPr>
                <w:rFonts w:ascii="CourierNewPS-BoldMT" w:eastAsiaTheme="minorHAnsi" w:hAnsi="CourierNewPS-BoldMT" w:cs="CourierNewPS-BoldMT"/>
                <w:b/>
                <w:bCs/>
              </w:rPr>
            </w:pPr>
            <w:r w:rsidRPr="000A64A5">
              <w:rPr>
                <w:rFonts w:ascii="CourierNewPS-BoldMT" w:eastAsiaTheme="minorHAnsi" w:hAnsi="CourierNewPS-BoldMT" w:cs="CourierNewPS-BoldMT"/>
                <w:b/>
                <w:bCs/>
              </w:rPr>
              <w:t>Burn Unit (s)</w:t>
            </w:r>
          </w:p>
        </w:tc>
        <w:tc>
          <w:tcPr>
            <w:tcW w:w="2880" w:type="dxa"/>
          </w:tcPr>
          <w:p w:rsidR="00765D17" w:rsidRPr="000A64A5" w:rsidRDefault="00765D17" w:rsidP="00724CA3">
            <w:pPr>
              <w:autoSpaceDE w:val="0"/>
              <w:autoSpaceDN w:val="0"/>
              <w:adjustRightInd w:val="0"/>
              <w:rPr>
                <w:rFonts w:ascii="CourierNewPS-BoldMT" w:eastAsiaTheme="minorHAnsi" w:hAnsi="CourierNewPS-BoldMT" w:cs="CourierNewPS-BoldMT"/>
                <w:b/>
                <w:bCs/>
              </w:rPr>
            </w:pPr>
            <w:r w:rsidRPr="000A64A5">
              <w:rPr>
                <w:rFonts w:ascii="CourierNewPS-BoldMT" w:eastAsiaTheme="minorHAnsi" w:hAnsi="CourierNewPS-BoldMT" w:cs="CourierNewPS-BoldMT"/>
                <w:b/>
                <w:bCs/>
              </w:rPr>
              <w:t>Treatment Type</w:t>
            </w:r>
          </w:p>
        </w:tc>
        <w:tc>
          <w:tcPr>
            <w:tcW w:w="1702" w:type="dxa"/>
          </w:tcPr>
          <w:p w:rsidR="00765D17" w:rsidRPr="000A64A5" w:rsidRDefault="00765D17" w:rsidP="00724CA3">
            <w:pPr>
              <w:autoSpaceDE w:val="0"/>
              <w:autoSpaceDN w:val="0"/>
              <w:adjustRightInd w:val="0"/>
              <w:rPr>
                <w:rFonts w:ascii="CourierNewPS-BoldMT" w:eastAsiaTheme="minorHAnsi" w:hAnsi="CourierNewPS-BoldMT" w:cs="CourierNewPS-BoldMT"/>
                <w:b/>
                <w:bCs/>
              </w:rPr>
            </w:pPr>
            <w:r w:rsidRPr="000A64A5">
              <w:rPr>
                <w:rFonts w:ascii="CourierNewPS-BoldMT" w:eastAsiaTheme="minorHAnsi" w:hAnsi="CourierNewPS-BoldMT" w:cs="CourierNewPS-BoldMT"/>
                <w:b/>
                <w:bCs/>
              </w:rPr>
              <w:t>Number of Acres</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Pr>
                <w:rFonts w:eastAsiaTheme="minorHAnsi"/>
                <w:bCs/>
              </w:rPr>
              <w:t>2012</w:t>
            </w:r>
          </w:p>
        </w:tc>
        <w:tc>
          <w:tcPr>
            <w:tcW w:w="2160" w:type="dxa"/>
          </w:tcPr>
          <w:p w:rsidR="00765D17" w:rsidRPr="000A64A5" w:rsidRDefault="00765D17" w:rsidP="00724CA3">
            <w:pPr>
              <w:autoSpaceDE w:val="0"/>
              <w:autoSpaceDN w:val="0"/>
              <w:adjustRightInd w:val="0"/>
              <w:rPr>
                <w:rFonts w:eastAsiaTheme="minorHAnsi"/>
                <w:bCs/>
              </w:rPr>
            </w:pPr>
            <w:r>
              <w:rPr>
                <w:rFonts w:eastAsiaTheme="minorHAnsi"/>
                <w:bCs/>
              </w:rPr>
              <w:t xml:space="preserve">South/West Unit </w:t>
            </w:r>
          </w:p>
        </w:tc>
        <w:tc>
          <w:tcPr>
            <w:tcW w:w="2880" w:type="dxa"/>
          </w:tcPr>
          <w:p w:rsidR="00765D17" w:rsidRPr="000A64A5" w:rsidRDefault="00765D17" w:rsidP="00724CA3">
            <w:pPr>
              <w:autoSpaceDE w:val="0"/>
              <w:autoSpaceDN w:val="0"/>
              <w:adjustRightInd w:val="0"/>
              <w:rPr>
                <w:rFonts w:eastAsiaTheme="minorHAnsi"/>
                <w:bCs/>
              </w:rPr>
            </w:pPr>
            <w:r>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Pr>
                <w:rFonts w:eastAsiaTheme="minorHAnsi"/>
                <w:bCs/>
              </w:rPr>
              <w:t>25</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3</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North/East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Mechanical Fuels Reduction and Site Prep</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15-30</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Pr>
                <w:rFonts w:eastAsiaTheme="minorHAnsi"/>
                <w:bCs/>
              </w:rPr>
              <w:t>2013</w:t>
            </w:r>
          </w:p>
        </w:tc>
        <w:tc>
          <w:tcPr>
            <w:tcW w:w="2160" w:type="dxa"/>
          </w:tcPr>
          <w:p w:rsidR="00765D17" w:rsidRPr="000A64A5" w:rsidRDefault="00765D17" w:rsidP="00724CA3">
            <w:pPr>
              <w:autoSpaceDE w:val="0"/>
              <w:autoSpaceDN w:val="0"/>
              <w:adjustRightInd w:val="0"/>
              <w:rPr>
                <w:rFonts w:eastAsiaTheme="minorHAnsi"/>
                <w:bCs/>
              </w:rPr>
            </w:pPr>
            <w:r>
              <w:rPr>
                <w:rFonts w:eastAsiaTheme="minorHAnsi"/>
                <w:bCs/>
              </w:rPr>
              <w:t>West Bank Unit</w:t>
            </w:r>
          </w:p>
        </w:tc>
        <w:tc>
          <w:tcPr>
            <w:tcW w:w="2880" w:type="dxa"/>
          </w:tcPr>
          <w:p w:rsidR="00765D17" w:rsidRPr="000A64A5" w:rsidRDefault="00765D17" w:rsidP="00724CA3">
            <w:pPr>
              <w:autoSpaceDE w:val="0"/>
              <w:autoSpaceDN w:val="0"/>
              <w:adjustRightInd w:val="0"/>
              <w:rPr>
                <w:rFonts w:eastAsiaTheme="minorHAnsi"/>
                <w:bCs/>
              </w:rPr>
            </w:pPr>
            <w:r>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Pr>
                <w:rFonts w:eastAsiaTheme="minorHAnsi"/>
                <w:bCs/>
              </w:rPr>
              <w:t>11</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4</w:t>
            </w:r>
          </w:p>
        </w:tc>
        <w:tc>
          <w:tcPr>
            <w:tcW w:w="2160" w:type="dxa"/>
          </w:tcPr>
          <w:p w:rsidR="00765D17" w:rsidRPr="000A64A5" w:rsidRDefault="00E91ABC" w:rsidP="00724CA3">
            <w:pPr>
              <w:autoSpaceDE w:val="0"/>
              <w:autoSpaceDN w:val="0"/>
              <w:adjustRightInd w:val="0"/>
              <w:rPr>
                <w:rFonts w:eastAsiaTheme="minorHAnsi"/>
                <w:bCs/>
              </w:rPr>
            </w:pPr>
            <w:r>
              <w:rPr>
                <w:rFonts w:eastAsiaTheme="minorHAnsi"/>
                <w:bCs/>
              </w:rPr>
              <w:t>North/East</w:t>
            </w:r>
            <w:r w:rsidR="00765D17" w:rsidRPr="000A64A5">
              <w:rPr>
                <w:rFonts w:eastAsiaTheme="minorHAnsi"/>
                <w:bCs/>
              </w:rPr>
              <w:t xml:space="preserve">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25</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4</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Savanna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12</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5</w:t>
            </w:r>
          </w:p>
        </w:tc>
        <w:tc>
          <w:tcPr>
            <w:tcW w:w="2160" w:type="dxa"/>
          </w:tcPr>
          <w:p w:rsidR="00765D17" w:rsidRPr="000A64A5" w:rsidRDefault="00E91ABC" w:rsidP="00724CA3">
            <w:pPr>
              <w:autoSpaceDE w:val="0"/>
              <w:autoSpaceDN w:val="0"/>
              <w:adjustRightInd w:val="0"/>
              <w:rPr>
                <w:rFonts w:eastAsiaTheme="minorHAnsi"/>
                <w:bCs/>
              </w:rPr>
            </w:pPr>
            <w:r>
              <w:rPr>
                <w:rFonts w:eastAsiaTheme="minorHAnsi"/>
                <w:bCs/>
              </w:rPr>
              <w:t>South/West</w:t>
            </w:r>
            <w:r w:rsidR="00765D17" w:rsidRPr="000A64A5">
              <w:rPr>
                <w:rFonts w:eastAsiaTheme="minorHAnsi"/>
                <w:bCs/>
              </w:rPr>
              <w:t xml:space="preserve">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25</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5</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West Bank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11</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6</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Savanna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12</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6</w:t>
            </w:r>
          </w:p>
        </w:tc>
        <w:tc>
          <w:tcPr>
            <w:tcW w:w="2160" w:type="dxa"/>
          </w:tcPr>
          <w:p w:rsidR="00765D17" w:rsidRPr="000A64A5" w:rsidRDefault="00E91ABC" w:rsidP="00724CA3">
            <w:pPr>
              <w:autoSpaceDE w:val="0"/>
              <w:autoSpaceDN w:val="0"/>
              <w:adjustRightInd w:val="0"/>
              <w:rPr>
                <w:rFonts w:eastAsiaTheme="minorHAnsi"/>
                <w:bCs/>
              </w:rPr>
            </w:pPr>
            <w:r>
              <w:rPr>
                <w:rFonts w:eastAsiaTheme="minorHAnsi"/>
                <w:bCs/>
              </w:rPr>
              <w:t>North/East</w:t>
            </w:r>
            <w:r w:rsidR="00765D17" w:rsidRPr="000A64A5">
              <w:rPr>
                <w:rFonts w:eastAsiaTheme="minorHAnsi"/>
                <w:bCs/>
              </w:rPr>
              <w:t xml:space="preserve">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25</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7</w:t>
            </w:r>
          </w:p>
        </w:tc>
        <w:tc>
          <w:tcPr>
            <w:tcW w:w="2160" w:type="dxa"/>
          </w:tcPr>
          <w:p w:rsidR="00765D17" w:rsidRPr="000A64A5" w:rsidRDefault="00E91ABC" w:rsidP="00724CA3">
            <w:pPr>
              <w:autoSpaceDE w:val="0"/>
              <w:autoSpaceDN w:val="0"/>
              <w:adjustRightInd w:val="0"/>
              <w:rPr>
                <w:rFonts w:eastAsiaTheme="minorHAnsi"/>
                <w:bCs/>
              </w:rPr>
            </w:pPr>
            <w:r>
              <w:rPr>
                <w:rFonts w:eastAsiaTheme="minorHAnsi"/>
                <w:bCs/>
              </w:rPr>
              <w:t>South/West</w:t>
            </w:r>
            <w:r w:rsidR="00765D17" w:rsidRPr="000A64A5">
              <w:rPr>
                <w:rFonts w:eastAsiaTheme="minorHAnsi"/>
                <w:bCs/>
              </w:rPr>
              <w:t xml:space="preserve">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25</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7</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West Bank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11</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8</w:t>
            </w:r>
          </w:p>
        </w:tc>
        <w:tc>
          <w:tcPr>
            <w:tcW w:w="2160" w:type="dxa"/>
          </w:tcPr>
          <w:p w:rsidR="00765D17" w:rsidRPr="000A64A5" w:rsidRDefault="00765D17" w:rsidP="00724CA3">
            <w:pPr>
              <w:autoSpaceDE w:val="0"/>
              <w:autoSpaceDN w:val="0"/>
              <w:adjustRightInd w:val="0"/>
              <w:rPr>
                <w:rFonts w:eastAsiaTheme="minorHAnsi"/>
                <w:bCs/>
              </w:rPr>
            </w:pPr>
            <w:r w:rsidRPr="000A64A5">
              <w:rPr>
                <w:rFonts w:eastAsiaTheme="minorHAnsi"/>
                <w:bCs/>
              </w:rPr>
              <w:t>Savanna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12</w:t>
            </w:r>
          </w:p>
        </w:tc>
      </w:tr>
      <w:tr w:rsidR="00765D17" w:rsidRPr="008801EF" w:rsidTr="00724CA3">
        <w:tc>
          <w:tcPr>
            <w:tcW w:w="918" w:type="dxa"/>
          </w:tcPr>
          <w:p w:rsidR="00765D17" w:rsidRPr="000A64A5" w:rsidRDefault="00765D17" w:rsidP="00724CA3">
            <w:pPr>
              <w:autoSpaceDE w:val="0"/>
              <w:autoSpaceDN w:val="0"/>
              <w:adjustRightInd w:val="0"/>
              <w:rPr>
                <w:rFonts w:eastAsiaTheme="minorHAnsi"/>
                <w:bCs/>
              </w:rPr>
            </w:pPr>
            <w:r w:rsidRPr="000A64A5">
              <w:rPr>
                <w:rFonts w:eastAsiaTheme="minorHAnsi"/>
                <w:bCs/>
              </w:rPr>
              <w:t>201</w:t>
            </w:r>
            <w:r>
              <w:rPr>
                <w:rFonts w:eastAsiaTheme="minorHAnsi"/>
                <w:bCs/>
              </w:rPr>
              <w:t>8</w:t>
            </w:r>
          </w:p>
        </w:tc>
        <w:tc>
          <w:tcPr>
            <w:tcW w:w="2160" w:type="dxa"/>
          </w:tcPr>
          <w:p w:rsidR="00765D17" w:rsidRPr="000A64A5" w:rsidRDefault="00E91ABC" w:rsidP="00724CA3">
            <w:pPr>
              <w:autoSpaceDE w:val="0"/>
              <w:autoSpaceDN w:val="0"/>
              <w:adjustRightInd w:val="0"/>
              <w:rPr>
                <w:rFonts w:eastAsiaTheme="minorHAnsi"/>
                <w:bCs/>
              </w:rPr>
            </w:pPr>
            <w:r>
              <w:rPr>
                <w:rFonts w:eastAsiaTheme="minorHAnsi"/>
                <w:bCs/>
              </w:rPr>
              <w:t>North/West</w:t>
            </w:r>
            <w:r w:rsidR="00765D17" w:rsidRPr="000A64A5">
              <w:rPr>
                <w:rFonts w:eastAsiaTheme="minorHAnsi"/>
                <w:bCs/>
              </w:rPr>
              <w:t xml:space="preserve"> Unit</w:t>
            </w:r>
          </w:p>
        </w:tc>
        <w:tc>
          <w:tcPr>
            <w:tcW w:w="2880" w:type="dxa"/>
          </w:tcPr>
          <w:p w:rsidR="00765D17" w:rsidRPr="000A64A5" w:rsidRDefault="00765D17" w:rsidP="00724CA3">
            <w:pPr>
              <w:autoSpaceDE w:val="0"/>
              <w:autoSpaceDN w:val="0"/>
              <w:adjustRightInd w:val="0"/>
              <w:rPr>
                <w:rFonts w:eastAsiaTheme="minorHAnsi"/>
                <w:bCs/>
              </w:rPr>
            </w:pPr>
            <w:r w:rsidRPr="000A64A5">
              <w:rPr>
                <w:rFonts w:eastAsiaTheme="minorHAnsi"/>
                <w:bCs/>
              </w:rPr>
              <w:t>Rx Fire Treatment</w:t>
            </w:r>
          </w:p>
        </w:tc>
        <w:tc>
          <w:tcPr>
            <w:tcW w:w="1702" w:type="dxa"/>
          </w:tcPr>
          <w:p w:rsidR="00765D17" w:rsidRPr="000A64A5" w:rsidRDefault="00765D17" w:rsidP="00724CA3">
            <w:pPr>
              <w:autoSpaceDE w:val="0"/>
              <w:autoSpaceDN w:val="0"/>
              <w:adjustRightInd w:val="0"/>
              <w:rPr>
                <w:rFonts w:eastAsiaTheme="minorHAnsi"/>
                <w:bCs/>
              </w:rPr>
            </w:pPr>
            <w:r w:rsidRPr="000A64A5">
              <w:rPr>
                <w:rFonts w:eastAsiaTheme="minorHAnsi"/>
                <w:bCs/>
              </w:rPr>
              <w:t>25</w:t>
            </w:r>
          </w:p>
        </w:tc>
      </w:tr>
    </w:tbl>
    <w:p w:rsidR="00031671" w:rsidRPr="00F8719D" w:rsidRDefault="00031671" w:rsidP="003E488E">
      <w:pPr>
        <w:pStyle w:val="ListParagraph"/>
        <w:tabs>
          <w:tab w:val="left" w:pos="1350"/>
        </w:tabs>
        <w:rPr>
          <w:sz w:val="22"/>
        </w:rPr>
      </w:pPr>
    </w:p>
    <w:p w:rsidR="00031671" w:rsidRPr="00F8719D" w:rsidRDefault="00031671" w:rsidP="003E488E">
      <w:pPr>
        <w:pStyle w:val="ListParagraph"/>
        <w:tabs>
          <w:tab w:val="left" w:pos="1350"/>
        </w:tabs>
        <w:rPr>
          <w:sz w:val="22"/>
        </w:rPr>
      </w:pPr>
    </w:p>
    <w:p w:rsidR="00031671" w:rsidRPr="00F8719D" w:rsidRDefault="00031671" w:rsidP="003E488E">
      <w:pPr>
        <w:pStyle w:val="ListParagraph"/>
        <w:tabs>
          <w:tab w:val="left" w:pos="1350"/>
        </w:tabs>
        <w:rPr>
          <w:sz w:val="22"/>
        </w:rPr>
      </w:pPr>
    </w:p>
    <w:p w:rsidR="00031671" w:rsidRPr="00F8719D" w:rsidRDefault="00EE28D1" w:rsidP="003E488E">
      <w:pPr>
        <w:pStyle w:val="ListParagraph"/>
        <w:tabs>
          <w:tab w:val="left" w:pos="1350"/>
        </w:tabs>
        <w:rPr>
          <w:sz w:val="22"/>
        </w:rPr>
      </w:pPr>
      <w:r>
        <w:rPr>
          <w:noProof/>
          <w:sz w:val="22"/>
        </w:rPr>
        <w:lastRenderedPageBreak/>
        <w:pict>
          <v:shape id="_x0000_s1060" type="#_x0000_t202" style="position:absolute;left:0;text-align:left;margin-left:-3.25pt;margin-top:365.65pt;width:268.6pt;height:58.25pt;z-index:251672576" stroked="f">
            <v:textbox>
              <w:txbxContent>
                <w:p w:rsidR="00CC3C6B" w:rsidRPr="005B6686" w:rsidRDefault="00CC3C6B">
                  <w:pPr>
                    <w:rPr>
                      <w:sz w:val="22"/>
                    </w:rPr>
                  </w:pPr>
                  <w:r w:rsidRPr="005B6686">
                    <w:rPr>
                      <w:sz w:val="22"/>
                    </w:rPr>
                    <w:t>Figure 5: 2010 FMUs associated with alternative 2, preferred alternative</w:t>
                  </w:r>
                </w:p>
              </w:txbxContent>
            </v:textbox>
          </v:shape>
        </w:pict>
      </w:r>
      <w:r w:rsidR="005B6686" w:rsidRPr="005B6686">
        <w:rPr>
          <w:noProof/>
          <w:sz w:val="22"/>
        </w:rPr>
        <w:drawing>
          <wp:anchor distT="0" distB="0" distL="114300" distR="114300" simplePos="0" relativeHeight="251671552" behindDoc="1" locked="0" layoutInCell="1" allowOverlap="1">
            <wp:simplePos x="1395787" y="914400"/>
            <wp:positionH relativeFrom="margin">
              <wp:align>left</wp:align>
            </wp:positionH>
            <wp:positionV relativeFrom="margin">
              <wp:align>top</wp:align>
            </wp:positionV>
            <wp:extent cx="5933611" cy="4592548"/>
            <wp:effectExtent l="19050" t="0" r="0" b="0"/>
            <wp:wrapSquare wrapText="bothSides"/>
            <wp:docPr id="2" name="Picture 2" descr="Fire Management 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Management Units.jpg"/>
                    <pic:cNvPicPr>
                      <a:picLocks noChangeAspect="1" noChangeArrowheads="1"/>
                    </pic:cNvPicPr>
                  </pic:nvPicPr>
                  <pic:blipFill>
                    <a:blip r:embed="rId14" cstate="print"/>
                    <a:srcRect/>
                    <a:stretch>
                      <a:fillRect/>
                    </a:stretch>
                  </pic:blipFill>
                  <pic:spPr bwMode="auto">
                    <a:xfrm>
                      <a:off x="0" y="0"/>
                      <a:ext cx="5933611" cy="4592548"/>
                    </a:xfrm>
                    <a:prstGeom prst="rect">
                      <a:avLst/>
                    </a:prstGeom>
                    <a:noFill/>
                    <a:ln w="9525">
                      <a:noFill/>
                      <a:miter lim="800000"/>
                      <a:headEnd/>
                      <a:tailEnd/>
                    </a:ln>
                  </pic:spPr>
                </pic:pic>
              </a:graphicData>
            </a:graphic>
          </wp:anchor>
        </w:drawing>
      </w:r>
    </w:p>
    <w:p w:rsidR="00031671" w:rsidRPr="00F8719D" w:rsidRDefault="00031671" w:rsidP="003E488E">
      <w:pPr>
        <w:pStyle w:val="ListParagraph"/>
        <w:tabs>
          <w:tab w:val="left" w:pos="1350"/>
        </w:tabs>
        <w:rPr>
          <w:sz w:val="22"/>
        </w:rPr>
      </w:pPr>
    </w:p>
    <w:p w:rsidR="00031671" w:rsidRPr="00F8719D" w:rsidRDefault="00031671" w:rsidP="003E488E">
      <w:pPr>
        <w:pStyle w:val="ListParagraph"/>
        <w:tabs>
          <w:tab w:val="left" w:pos="1350"/>
        </w:tabs>
        <w:rPr>
          <w:sz w:val="22"/>
        </w:rPr>
      </w:pPr>
    </w:p>
    <w:p w:rsidR="00031671" w:rsidRPr="00F8719D" w:rsidRDefault="00031671" w:rsidP="003E488E">
      <w:pPr>
        <w:pStyle w:val="ListParagraph"/>
        <w:tabs>
          <w:tab w:val="left" w:pos="1350"/>
        </w:tabs>
        <w:rPr>
          <w:sz w:val="22"/>
        </w:rPr>
      </w:pPr>
    </w:p>
    <w:p w:rsidR="00031671" w:rsidRPr="00F8719D" w:rsidRDefault="00031671" w:rsidP="003E488E">
      <w:pPr>
        <w:pStyle w:val="ListParagraph"/>
        <w:tabs>
          <w:tab w:val="left" w:pos="1350"/>
        </w:tabs>
        <w:rPr>
          <w:sz w:val="22"/>
        </w:rPr>
      </w:pPr>
    </w:p>
    <w:p w:rsidR="007F6C90" w:rsidRDefault="007F6C90" w:rsidP="003E488E">
      <w:pPr>
        <w:pStyle w:val="ListParagraph"/>
        <w:tabs>
          <w:tab w:val="left" w:pos="1350"/>
        </w:tabs>
        <w:rPr>
          <w:sz w:val="22"/>
        </w:rPr>
      </w:pPr>
    </w:p>
    <w:p w:rsidR="00765D17" w:rsidRPr="00F8719D" w:rsidRDefault="00765D17" w:rsidP="003E488E">
      <w:pPr>
        <w:pStyle w:val="ListParagraph"/>
        <w:tabs>
          <w:tab w:val="left" w:pos="1350"/>
        </w:tabs>
        <w:rPr>
          <w:sz w:val="22"/>
        </w:rPr>
      </w:pPr>
    </w:p>
    <w:p w:rsidR="003E488E" w:rsidRPr="00F8719D" w:rsidRDefault="00F2365B" w:rsidP="003E488E">
      <w:pPr>
        <w:pStyle w:val="ListParagraph"/>
        <w:tabs>
          <w:tab w:val="left" w:pos="1350"/>
        </w:tabs>
        <w:ind w:left="0"/>
        <w:rPr>
          <w:b/>
        </w:rPr>
      </w:pPr>
      <w:r>
        <w:rPr>
          <w:b/>
        </w:rPr>
        <w:t>Alternative 3</w:t>
      </w:r>
      <w:r w:rsidR="003E488E" w:rsidRPr="00F8719D">
        <w:rPr>
          <w:b/>
        </w:rPr>
        <w:t xml:space="preserve"> – </w:t>
      </w:r>
      <w:r w:rsidR="00D47C12">
        <w:rPr>
          <w:b/>
        </w:rPr>
        <w:t>Response to Wildfire for Resource or Protection Objectives</w:t>
      </w:r>
      <w:r w:rsidR="003E488E" w:rsidRPr="00F8719D">
        <w:rPr>
          <w:b/>
        </w:rPr>
        <w:t xml:space="preserve"> and Non-fire Fuels Management</w:t>
      </w:r>
    </w:p>
    <w:p w:rsidR="003E488E" w:rsidRPr="00F8719D" w:rsidRDefault="003E488E" w:rsidP="003E488E">
      <w:pPr>
        <w:pStyle w:val="ListParagraph"/>
        <w:tabs>
          <w:tab w:val="left" w:pos="1350"/>
        </w:tabs>
        <w:ind w:left="0"/>
        <w:rPr>
          <w:b/>
        </w:rPr>
      </w:pPr>
    </w:p>
    <w:p w:rsidR="003E488E" w:rsidRDefault="003E488E" w:rsidP="00E811C8">
      <w:pPr>
        <w:pStyle w:val="ListParagraph"/>
        <w:tabs>
          <w:tab w:val="left" w:pos="1350"/>
        </w:tabs>
        <w:ind w:left="0"/>
      </w:pPr>
      <w:r w:rsidRPr="00F8719D">
        <w:t>This alternative is similar to Alternative 2 except that use of prescribed</w:t>
      </w:r>
      <w:r w:rsidR="00E811C8">
        <w:t xml:space="preserve"> fire would not be permitted. Through m</w:t>
      </w:r>
      <w:r w:rsidR="00E811C8" w:rsidRPr="00E811C8">
        <w:t>anagement of wildfire for resource and protection objectives</w:t>
      </w:r>
      <w:r w:rsidR="00E811C8">
        <w:t xml:space="preserve">, </w:t>
      </w:r>
      <w:r w:rsidRPr="00F8719D">
        <w:t xml:space="preserve">fire managers may choose to utilize natural or man-made barriers in a confine strategy to lower cost, increase firefighter safety, or minimize the impacts of suppression action.  Mechanical and/or chemical treatment of hazard fuels would be the same as under Alternative 2.  The acreage burned by wildland fires may increase slightly from Alternative 1 since fire managers would have the option of selecting from the full range of suppression strategies.  </w:t>
      </w:r>
    </w:p>
    <w:p w:rsidR="007F6C90" w:rsidRDefault="007F6C90" w:rsidP="003E488E">
      <w:pPr>
        <w:pStyle w:val="ListParagraph"/>
        <w:tabs>
          <w:tab w:val="left" w:pos="1350"/>
        </w:tabs>
        <w:ind w:left="0"/>
      </w:pPr>
    </w:p>
    <w:p w:rsidR="007F6C90" w:rsidRPr="00F8719D" w:rsidRDefault="007F6C90" w:rsidP="003E488E">
      <w:pPr>
        <w:pStyle w:val="ListParagraph"/>
        <w:tabs>
          <w:tab w:val="left" w:pos="1350"/>
        </w:tabs>
        <w:ind w:left="0"/>
      </w:pPr>
      <w:r w:rsidRPr="00F8719D">
        <w:lastRenderedPageBreak/>
        <w:t>Director’s Order 18 directs parks to identify, manage, and reduce, where appropriate, accumulations of hazardous fuels.  Mechanical</w:t>
      </w:r>
      <w:r>
        <w:t xml:space="preserve"> and chemical</w:t>
      </w:r>
      <w:r w:rsidRPr="00F8719D">
        <w:t xml:space="preserve"> treatment</w:t>
      </w:r>
      <w:r>
        <w:t>s</w:t>
      </w:r>
      <w:r w:rsidRPr="00F8719D">
        <w:t xml:space="preserve"> would be used to clear vegetation away from structures, cultural resources, private property boundaries, and other high-value resources in order to reduce fire spread potential, create defensible space, and provide increased public and firefighter safety</w:t>
      </w:r>
      <w:r w:rsidRPr="00F8719D">
        <w:rPr>
          <w:i/>
          <w:iCs/>
        </w:rPr>
        <w:t>.</w:t>
      </w:r>
    </w:p>
    <w:p w:rsidR="003E488E" w:rsidRPr="00F8719D" w:rsidRDefault="003E488E" w:rsidP="003E488E">
      <w:pPr>
        <w:pStyle w:val="ListParagraph"/>
        <w:tabs>
          <w:tab w:val="left" w:pos="1350"/>
        </w:tabs>
        <w:ind w:left="0"/>
      </w:pPr>
    </w:p>
    <w:p w:rsidR="007F6C90" w:rsidRDefault="007F6C90" w:rsidP="007F6C90">
      <w:pPr>
        <w:pStyle w:val="ListParagraph"/>
        <w:tabs>
          <w:tab w:val="left" w:pos="1350"/>
        </w:tabs>
        <w:ind w:left="0"/>
      </w:pPr>
      <w:r w:rsidRPr="00F8719D">
        <w:t>Under this alternative, all human-caused</w:t>
      </w:r>
      <w:r w:rsidR="00CA6778">
        <w:t xml:space="preserve"> wildland</w:t>
      </w:r>
      <w:r w:rsidRPr="00F8719D">
        <w:t xml:space="preserve"> fires or naturally ignited fires would be declared wildfires and </w:t>
      </w:r>
      <w:r w:rsidR="00E811C8">
        <w:t>managed for resource and protection objectives. This</w:t>
      </w:r>
      <w:r w:rsidRPr="00F8719D">
        <w:t xml:space="preserve"> provides the framework for implementing a full range of suppression </w:t>
      </w:r>
      <w:r>
        <w:t xml:space="preserve">or use </w:t>
      </w:r>
      <w:r w:rsidRPr="00F8719D">
        <w:t xml:space="preserve">strategies for management of wildland fires.  Under this management response, managers have the ability to choose to utilize a confinement strategy using natural or man-made barriers to lower cost, increase firefighter safety, or minimize the impacts of suppression actions. The site has several natural and manmade barriers present that make confinement a strategy when suppression is inappropriate or unfeasible – these being Highway 210, the former road site of Highway 210, and the Moores Creek. Because of the added suppression techniques and strategies the potential acreage burned by wildland fire may increase from Alternative 1. All wildfire suppression activities would adhere to Minimum Impact Suppression Tactics (MIST) guidelines. </w:t>
      </w:r>
      <w:r>
        <w:t>Also permitted is the use of a wildland fire when risks are mitigated and can be used for meeting resource management goals and objectives.</w:t>
      </w:r>
    </w:p>
    <w:p w:rsidR="003E488E" w:rsidRPr="00F8719D" w:rsidRDefault="003E488E" w:rsidP="003E488E">
      <w:pPr>
        <w:pStyle w:val="ListParagraph"/>
        <w:tabs>
          <w:tab w:val="left" w:pos="1350"/>
        </w:tabs>
        <w:ind w:left="0"/>
      </w:pPr>
    </w:p>
    <w:p w:rsidR="001C2B4C" w:rsidRDefault="003E488E" w:rsidP="001C2B4C">
      <w:pPr>
        <w:pStyle w:val="ListParagraph"/>
        <w:tabs>
          <w:tab w:val="left" w:pos="1350"/>
        </w:tabs>
        <w:ind w:left="0"/>
      </w:pPr>
      <w:r w:rsidRPr="00F8719D">
        <w:t>Chemical treatments would be consistent with NPS Integrated Pest Management (IPM) permitting and implementation protocols.</w:t>
      </w:r>
      <w:r w:rsidR="007F6C90">
        <w:t xml:space="preserve"> </w:t>
      </w:r>
    </w:p>
    <w:p w:rsidR="001C2B4C" w:rsidRPr="00F8719D" w:rsidRDefault="001C2B4C" w:rsidP="001C2B4C">
      <w:pPr>
        <w:pStyle w:val="ListParagraph"/>
        <w:tabs>
          <w:tab w:val="left" w:pos="1350"/>
        </w:tabs>
        <w:ind w:left="0"/>
      </w:pPr>
    </w:p>
    <w:p w:rsidR="001C2B4C" w:rsidRPr="00F8719D" w:rsidRDefault="001C2B4C" w:rsidP="001C2B4C">
      <w:pPr>
        <w:pStyle w:val="ListParagraph"/>
        <w:tabs>
          <w:tab w:val="left" w:pos="1350"/>
        </w:tabs>
        <w:ind w:left="0"/>
      </w:pPr>
      <w:r w:rsidRPr="00F8719D">
        <w:t>Director’s Order 18 directs parks to identify, manage, and reduce, where appropriate, acc</w:t>
      </w:r>
      <w:r>
        <w:t xml:space="preserve">umulations of hazardous fuels. </w:t>
      </w:r>
      <w:r w:rsidRPr="00F8719D">
        <w:t xml:space="preserve">Manual and mechanical thinning would involve limited, selective thinning of small diameter woody shrubs and trees encroaching </w:t>
      </w:r>
      <w:r>
        <w:t>on sensitive habitats</w:t>
      </w:r>
      <w:r w:rsidRPr="00F8719D">
        <w:t xml:space="preserve">, and employing a bush hog in </w:t>
      </w:r>
      <w:r>
        <w:t>other parts of the park to meet fuels reduction needs</w:t>
      </w:r>
      <w:r w:rsidRPr="00F8719D">
        <w:t>. Mechanical treatment would be used to remove hazardous trees and herbaceous vegetation near structures, cultural resources, park boundaries, and high visitor use areas to reduce potential fire intensity, increase defensible space and human safety, minimize risk to private and public property, and facilitate visitor use activities.  Mechanical treatment methods include cutting, mowing, bush hogging, chopping, limbing, chipping, sawing, and similar activities using hand-held tools</w:t>
      </w:r>
      <w:r w:rsidRPr="00F8719D">
        <w:rPr>
          <w:i/>
          <w:iCs/>
        </w:rPr>
        <w:t>.</w:t>
      </w:r>
      <w:r w:rsidRPr="00F8719D">
        <w:t xml:space="preserve"> </w:t>
      </w:r>
      <w:r w:rsidR="00765D17" w:rsidRPr="00F8719D">
        <w:t>Hazard tree removal will b</w:t>
      </w:r>
      <w:r w:rsidR="00765D17">
        <w:t>e carried out in the park as needed</w:t>
      </w:r>
      <w:r w:rsidR="00765D17" w:rsidRPr="00F8719D">
        <w:t>, and will mostly</w:t>
      </w:r>
      <w:r w:rsidR="00765D17">
        <w:t xml:space="preserve"> be</w:t>
      </w:r>
      <w:r w:rsidR="00765D17" w:rsidRPr="00F8719D">
        <w:t xml:space="preserve"> performed by contract arborist or fire modules to mitigate potential injury to staff without adequate training in chainsaw and felling safety. Trees designated as hazard trees are scheduled for removal as soon as possible – with hazardous trees </w:t>
      </w:r>
      <w:r w:rsidR="00765D17">
        <w:t xml:space="preserve">throughout all FMUs </w:t>
      </w:r>
      <w:r w:rsidR="00765D17" w:rsidRPr="00F8719D">
        <w:t xml:space="preserve">being </w:t>
      </w:r>
      <w:r w:rsidR="00765D17">
        <w:t>performed</w:t>
      </w:r>
      <w:r w:rsidR="00765D17" w:rsidRPr="00F8719D">
        <w:t xml:space="preserve"> each year.  </w:t>
      </w:r>
      <w:r w:rsidRPr="00F8719D">
        <w:t xml:space="preserve">Hazardous trees have been determined to have a greater diameter of 6 inches and must be within 5 feet of an existing trail or visitor use area. Many dead standing trees (snags) are left within the boundaries of the parks natural areas to manage as habitat. </w:t>
      </w:r>
    </w:p>
    <w:p w:rsidR="003E488E" w:rsidRPr="00F8719D" w:rsidRDefault="003E488E" w:rsidP="003E488E">
      <w:pPr>
        <w:pStyle w:val="ListParagraph"/>
        <w:tabs>
          <w:tab w:val="left" w:pos="1350"/>
        </w:tabs>
        <w:ind w:left="0"/>
      </w:pPr>
    </w:p>
    <w:p w:rsidR="003E488E" w:rsidRPr="00F8719D" w:rsidRDefault="003E488E" w:rsidP="003E488E">
      <w:pPr>
        <w:pStyle w:val="ListParagraph"/>
        <w:tabs>
          <w:tab w:val="left" w:pos="1350"/>
        </w:tabs>
        <w:ind w:left="0"/>
      </w:pPr>
      <w:r w:rsidRPr="00F8719D">
        <w:lastRenderedPageBreak/>
        <w:t xml:space="preserve">During a typical 5-year period, </w:t>
      </w:r>
      <w:r w:rsidR="00765D17">
        <w:t>determination of management strategies will be made through fire effects monitoring of pre and post condition classes and fuel loads and accumulations. T</w:t>
      </w:r>
      <w:r w:rsidRPr="00F8719D">
        <w:t xml:space="preserve">he following </w:t>
      </w:r>
      <w:r w:rsidR="00765D17">
        <w:t xml:space="preserve">represents </w:t>
      </w:r>
      <w:r w:rsidRPr="00F8719D">
        <w:t>fire and fuels management activities</w:t>
      </w:r>
      <w:r w:rsidR="00765D17">
        <w:t xml:space="preserve"> that</w:t>
      </w:r>
      <w:r w:rsidRPr="00F8719D">
        <w:t xml:space="preserve"> would be implemented:</w:t>
      </w:r>
    </w:p>
    <w:p w:rsidR="003E488E" w:rsidRPr="00F8719D" w:rsidRDefault="003E488E" w:rsidP="003E488E">
      <w:pPr>
        <w:pStyle w:val="ListParagraph"/>
        <w:tabs>
          <w:tab w:val="left" w:pos="1350"/>
        </w:tabs>
        <w:ind w:left="0"/>
      </w:pPr>
    </w:p>
    <w:p w:rsidR="003E488E" w:rsidRPr="00F8719D" w:rsidRDefault="003E488E" w:rsidP="003E488E">
      <w:pPr>
        <w:pStyle w:val="ListParagraph"/>
        <w:numPr>
          <w:ilvl w:val="0"/>
          <w:numId w:val="24"/>
        </w:numPr>
        <w:tabs>
          <w:tab w:val="clear" w:pos="1080"/>
          <w:tab w:val="num" w:pos="360"/>
          <w:tab w:val="left" w:pos="1350"/>
        </w:tabs>
        <w:ind w:left="360"/>
      </w:pPr>
      <w:r w:rsidRPr="00F8719D">
        <w:t>Mechanical removal of hazard trees and herbaceous vegetation on up to about 30 acres annually.</w:t>
      </w:r>
    </w:p>
    <w:p w:rsidR="003E488E" w:rsidRPr="00F8719D" w:rsidRDefault="001C2B4C" w:rsidP="003E488E">
      <w:pPr>
        <w:pStyle w:val="ListParagraph"/>
        <w:numPr>
          <w:ilvl w:val="0"/>
          <w:numId w:val="23"/>
        </w:numPr>
        <w:tabs>
          <w:tab w:val="clear" w:pos="1080"/>
          <w:tab w:val="num" w:pos="360"/>
          <w:tab w:val="left" w:pos="1350"/>
        </w:tabs>
        <w:ind w:left="360"/>
      </w:pPr>
      <w:r>
        <w:t xml:space="preserve">Mechanical and </w:t>
      </w:r>
      <w:r w:rsidR="003E488E" w:rsidRPr="00F8719D">
        <w:t xml:space="preserve">or chemical reduction of hazard fuels on an additional 10-20 acres annually. These would occur </w:t>
      </w:r>
      <w:r>
        <w:t>within the cultural landscape,</w:t>
      </w:r>
      <w:r w:rsidR="003E488E" w:rsidRPr="00F8719D">
        <w:t xml:space="preserve"> near park facilities, visitor use areas, archeological sites, and historic structures.  Woody material would be scattered or hand-piled for later burning or removal.</w:t>
      </w:r>
    </w:p>
    <w:p w:rsidR="00A71E61" w:rsidRPr="00F8719D" w:rsidRDefault="006469E1" w:rsidP="006469E1">
      <w:pPr>
        <w:suppressAutoHyphens/>
      </w:pPr>
      <w:r w:rsidRPr="00F8719D">
        <w:rPr>
          <w:b/>
        </w:rPr>
        <w:t>Mitigation as a Part of All Alternatives</w:t>
      </w:r>
    </w:p>
    <w:p w:rsidR="006469E1" w:rsidRPr="00F8719D" w:rsidRDefault="006469E1" w:rsidP="006469E1">
      <w:pPr>
        <w:pStyle w:val="CM3"/>
        <w:ind w:right="180"/>
        <w:rPr>
          <w:rFonts w:ascii="Times New Roman" w:hAnsi="Times New Roman"/>
        </w:rPr>
      </w:pPr>
      <w:r w:rsidRPr="00F8719D">
        <w:rPr>
          <w:rFonts w:ascii="Times New Roman" w:hAnsi="Times New Roman"/>
        </w:rPr>
        <w:t xml:space="preserve">Given the uncertainty of the locations of wildland fires and the relatively small acreage that may be burned with prescribed fire or treated by hazard fuels projects, the mitigations for all alternatives will focus on cultural and natural resources and management constraints.  </w:t>
      </w:r>
    </w:p>
    <w:p w:rsidR="006469E1" w:rsidRPr="00F8719D" w:rsidRDefault="006469E1" w:rsidP="006469E1">
      <w:pPr>
        <w:pStyle w:val="CM3"/>
        <w:ind w:right="180"/>
        <w:rPr>
          <w:rFonts w:ascii="Times New Roman" w:hAnsi="Times New Roman"/>
        </w:rPr>
      </w:pPr>
    </w:p>
    <w:p w:rsidR="006469E1" w:rsidRPr="00F8719D" w:rsidRDefault="006469E1" w:rsidP="006469E1">
      <w:pPr>
        <w:pStyle w:val="CM3"/>
        <w:ind w:right="180"/>
        <w:rPr>
          <w:rFonts w:ascii="Times New Roman" w:hAnsi="Times New Roman"/>
        </w:rPr>
      </w:pPr>
      <w:r w:rsidRPr="00F8719D">
        <w:rPr>
          <w:rFonts w:ascii="Times New Roman" w:hAnsi="Times New Roman"/>
        </w:rPr>
        <w:t xml:space="preserve">Fire management actions identified under all alternatives have the potential to adversely affect cultural resources. NPS policy requires fire managers and firefighters to select management tactics commensurate with a wildland fire’s existing or potential behavior, but which cause as little impact to natural and cultural resources as possible.  All suppression activities at MOCR will therefore incorporate the minimum impact suppression tactics policy, to the greatest extent feasible and appropriate for the given situation.  Examples of minimum impact suppression tactics to mitigate adverse and unwanted degradation of the resource include: </w:t>
      </w:r>
    </w:p>
    <w:p w:rsidR="006469E1" w:rsidRPr="00F8719D" w:rsidRDefault="006469E1" w:rsidP="006469E1">
      <w:pPr>
        <w:pStyle w:val="Default"/>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Keeping fire engines or slip-on units on existing roads.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Restricting the use of heavy equipment for constructing fireline.  A bulldozer or plow may be used for fireline construction only in extreme situations along the park boundary to prevent a fire on park property from spreading to adjacent non-agency land, and then only with the authorization of the park superintendent or designee. Plow lines will be kept as shallow as possible.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Not using fireline explosives.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Using existing natural fuel breaks and human-made barriers, wet line, or cold trailing the fire edge in lieu of hardline construction whenever possible.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Keeping fireline width as narrow as possible when it must be constructed.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Avoiding ground disturbance within known natural (e.g. T&amp;E species), archeological, cultural, and historic resource locations.  When fireline construction is necessary in proximity to these resource locations it will involve as little ground disturbance as possible.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lastRenderedPageBreak/>
        <w:t xml:space="preserve">Using water instead of fire retardant. If retardant must be used, using a non-fugitive type, and avoiding bodies of water.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Using soaker hose, sprinklers or foggers in mop-up; avoiding boring and hydraulic action.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Minimizing cutting of trees.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Scattering or removing debris as prescribed by the incident commander. </w:t>
      </w:r>
    </w:p>
    <w:p w:rsidR="006469E1" w:rsidRPr="00F8719D" w:rsidRDefault="006469E1" w:rsidP="006469E1">
      <w:pPr>
        <w:pStyle w:val="Default"/>
        <w:widowControl w:val="0"/>
        <w:rPr>
          <w:rFonts w:ascii="Times New Roman" w:hAnsi="Times New Roman" w:cs="Times New Roman"/>
          <w:sz w:val="24"/>
          <w:szCs w:val="24"/>
        </w:rPr>
      </w:pPr>
    </w:p>
    <w:p w:rsidR="006469E1" w:rsidRPr="00F8719D" w:rsidRDefault="006469E1" w:rsidP="006469E1">
      <w:pPr>
        <w:pStyle w:val="Default"/>
        <w:widowControl w:val="0"/>
        <w:numPr>
          <w:ilvl w:val="0"/>
          <w:numId w:val="27"/>
        </w:numPr>
        <w:rPr>
          <w:rFonts w:ascii="Times New Roman" w:hAnsi="Times New Roman" w:cs="Times New Roman"/>
          <w:sz w:val="24"/>
          <w:szCs w:val="24"/>
        </w:rPr>
      </w:pPr>
      <w:r w:rsidRPr="00F8719D">
        <w:rPr>
          <w:rFonts w:ascii="Times New Roman" w:hAnsi="Times New Roman" w:cs="Times New Roman"/>
          <w:sz w:val="24"/>
          <w:szCs w:val="24"/>
        </w:rPr>
        <w:t xml:space="preserve">Protecting air and water quality by complying with the Clean Air Act, the Clean Water Act, and all other applicable federal, state, and local laws and requirements. </w:t>
      </w:r>
    </w:p>
    <w:p w:rsidR="006469E1" w:rsidRPr="00F8719D" w:rsidRDefault="006469E1" w:rsidP="006469E1">
      <w:pPr>
        <w:pStyle w:val="Default"/>
        <w:tabs>
          <w:tab w:val="left" w:pos="2160"/>
        </w:tabs>
        <w:rPr>
          <w:rFonts w:ascii="Times New Roman" w:hAnsi="Times New Roman" w:cs="Times New Roman"/>
          <w:sz w:val="24"/>
          <w:szCs w:val="24"/>
        </w:rPr>
      </w:pPr>
      <w:r w:rsidRPr="00F8719D">
        <w:rPr>
          <w:rFonts w:ascii="Times New Roman" w:hAnsi="Times New Roman" w:cs="Times New Roman"/>
          <w:sz w:val="24"/>
          <w:szCs w:val="24"/>
        </w:rPr>
        <w:tab/>
      </w:r>
    </w:p>
    <w:p w:rsidR="006469E1" w:rsidRPr="00F8719D" w:rsidRDefault="006469E1" w:rsidP="006469E1">
      <w:pPr>
        <w:pStyle w:val="CM40"/>
        <w:tabs>
          <w:tab w:val="left" w:pos="1287"/>
        </w:tabs>
        <w:spacing w:after="275"/>
        <w:ind w:right="302"/>
        <w:rPr>
          <w:rFonts w:ascii="Times New Roman" w:hAnsi="Times New Roman"/>
        </w:rPr>
      </w:pPr>
      <w:r w:rsidRPr="00F8719D">
        <w:rPr>
          <w:rFonts w:ascii="Times New Roman" w:hAnsi="Times New Roman"/>
        </w:rPr>
        <w:t xml:space="preserve">RM-18, chapter 9, provides minimum impact suppression tactics guidelines.  The </w:t>
      </w:r>
      <w:r w:rsidR="000D3104">
        <w:rPr>
          <w:spacing w:val="-2"/>
        </w:rPr>
        <w:t>MOCR Wildland Fire Management Lead</w:t>
      </w:r>
      <w:r w:rsidR="000D3104" w:rsidRPr="00F8719D">
        <w:rPr>
          <w:rFonts w:ascii="Times New Roman" w:hAnsi="Times New Roman"/>
        </w:rPr>
        <w:t xml:space="preserve"> </w:t>
      </w:r>
      <w:r w:rsidRPr="00F8719D">
        <w:rPr>
          <w:rFonts w:ascii="Times New Roman" w:hAnsi="Times New Roman"/>
        </w:rPr>
        <w:t xml:space="preserve">will provide input in the selection and implementation of minimum impact suppression tactics for any wildland fires that go into extended attack. </w:t>
      </w:r>
    </w:p>
    <w:p w:rsidR="006469E1" w:rsidRPr="00F8719D" w:rsidRDefault="006469E1" w:rsidP="00A71E61">
      <w:pPr>
        <w:pStyle w:val="ListParagraph"/>
        <w:tabs>
          <w:tab w:val="left" w:pos="1350"/>
        </w:tabs>
        <w:ind w:left="0"/>
      </w:pPr>
      <w:r w:rsidRPr="00F8719D">
        <w:rPr>
          <w:rFonts w:eastAsia="Times New Roman"/>
        </w:rPr>
        <w:t xml:space="preserve">Additionally, the </w:t>
      </w:r>
      <w:r w:rsidR="000D3104">
        <w:rPr>
          <w:spacing w:val="-2"/>
        </w:rPr>
        <w:t>MOCR Wildland Fire Management Lead</w:t>
      </w:r>
      <w:r w:rsidR="000D3104" w:rsidRPr="00F8719D">
        <w:rPr>
          <w:rFonts w:eastAsia="Times New Roman"/>
        </w:rPr>
        <w:t xml:space="preserve"> </w:t>
      </w:r>
      <w:r w:rsidRPr="00F8719D">
        <w:rPr>
          <w:rFonts w:eastAsia="Times New Roman"/>
        </w:rPr>
        <w:t xml:space="preserve">will coordinate with the U.S. Fish and Wildlife Service to ensure that MOCR has the most current data regarding identified sensitive, proposed, and listed species, as well as any proposed or designated critical habitat areas within </w:t>
      </w:r>
      <w:r w:rsidR="001C2B4C">
        <w:rPr>
          <w:rFonts w:eastAsia="Times New Roman"/>
        </w:rPr>
        <w:t>park’s</w:t>
      </w:r>
      <w:r w:rsidRPr="00F8719D">
        <w:rPr>
          <w:rFonts w:eastAsia="Times New Roman"/>
        </w:rPr>
        <w:t xml:space="preserve"> boundaries. S/he will provide recommendations on how to mitigate adverse effects to these resources during fire management activities, and will coordinate compliance with Section 7 of the Endangered Species Act, as appropriate.</w:t>
      </w:r>
    </w:p>
    <w:p w:rsidR="006469E1" w:rsidRPr="00F8719D" w:rsidRDefault="006469E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D7771" w:rsidRPr="00F8719D" w:rsidRDefault="004D7771" w:rsidP="006469E1">
      <w:pPr>
        <w:pStyle w:val="ListParagraph"/>
        <w:tabs>
          <w:tab w:val="left" w:pos="1350"/>
        </w:tabs>
        <w:ind w:left="0"/>
      </w:pPr>
    </w:p>
    <w:p w:rsidR="004B6027" w:rsidRDefault="004B6027" w:rsidP="006469E1">
      <w:pPr>
        <w:pStyle w:val="ListParagraph"/>
        <w:tabs>
          <w:tab w:val="left" w:pos="1350"/>
        </w:tabs>
        <w:ind w:left="0"/>
        <w:sectPr w:rsidR="004B6027" w:rsidSect="000660B3">
          <w:type w:val="continuous"/>
          <w:pgSz w:w="12240" w:h="15840" w:code="1"/>
          <w:pgMar w:top="1440" w:right="1440" w:bottom="1440" w:left="1440" w:header="720" w:footer="720" w:gutter="0"/>
          <w:pgNumType w:start="1"/>
          <w:cols w:space="720"/>
          <w:docGrid w:linePitch="360"/>
        </w:sectPr>
      </w:pPr>
    </w:p>
    <w:p w:rsidR="004B6027" w:rsidRDefault="004B6027" w:rsidP="00430356">
      <w:pPr>
        <w:pStyle w:val="ListParagraph"/>
        <w:tabs>
          <w:tab w:val="left" w:pos="1350"/>
        </w:tabs>
        <w:spacing w:after="0"/>
      </w:pPr>
    </w:p>
    <w:p w:rsidR="004B6027" w:rsidRPr="004B6027" w:rsidRDefault="004B6027" w:rsidP="004B6027"/>
    <w:p w:rsidR="004B6027" w:rsidRPr="004B6027" w:rsidRDefault="004B6027" w:rsidP="004B6027"/>
    <w:p w:rsidR="004B6027" w:rsidRPr="004B6027" w:rsidRDefault="004B6027" w:rsidP="004B6027"/>
    <w:p w:rsidR="004B6027" w:rsidRPr="004B6027" w:rsidRDefault="004B6027" w:rsidP="004B6027"/>
    <w:p w:rsidR="004B6027" w:rsidRDefault="004B6027" w:rsidP="004B6027">
      <w:pPr>
        <w:tabs>
          <w:tab w:val="left" w:pos="1359"/>
        </w:tabs>
      </w:pPr>
    </w:p>
    <w:p w:rsidR="004B6027" w:rsidRDefault="004B6027" w:rsidP="004B6027"/>
    <w:p w:rsidR="004D7771" w:rsidRPr="004B6027" w:rsidRDefault="004D7771" w:rsidP="004B6027">
      <w:pPr>
        <w:sectPr w:rsidR="004D7771" w:rsidRPr="004B6027" w:rsidSect="004B6027">
          <w:type w:val="continuous"/>
          <w:pgSz w:w="12240" w:h="15840"/>
          <w:pgMar w:top="1440" w:right="1440" w:bottom="1440" w:left="1440" w:header="720" w:footer="720" w:gutter="0"/>
          <w:pgNumType w:start="1"/>
          <w:cols w:space="720"/>
          <w:docGrid w:linePitch="360"/>
        </w:sectPr>
      </w:pPr>
    </w:p>
    <w:tbl>
      <w:tblPr>
        <w:tblW w:w="145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5"/>
        <w:gridCol w:w="3645"/>
        <w:gridCol w:w="3645"/>
        <w:gridCol w:w="3645"/>
      </w:tblGrid>
      <w:tr w:rsidR="004D7771" w:rsidRPr="00F8719D" w:rsidTr="00765D17">
        <w:trPr>
          <w:trHeight w:val="180"/>
          <w:tblHeader/>
        </w:trPr>
        <w:tc>
          <w:tcPr>
            <w:tcW w:w="3645" w:type="dxa"/>
            <w:shd w:val="pct30" w:color="000000" w:fill="FFFFFF"/>
          </w:tcPr>
          <w:p w:rsidR="004D7771" w:rsidRPr="00F8719D" w:rsidRDefault="00EE28D1" w:rsidP="00C13A63">
            <w:pPr>
              <w:pStyle w:val="ListParagraph"/>
              <w:tabs>
                <w:tab w:val="left" w:pos="1350"/>
              </w:tabs>
              <w:ind w:left="0" w:hanging="18"/>
            </w:pPr>
            <w:r>
              <w:rPr>
                <w:noProof/>
              </w:rPr>
              <w:lastRenderedPageBreak/>
              <w:pict>
                <v:shape id="_x0000_s1053" type="#_x0000_t202" style="position:absolute;margin-left:2.55pt;margin-top:-28.35pt;width:381.4pt;height:24pt;z-index:251659264" stroked="f">
                  <v:textbox style="mso-next-textbox:#_x0000_s1053">
                    <w:txbxContent>
                      <w:p w:rsidR="00CC3C6B" w:rsidRPr="00575BF6" w:rsidRDefault="00CC3C6B">
                        <w:pPr>
                          <w:rPr>
                            <w:sz w:val="22"/>
                          </w:rPr>
                        </w:pPr>
                        <w:r w:rsidRPr="00575BF6">
                          <w:rPr>
                            <w:sz w:val="22"/>
                          </w:rPr>
                          <w:t>Table 3 Asses</w:t>
                        </w:r>
                        <w:r>
                          <w:rPr>
                            <w:sz w:val="22"/>
                          </w:rPr>
                          <w:t>sment Goals and Ability to Comple</w:t>
                        </w:r>
                        <w:r w:rsidRPr="00575BF6">
                          <w:rPr>
                            <w:sz w:val="22"/>
                          </w:rPr>
                          <w:t>te through the FMP</w:t>
                        </w:r>
                      </w:p>
                    </w:txbxContent>
                  </v:textbox>
                </v:shape>
              </w:pict>
            </w:r>
            <w:r w:rsidR="00207451" w:rsidRPr="00F8719D">
              <w:t>Goal</w:t>
            </w:r>
          </w:p>
        </w:tc>
        <w:tc>
          <w:tcPr>
            <w:tcW w:w="3645" w:type="dxa"/>
            <w:shd w:val="pct30" w:color="000000" w:fill="FFFFFF"/>
          </w:tcPr>
          <w:p w:rsidR="004D7771" w:rsidRPr="00F8719D" w:rsidRDefault="004D7771" w:rsidP="00C13A63">
            <w:pPr>
              <w:pStyle w:val="ListParagraph"/>
              <w:tabs>
                <w:tab w:val="left" w:pos="1350"/>
              </w:tabs>
              <w:ind w:left="72"/>
            </w:pPr>
            <w:r w:rsidRPr="00F8719D">
              <w:t xml:space="preserve">Alt. 1 - No-Action </w:t>
            </w:r>
          </w:p>
        </w:tc>
        <w:tc>
          <w:tcPr>
            <w:tcW w:w="3645" w:type="dxa"/>
            <w:shd w:val="pct30" w:color="000000" w:fill="FFFFFF"/>
          </w:tcPr>
          <w:p w:rsidR="004D7771" w:rsidRPr="00F8719D" w:rsidRDefault="004D7771" w:rsidP="00C13A63">
            <w:pPr>
              <w:pStyle w:val="ListParagraph"/>
              <w:tabs>
                <w:tab w:val="left" w:pos="1350"/>
              </w:tabs>
              <w:ind w:left="72"/>
            </w:pPr>
            <w:r w:rsidRPr="00F8719D">
              <w:t xml:space="preserve">Alt. 2 – </w:t>
            </w:r>
            <w:r w:rsidR="00E811C8" w:rsidRPr="00E811C8">
              <w:t>Management of wildfire for resource and protection objectives, prescribed fire and non-fire fuels treatments</w:t>
            </w:r>
          </w:p>
        </w:tc>
        <w:tc>
          <w:tcPr>
            <w:tcW w:w="3645" w:type="dxa"/>
            <w:shd w:val="pct30" w:color="000000" w:fill="FFFFFF"/>
          </w:tcPr>
          <w:p w:rsidR="004D7771" w:rsidRPr="00F8719D" w:rsidRDefault="004D7771" w:rsidP="00C13A63">
            <w:pPr>
              <w:pStyle w:val="ListParagraph"/>
              <w:tabs>
                <w:tab w:val="left" w:pos="1350"/>
              </w:tabs>
              <w:ind w:left="72"/>
            </w:pPr>
            <w:r w:rsidRPr="00F8719D">
              <w:t xml:space="preserve">Alt. 3 – </w:t>
            </w:r>
            <w:r w:rsidR="00E811C8" w:rsidRPr="00E811C8">
              <w:t>Management of wildfire for resource and protection objectives</w:t>
            </w:r>
            <w:r w:rsidR="00E811C8">
              <w:t>,</w:t>
            </w:r>
            <w:r w:rsidRPr="00F8719D">
              <w:t xml:space="preserve"> and Non-fire Fuels Management</w:t>
            </w:r>
          </w:p>
        </w:tc>
      </w:tr>
      <w:tr w:rsidR="004D7771" w:rsidRPr="00F8719D" w:rsidTr="00765D17">
        <w:trPr>
          <w:trHeight w:val="5159"/>
        </w:trPr>
        <w:tc>
          <w:tcPr>
            <w:tcW w:w="3645" w:type="dxa"/>
          </w:tcPr>
          <w:p w:rsidR="004D7771" w:rsidRPr="00F8719D" w:rsidRDefault="004D7771" w:rsidP="00C13A63">
            <w:pPr>
              <w:widowControl w:val="0"/>
              <w:suppressAutoHyphens/>
              <w:spacing w:after="0" w:line="240" w:lineRule="auto"/>
              <w:ind w:hanging="18"/>
              <w:rPr>
                <w:color w:val="080808"/>
              </w:rPr>
            </w:pPr>
            <w:r w:rsidRPr="00F8719D">
              <w:rPr>
                <w:b/>
                <w:bCs/>
                <w:color w:val="080808"/>
              </w:rPr>
              <w:t>Ensure the health and safety of firefighters, employees, and the public</w:t>
            </w:r>
            <w:r w:rsidRPr="00F8719D">
              <w:rPr>
                <w:color w:val="080808"/>
              </w:rPr>
              <w:t xml:space="preserve"> – Initiate and complete fire management activities in a manner that provides for the safety and health of employees and the public. </w:t>
            </w:r>
          </w:p>
          <w:p w:rsidR="004D7771" w:rsidRPr="00F8719D" w:rsidRDefault="004D7771" w:rsidP="00C13A63">
            <w:pPr>
              <w:pStyle w:val="ListParagraph"/>
              <w:tabs>
                <w:tab w:val="left" w:pos="1350"/>
              </w:tabs>
              <w:ind w:left="0" w:hanging="18"/>
            </w:pPr>
          </w:p>
          <w:p w:rsidR="00C13A63" w:rsidRPr="00F8719D" w:rsidRDefault="00C13A63" w:rsidP="00C13A63">
            <w:pPr>
              <w:pStyle w:val="ListParagraph"/>
              <w:tabs>
                <w:tab w:val="left" w:pos="1350"/>
              </w:tabs>
              <w:ind w:left="0" w:hanging="18"/>
            </w:pPr>
          </w:p>
        </w:tc>
        <w:tc>
          <w:tcPr>
            <w:tcW w:w="3645" w:type="dxa"/>
          </w:tcPr>
          <w:p w:rsidR="004D7771" w:rsidRPr="00F8719D" w:rsidRDefault="004D7771" w:rsidP="00E811C8">
            <w:pPr>
              <w:pStyle w:val="ListParagraph"/>
              <w:tabs>
                <w:tab w:val="left" w:pos="1350"/>
              </w:tabs>
              <w:spacing w:line="240" w:lineRule="auto"/>
              <w:ind w:left="72"/>
            </w:pPr>
            <w:r w:rsidRPr="00F8719D">
              <w:t xml:space="preserve">The inability to </w:t>
            </w:r>
            <w:r w:rsidR="00E811C8">
              <w:t>manage wildfire for resource and protection objectives</w:t>
            </w:r>
            <w:r w:rsidRPr="00F8719D">
              <w:t xml:space="preserve"> </w:t>
            </w:r>
            <w:r w:rsidR="00C13A63" w:rsidRPr="00F8719D">
              <w:t xml:space="preserve">on all potential fire adapted communities </w:t>
            </w:r>
            <w:r w:rsidRPr="00F8719D">
              <w:t>may elevate risk to firefighters</w:t>
            </w:r>
            <w:r w:rsidR="00C13A63" w:rsidRPr="00F8719D">
              <w:t xml:space="preserve"> and public safety due to hazardous fuels accumulation</w:t>
            </w:r>
            <w:r w:rsidRPr="00F8719D">
              <w:t>.  Press releases, personal contacts, park entrance postings, local radio broadcasts, and/or other procedures would be used to notify adjacent landowners of hazard tree removal activities.</w:t>
            </w:r>
          </w:p>
        </w:tc>
        <w:tc>
          <w:tcPr>
            <w:tcW w:w="3645" w:type="dxa"/>
          </w:tcPr>
          <w:p w:rsidR="00C13A63" w:rsidRPr="00F8719D" w:rsidRDefault="00E811C8" w:rsidP="00C13A63">
            <w:pPr>
              <w:pStyle w:val="ListParagraph"/>
              <w:tabs>
                <w:tab w:val="left" w:pos="1350"/>
              </w:tabs>
              <w:spacing w:line="240" w:lineRule="auto"/>
              <w:ind w:left="72"/>
            </w:pPr>
            <w:r>
              <w:t>Management of wildfires</w:t>
            </w:r>
            <w:r w:rsidR="001C2B4C">
              <w:t xml:space="preserve"> and </w:t>
            </w:r>
            <w:r w:rsidR="00765D17">
              <w:t>for resource and protection objectives</w:t>
            </w:r>
            <w:r w:rsidR="004D7771" w:rsidRPr="00F8719D">
              <w:t xml:space="preserve"> would decrease danger to visitors, park neighbors, park facilities, and employees by reducing the likelihood of more intense wildland fires. </w:t>
            </w:r>
            <w:r>
              <w:t>Management of wildfires</w:t>
            </w:r>
            <w:r w:rsidR="004D7771" w:rsidRPr="00F8719D">
              <w:t xml:space="preserve"> would allow greater flexibility in ensuring firefighter and public safety.  Press releases, personal contacts, park entrance postings, local radio broadcasts, and/or other procedures would be used to notify adjacent landowners of </w:t>
            </w:r>
            <w:r w:rsidR="00C13A63" w:rsidRPr="00F8719D">
              <w:t>treatment</w:t>
            </w:r>
            <w:r w:rsidR="004D7771" w:rsidRPr="00F8719D">
              <w:t xml:space="preserve"> activities.</w:t>
            </w:r>
          </w:p>
          <w:p w:rsidR="00C13A63" w:rsidRPr="00F8719D" w:rsidRDefault="00C13A63" w:rsidP="00C13A63">
            <w:pPr>
              <w:pStyle w:val="ListParagraph"/>
              <w:tabs>
                <w:tab w:val="left" w:pos="1350"/>
              </w:tabs>
              <w:spacing w:line="240" w:lineRule="auto"/>
              <w:ind w:left="72"/>
            </w:pPr>
          </w:p>
        </w:tc>
        <w:tc>
          <w:tcPr>
            <w:tcW w:w="3645" w:type="dxa"/>
          </w:tcPr>
          <w:p w:rsidR="004D7771" w:rsidRPr="00F8719D" w:rsidRDefault="004D7771" w:rsidP="00E811C8">
            <w:pPr>
              <w:pStyle w:val="ListParagraph"/>
              <w:tabs>
                <w:tab w:val="left" w:pos="1350"/>
              </w:tabs>
              <w:spacing w:line="240" w:lineRule="auto"/>
              <w:ind w:left="72"/>
            </w:pPr>
            <w:r w:rsidRPr="00F8719D">
              <w:t>Mechanical and/or chemical treatments of hazardous fuels would decrease danger to visitors, park neighbors, park facilities, and employees by reducing the likelihood of more in</w:t>
            </w:r>
            <w:r w:rsidR="00C13A63" w:rsidRPr="00F8719D">
              <w:t>tense wildland fires</w:t>
            </w:r>
            <w:r w:rsidRPr="00F8719D">
              <w:t xml:space="preserve">. </w:t>
            </w:r>
            <w:r w:rsidR="00E811C8">
              <w:t>Management of wildfire</w:t>
            </w:r>
            <w:r w:rsidRPr="00F8719D">
              <w:t xml:space="preserve"> would allow greater flexibility in ensuring firefighter and public safety. Press releases, personal contacts, park entrance postings, local radio broadcasts, and/or other procedures would be used to notify adjacent landowners of hazard tree removal and hazardous fuels management activities.</w:t>
            </w:r>
          </w:p>
        </w:tc>
      </w:tr>
      <w:tr w:rsidR="004D7771" w:rsidRPr="00F8719D" w:rsidTr="00765D17">
        <w:trPr>
          <w:trHeight w:val="180"/>
        </w:trPr>
        <w:tc>
          <w:tcPr>
            <w:tcW w:w="3645" w:type="dxa"/>
          </w:tcPr>
          <w:p w:rsidR="00C13A63" w:rsidRPr="00F8719D" w:rsidRDefault="00C13A63" w:rsidP="00C13A63">
            <w:pPr>
              <w:widowControl w:val="0"/>
              <w:suppressAutoHyphens/>
              <w:spacing w:after="0" w:line="240" w:lineRule="auto"/>
              <w:rPr>
                <w:b/>
                <w:color w:val="080808"/>
              </w:rPr>
            </w:pPr>
            <w:r w:rsidRPr="00F8719D">
              <w:rPr>
                <w:b/>
                <w:bCs/>
                <w:color w:val="080808"/>
              </w:rPr>
              <w:t>Protect special values at risk</w:t>
            </w:r>
            <w:r w:rsidRPr="00F8719D">
              <w:rPr>
                <w:color w:val="080808"/>
              </w:rPr>
              <w:t xml:space="preserve"> </w:t>
            </w:r>
            <w:r w:rsidRPr="00F8719D">
              <w:rPr>
                <w:b/>
                <w:color w:val="080808"/>
              </w:rPr>
              <w:t>–</w:t>
            </w:r>
            <w:r w:rsidRPr="00F8719D">
              <w:rPr>
                <w:color w:val="080808"/>
              </w:rPr>
              <w:t xml:space="preserve"> Mitigate and/or eliminate negative impacts of fire and fire management activities to visitor enjoyment, visitor understanding, threatened and endangered species, and species of concern, park assets and infrastructure, archeological and cultural sites within Moores Creek National Battlefield. </w:t>
            </w:r>
          </w:p>
          <w:p w:rsidR="004D7771" w:rsidRPr="00F8719D" w:rsidRDefault="004D7771" w:rsidP="00C13A63">
            <w:pPr>
              <w:pStyle w:val="ListParagraph"/>
              <w:tabs>
                <w:tab w:val="left" w:pos="1350"/>
              </w:tabs>
              <w:ind w:left="0" w:hanging="18"/>
            </w:pPr>
          </w:p>
        </w:tc>
        <w:tc>
          <w:tcPr>
            <w:tcW w:w="3645" w:type="dxa"/>
          </w:tcPr>
          <w:p w:rsidR="004D7771" w:rsidRPr="00F8719D" w:rsidRDefault="004D7771" w:rsidP="00B4416C">
            <w:pPr>
              <w:pStyle w:val="ListParagraph"/>
              <w:tabs>
                <w:tab w:val="left" w:pos="1350"/>
              </w:tabs>
              <w:spacing w:line="240" w:lineRule="auto"/>
              <w:ind w:left="72"/>
            </w:pPr>
            <w:r w:rsidRPr="00F8719D">
              <w:lastRenderedPageBreak/>
              <w:t xml:space="preserve">Initial attack </w:t>
            </w:r>
            <w:r w:rsidR="00B4416C" w:rsidRPr="00F8719D">
              <w:t xml:space="preserve">activities </w:t>
            </w:r>
            <w:r w:rsidRPr="00F8719D">
              <w:t>would be used to protect facilities, natural resources, and cultural</w:t>
            </w:r>
            <w:r w:rsidR="00B4416C" w:rsidRPr="00F8719D">
              <w:t xml:space="preserve"> resources from wildland fire</w:t>
            </w:r>
            <w:r w:rsidRPr="00F8719D">
              <w:t>.  Hazard tree removal would also serve to protect cultural resources from damage due to falling trees.</w:t>
            </w:r>
          </w:p>
        </w:tc>
        <w:tc>
          <w:tcPr>
            <w:tcW w:w="3645" w:type="dxa"/>
          </w:tcPr>
          <w:p w:rsidR="004D7771" w:rsidRPr="00F8719D" w:rsidRDefault="00E811C8" w:rsidP="00B4416C">
            <w:pPr>
              <w:pStyle w:val="ListParagraph"/>
              <w:tabs>
                <w:tab w:val="left" w:pos="1350"/>
              </w:tabs>
              <w:spacing w:line="240" w:lineRule="auto"/>
              <w:ind w:left="72"/>
            </w:pPr>
            <w:r>
              <w:t>Management of wildfires</w:t>
            </w:r>
            <w:r w:rsidR="004D7771" w:rsidRPr="00F8719D">
              <w:t xml:space="preserve"> would be used to protect facilities, natural resources, and cultural resources from wildland fire.  </w:t>
            </w:r>
            <w:r w:rsidR="00B4416C" w:rsidRPr="00F8719D">
              <w:t>W</w:t>
            </w:r>
            <w:r w:rsidR="004D7771" w:rsidRPr="00F8719D">
              <w:t>ould reduce both the likelihood and intensity of wildland fires thus decreasing the potential risk to facilities, sensitive natural resources, and cultural resources from wildland fire.</w:t>
            </w:r>
          </w:p>
        </w:tc>
        <w:tc>
          <w:tcPr>
            <w:tcW w:w="3645" w:type="dxa"/>
          </w:tcPr>
          <w:p w:rsidR="004D7771" w:rsidRPr="00F8719D" w:rsidRDefault="00E811C8" w:rsidP="00B4416C">
            <w:pPr>
              <w:pStyle w:val="ListParagraph"/>
              <w:tabs>
                <w:tab w:val="left" w:pos="1350"/>
              </w:tabs>
              <w:spacing w:line="240" w:lineRule="auto"/>
              <w:ind w:left="72"/>
            </w:pPr>
            <w:r>
              <w:t>Management of wildfires</w:t>
            </w:r>
            <w:r w:rsidR="00B4416C" w:rsidRPr="00F8719D">
              <w:t xml:space="preserve"> </w:t>
            </w:r>
            <w:r w:rsidR="004D7771" w:rsidRPr="00F8719D">
              <w:t xml:space="preserve">would be used to protect facilities, natural resources, and cultural resources from wildland fire.  Chemical treatments and/or mechanical reduction of fuels would reduce both the likelihood </w:t>
            </w:r>
            <w:r w:rsidR="00B4416C" w:rsidRPr="00F8719D">
              <w:t xml:space="preserve">and intensity of wildland fires. </w:t>
            </w:r>
            <w:r w:rsidR="004D7771" w:rsidRPr="00F8719D">
              <w:t xml:space="preserve">Some resources may be more vulnerable to fire as wildland fuels </w:t>
            </w:r>
            <w:r w:rsidR="004D7771" w:rsidRPr="00F8719D">
              <w:lastRenderedPageBreak/>
              <w:t>increase.</w:t>
            </w:r>
          </w:p>
        </w:tc>
      </w:tr>
      <w:tr w:rsidR="004D7771" w:rsidRPr="00F8719D" w:rsidTr="00765D17">
        <w:trPr>
          <w:trHeight w:val="180"/>
        </w:trPr>
        <w:tc>
          <w:tcPr>
            <w:tcW w:w="3645" w:type="dxa"/>
          </w:tcPr>
          <w:p w:rsidR="00B4416C" w:rsidRPr="00F8719D" w:rsidRDefault="00B4416C" w:rsidP="00B4416C">
            <w:pPr>
              <w:widowControl w:val="0"/>
              <w:suppressAutoHyphens/>
              <w:spacing w:after="0" w:line="240" w:lineRule="auto"/>
              <w:rPr>
                <w:color w:val="080808"/>
              </w:rPr>
            </w:pPr>
            <w:r w:rsidRPr="00F8719D">
              <w:rPr>
                <w:b/>
                <w:bCs/>
                <w:color w:val="080808"/>
              </w:rPr>
              <w:lastRenderedPageBreak/>
              <w:t>Use fire in a manner that maintains a healthy and sustainable ecosystem</w:t>
            </w:r>
            <w:r w:rsidRPr="00F8719D">
              <w:rPr>
                <w:color w:val="080808"/>
              </w:rPr>
              <w:t xml:space="preserve"> –Implement historic variations in fire interval, fire season, fire size, fire behavior, fire effects, and other characteristics of the intended fire regime using the best available scientific foundation for decision making.</w:t>
            </w:r>
          </w:p>
          <w:p w:rsidR="004D7771" w:rsidRPr="00F8719D" w:rsidRDefault="004D7771" w:rsidP="00C13A63">
            <w:pPr>
              <w:pStyle w:val="ListParagraph"/>
              <w:tabs>
                <w:tab w:val="left" w:pos="1350"/>
              </w:tabs>
              <w:ind w:left="0" w:hanging="18"/>
            </w:pPr>
          </w:p>
        </w:tc>
        <w:tc>
          <w:tcPr>
            <w:tcW w:w="3645" w:type="dxa"/>
          </w:tcPr>
          <w:p w:rsidR="004D7771" w:rsidRPr="00F8719D" w:rsidRDefault="004D7771" w:rsidP="000F7071">
            <w:pPr>
              <w:pStyle w:val="ListParagraph"/>
              <w:tabs>
                <w:tab w:val="left" w:pos="1350"/>
              </w:tabs>
              <w:spacing w:line="240" w:lineRule="auto"/>
              <w:ind w:left="72"/>
            </w:pPr>
            <w:r w:rsidRPr="00F8719D">
              <w:t xml:space="preserve">Suppression would contribute little to maintaining long-term stability and diversity </w:t>
            </w:r>
            <w:r w:rsidR="009331A7" w:rsidRPr="00F8719D">
              <w:t xml:space="preserve">of natural resources. </w:t>
            </w:r>
            <w:r w:rsidRPr="00F8719D">
              <w:t xml:space="preserve">As </w:t>
            </w:r>
            <w:r w:rsidR="000F7071" w:rsidRPr="00F8719D">
              <w:t>forest stands</w:t>
            </w:r>
            <w:r w:rsidRPr="00F8719D">
              <w:t xml:space="preserve"> age and change in the absence of frequent fire, the effects of an intense wildland fire could be outside the range of normal variability.</w:t>
            </w:r>
            <w:r w:rsidR="00B4416C" w:rsidRPr="00F8719D">
              <w:t xml:space="preserve"> Would be deviation from historic regimes of lighting and human caused fire of every two-three years. Hazardous fuels would be minimally reduced by the no-action alternative.</w:t>
            </w:r>
          </w:p>
        </w:tc>
        <w:tc>
          <w:tcPr>
            <w:tcW w:w="3645" w:type="dxa"/>
          </w:tcPr>
          <w:p w:rsidR="004D7771" w:rsidRPr="00F8719D" w:rsidRDefault="004D7771" w:rsidP="00B4416C">
            <w:pPr>
              <w:pStyle w:val="ListParagraph"/>
              <w:tabs>
                <w:tab w:val="left" w:pos="1350"/>
              </w:tabs>
              <w:spacing w:line="240" w:lineRule="auto"/>
              <w:ind w:left="72"/>
            </w:pPr>
            <w:r w:rsidRPr="00F8719D">
              <w:t>Prescribed burning, mechanical reduction, and/or chemical treatment of hazardous fuels would protect from exposure to unusually in</w:t>
            </w:r>
            <w:r w:rsidR="00B4416C" w:rsidRPr="00F8719D">
              <w:t xml:space="preserve">tense fires with </w:t>
            </w:r>
            <w:r w:rsidRPr="00F8719D">
              <w:t>effects</w:t>
            </w:r>
            <w:r w:rsidR="00B4416C" w:rsidRPr="00F8719D">
              <w:t xml:space="preserve"> and behavior</w:t>
            </w:r>
            <w:r w:rsidRPr="00F8719D">
              <w:t xml:space="preserve"> outside the range of normal variability.  Prescribed fire would help increase diversity and maintain long-term stability of fire dependent species.</w:t>
            </w:r>
            <w:r w:rsidR="00B4416C" w:rsidRPr="00F8719D">
              <w:t xml:space="preserve"> Would allow for the frame work to be in place to implement a pattern of prescribed fire treatments close to historic regimes. Treatments would be effective in reducing hazardous fuels accumulation.</w:t>
            </w:r>
          </w:p>
        </w:tc>
        <w:tc>
          <w:tcPr>
            <w:tcW w:w="3645" w:type="dxa"/>
          </w:tcPr>
          <w:p w:rsidR="004D7771" w:rsidRPr="00F8719D" w:rsidRDefault="004D7771" w:rsidP="00B4416C">
            <w:pPr>
              <w:pStyle w:val="ListParagraph"/>
              <w:tabs>
                <w:tab w:val="left" w:pos="1350"/>
              </w:tabs>
              <w:spacing w:line="240" w:lineRule="auto"/>
              <w:ind w:left="72"/>
            </w:pPr>
            <w:r w:rsidRPr="00F8719D">
              <w:t xml:space="preserve">Mechanical reduction and/or chemical treatment of hazardous fuels would protect from exposure to unusually intense fires with fire effects </w:t>
            </w:r>
            <w:r w:rsidR="00B4416C" w:rsidRPr="00F8719D">
              <w:t>and behavior</w:t>
            </w:r>
            <w:r w:rsidRPr="00F8719D">
              <w:t xml:space="preserve"> outside the range of normal variability.</w:t>
            </w:r>
            <w:r w:rsidR="00B4416C" w:rsidRPr="00F8719D">
              <w:t xml:space="preserve"> Would be deviation from historic regimes of lighting and human caused fire of every two-three years. Hazardous fuels in selected areas would be reduced by mechanical and/or chemical treatments.</w:t>
            </w:r>
          </w:p>
        </w:tc>
      </w:tr>
      <w:tr w:rsidR="004D7771" w:rsidRPr="00F8719D" w:rsidTr="00765D17">
        <w:trPr>
          <w:trHeight w:val="180"/>
        </w:trPr>
        <w:tc>
          <w:tcPr>
            <w:tcW w:w="3645" w:type="dxa"/>
          </w:tcPr>
          <w:p w:rsidR="009331A7" w:rsidRPr="00F8719D" w:rsidRDefault="009331A7" w:rsidP="009331A7">
            <w:pPr>
              <w:widowControl w:val="0"/>
              <w:suppressAutoHyphens/>
              <w:spacing w:after="0" w:line="240" w:lineRule="auto"/>
              <w:rPr>
                <w:color w:val="080808"/>
              </w:rPr>
            </w:pPr>
            <w:r w:rsidRPr="00F8719D">
              <w:rPr>
                <w:b/>
                <w:color w:val="080808"/>
              </w:rPr>
              <w:t>Maintain a framework of adaptive management</w:t>
            </w:r>
            <w:r w:rsidRPr="00F8719D">
              <w:rPr>
                <w:color w:val="080808"/>
              </w:rPr>
              <w:t xml:space="preserve"> – Evaluate the outcomes of fire management activities to develop long term strategies for improvements and changes as necessary to ensure success of the fire management program. </w:t>
            </w:r>
          </w:p>
          <w:p w:rsidR="004D7771" w:rsidRPr="00F8719D" w:rsidRDefault="004D7771" w:rsidP="00C13A63">
            <w:pPr>
              <w:pStyle w:val="ListParagraph"/>
              <w:tabs>
                <w:tab w:val="left" w:pos="1350"/>
              </w:tabs>
              <w:ind w:left="0" w:hanging="18"/>
            </w:pPr>
          </w:p>
        </w:tc>
        <w:tc>
          <w:tcPr>
            <w:tcW w:w="3645" w:type="dxa"/>
          </w:tcPr>
          <w:p w:rsidR="004D7771" w:rsidRPr="00F8719D" w:rsidRDefault="009331A7" w:rsidP="009331A7">
            <w:pPr>
              <w:pStyle w:val="ListParagraph"/>
              <w:tabs>
                <w:tab w:val="left" w:pos="1350"/>
              </w:tabs>
              <w:spacing w:line="240" w:lineRule="auto"/>
              <w:ind w:left="72"/>
            </w:pPr>
            <w:r w:rsidRPr="00F8719D">
              <w:rPr>
                <w:szCs w:val="23"/>
              </w:rPr>
              <w:t>MOCR will conduct a long term monitoring program in accordance with the NPS Fire Monitoring Handbook 2001 using standardized methods to be used for monitoring the effectiveness of all treatment approaches (minimal prescribed fire and hazardous tree removal)</w:t>
            </w:r>
          </w:p>
        </w:tc>
        <w:tc>
          <w:tcPr>
            <w:tcW w:w="3645" w:type="dxa"/>
          </w:tcPr>
          <w:p w:rsidR="004D7771" w:rsidRPr="00F8719D" w:rsidRDefault="009331A7" w:rsidP="00E811C8">
            <w:pPr>
              <w:pStyle w:val="ListParagraph"/>
              <w:tabs>
                <w:tab w:val="left" w:pos="1350"/>
              </w:tabs>
              <w:spacing w:line="240" w:lineRule="auto"/>
              <w:ind w:left="72"/>
            </w:pPr>
            <w:r w:rsidRPr="00F8719D">
              <w:rPr>
                <w:szCs w:val="23"/>
              </w:rPr>
              <w:t>MOCR will conduct a long term monitoring program in accordance with the NPS Fire Monitoring Handbook 2001 using standardized methods to be used for monitoring the effectiveness of all treatment approaches (</w:t>
            </w:r>
            <w:r w:rsidR="00E811C8">
              <w:rPr>
                <w:szCs w:val="23"/>
              </w:rPr>
              <w:t xml:space="preserve">wildfire management, </w:t>
            </w:r>
            <w:r w:rsidRPr="00F8719D">
              <w:rPr>
                <w:szCs w:val="23"/>
              </w:rPr>
              <w:t xml:space="preserve">chemical, mechanical, and prescribed fire). </w:t>
            </w:r>
          </w:p>
        </w:tc>
        <w:tc>
          <w:tcPr>
            <w:tcW w:w="3645" w:type="dxa"/>
          </w:tcPr>
          <w:p w:rsidR="004D7771" w:rsidRPr="00F8719D" w:rsidRDefault="009331A7" w:rsidP="00E811C8">
            <w:pPr>
              <w:pStyle w:val="ListParagraph"/>
              <w:tabs>
                <w:tab w:val="left" w:pos="1350"/>
              </w:tabs>
              <w:spacing w:line="240" w:lineRule="auto"/>
              <w:ind w:left="72"/>
            </w:pPr>
            <w:r w:rsidRPr="00F8719D">
              <w:rPr>
                <w:szCs w:val="23"/>
              </w:rPr>
              <w:t xml:space="preserve">MOCR will conduct a long term monitoring program in accordance with the NPS Fire Monitoring Handbook 2001 using standardized methods to be used for monitoring the effectiveness of all treatment approaches (chemical, mechanical, and </w:t>
            </w:r>
            <w:r w:rsidR="00E811C8">
              <w:rPr>
                <w:szCs w:val="23"/>
              </w:rPr>
              <w:t>wildfire management</w:t>
            </w:r>
            <w:r w:rsidRPr="00F8719D">
              <w:rPr>
                <w:szCs w:val="23"/>
              </w:rPr>
              <w:t>).</w:t>
            </w:r>
          </w:p>
        </w:tc>
      </w:tr>
      <w:tr w:rsidR="004D7771" w:rsidRPr="00F8719D" w:rsidTr="00765D17">
        <w:trPr>
          <w:trHeight w:val="180"/>
        </w:trPr>
        <w:tc>
          <w:tcPr>
            <w:tcW w:w="3645" w:type="dxa"/>
          </w:tcPr>
          <w:p w:rsidR="00207451" w:rsidRPr="00F8719D" w:rsidRDefault="00207451" w:rsidP="00207451">
            <w:pPr>
              <w:widowControl w:val="0"/>
              <w:suppressAutoHyphens/>
              <w:spacing w:after="0" w:line="240" w:lineRule="auto"/>
              <w:rPr>
                <w:color w:val="080808"/>
              </w:rPr>
            </w:pPr>
            <w:r w:rsidRPr="00F8719D">
              <w:rPr>
                <w:b/>
                <w:color w:val="080808"/>
              </w:rPr>
              <w:t xml:space="preserve">Maintain safe and effective fire </w:t>
            </w:r>
            <w:r w:rsidRPr="00F8719D">
              <w:rPr>
                <w:b/>
                <w:color w:val="080808"/>
              </w:rPr>
              <w:lastRenderedPageBreak/>
              <w:t>readiness</w:t>
            </w:r>
            <w:r w:rsidRPr="00F8719D">
              <w:rPr>
                <w:color w:val="080808"/>
              </w:rPr>
              <w:t xml:space="preserve"> – Develop responsive, efficient, safe, and accountable internal stakeholders by maintaining the necessary staffing, equipment, training, and qualifications in accordance with National Wildfire Coordinating Group (NWCG) standards and National Park Service policy. </w:t>
            </w:r>
          </w:p>
          <w:p w:rsidR="004D7771" w:rsidRPr="00F8719D" w:rsidRDefault="004D7771" w:rsidP="00C13A63">
            <w:pPr>
              <w:pStyle w:val="ListParagraph"/>
              <w:tabs>
                <w:tab w:val="left" w:pos="1350"/>
              </w:tabs>
              <w:ind w:left="0" w:hanging="18"/>
            </w:pPr>
          </w:p>
        </w:tc>
        <w:tc>
          <w:tcPr>
            <w:tcW w:w="3645" w:type="dxa"/>
          </w:tcPr>
          <w:p w:rsidR="004D7771" w:rsidRPr="00F8719D" w:rsidRDefault="009331A7" w:rsidP="009331A7">
            <w:pPr>
              <w:pStyle w:val="ListParagraph"/>
              <w:tabs>
                <w:tab w:val="left" w:pos="1350"/>
              </w:tabs>
              <w:spacing w:line="240" w:lineRule="auto"/>
              <w:ind w:left="0"/>
            </w:pPr>
            <w:r w:rsidRPr="00F8719D">
              <w:lastRenderedPageBreak/>
              <w:t xml:space="preserve">Prescribed fire burn and hazardous </w:t>
            </w:r>
            <w:r w:rsidRPr="00F8719D">
              <w:lastRenderedPageBreak/>
              <w:t>tree removal plans would be designed to comply with NWCG policy and maximize readiness capabilities. All aspects of planning will reflect staffing requirements, job hazard analysis, and necessary training and competencies required.</w:t>
            </w:r>
          </w:p>
        </w:tc>
        <w:tc>
          <w:tcPr>
            <w:tcW w:w="3645" w:type="dxa"/>
          </w:tcPr>
          <w:p w:rsidR="004D7771" w:rsidRPr="00F8719D" w:rsidRDefault="009331A7" w:rsidP="009331A7">
            <w:pPr>
              <w:pStyle w:val="ListParagraph"/>
              <w:tabs>
                <w:tab w:val="left" w:pos="1350"/>
              </w:tabs>
              <w:spacing w:line="240" w:lineRule="auto"/>
              <w:ind w:left="0"/>
            </w:pPr>
            <w:r w:rsidRPr="00F8719D">
              <w:lastRenderedPageBreak/>
              <w:t xml:space="preserve">Prescribed fire burn, chemical </w:t>
            </w:r>
            <w:r w:rsidRPr="00F8719D">
              <w:lastRenderedPageBreak/>
              <w:t>treatment, and hazardous fuels reduction plans would be designed to comply with NWCG policy and maximize readiness capabilities. All aspects of planning will reflect staffing requirements, job hazard analysis, and necessary training and competencies required. All applicable permits and required training to comply with NPS pesticide use reporting will be followed.</w:t>
            </w:r>
          </w:p>
        </w:tc>
        <w:tc>
          <w:tcPr>
            <w:tcW w:w="3645" w:type="dxa"/>
          </w:tcPr>
          <w:p w:rsidR="004D7771" w:rsidRPr="00F8719D" w:rsidRDefault="009331A7" w:rsidP="009331A7">
            <w:pPr>
              <w:pStyle w:val="ListParagraph"/>
              <w:tabs>
                <w:tab w:val="left" w:pos="1350"/>
              </w:tabs>
              <w:spacing w:line="240" w:lineRule="auto"/>
              <w:ind w:left="0"/>
            </w:pPr>
            <w:r w:rsidRPr="00F8719D">
              <w:lastRenderedPageBreak/>
              <w:t xml:space="preserve">Chemical treatment and hazardous </w:t>
            </w:r>
            <w:r w:rsidRPr="00F8719D">
              <w:lastRenderedPageBreak/>
              <w:t>fuels reduction plans would be designed to comply with NWCG policy and maximize readiness capabilities. All aspects of planning will reflect staffing requirements, job hazard analysis, and necessary training and competencies required. All applicable permits and required training to comply with NPS pesticide use reporting will be followed.</w:t>
            </w:r>
          </w:p>
        </w:tc>
      </w:tr>
      <w:tr w:rsidR="004D7771" w:rsidRPr="00F8719D" w:rsidTr="00765D17">
        <w:trPr>
          <w:trHeight w:val="180"/>
        </w:trPr>
        <w:tc>
          <w:tcPr>
            <w:tcW w:w="3645" w:type="dxa"/>
          </w:tcPr>
          <w:p w:rsidR="00207451" w:rsidRPr="00F8719D" w:rsidRDefault="00207451" w:rsidP="00207451">
            <w:pPr>
              <w:widowControl w:val="0"/>
              <w:suppressAutoHyphens/>
              <w:spacing w:after="0" w:line="240" w:lineRule="auto"/>
              <w:rPr>
                <w:color w:val="080808"/>
              </w:rPr>
            </w:pPr>
            <w:r w:rsidRPr="00F8719D">
              <w:rPr>
                <w:b/>
                <w:color w:val="080808"/>
              </w:rPr>
              <w:lastRenderedPageBreak/>
              <w:t>Continue to strengthen cooperative fire management activities</w:t>
            </w:r>
            <w:r w:rsidRPr="00F8719D">
              <w:rPr>
                <w:color w:val="080808"/>
              </w:rPr>
              <w:t xml:space="preserve"> – Through the implementation and expanding of cooperative fire management, prevention, and education efforts with federal, state, tribal, municipal, and private entities. </w:t>
            </w:r>
          </w:p>
          <w:p w:rsidR="004D7771" w:rsidRPr="00F8719D" w:rsidRDefault="004D7771" w:rsidP="00C13A63">
            <w:pPr>
              <w:pStyle w:val="ListParagraph"/>
              <w:tabs>
                <w:tab w:val="left" w:pos="1350"/>
              </w:tabs>
              <w:ind w:left="0" w:hanging="18"/>
            </w:pPr>
          </w:p>
        </w:tc>
        <w:tc>
          <w:tcPr>
            <w:tcW w:w="3645" w:type="dxa"/>
          </w:tcPr>
          <w:p w:rsidR="004D7771" w:rsidRPr="00F8719D" w:rsidRDefault="004D7771" w:rsidP="00207451">
            <w:pPr>
              <w:pStyle w:val="ListParagraph"/>
              <w:tabs>
                <w:tab w:val="left" w:pos="1350"/>
              </w:tabs>
              <w:spacing w:line="240" w:lineRule="auto"/>
              <w:ind w:left="0"/>
            </w:pPr>
            <w:r w:rsidRPr="00F8719D">
              <w:t>Suppression operations would be conducted cooperatively with other agencies.</w:t>
            </w:r>
            <w:r w:rsidR="00207451" w:rsidRPr="00F8719D">
              <w:t xml:space="preserve"> A formal MOU has been in place with NC Forestry to provide suppression assistance for MOCR. Press releases, personal contacts, park entrance postings, local radio broadcasts, and/or other procedures would be used to notify adjacent landowners of </w:t>
            </w:r>
            <w:r w:rsidR="00565481" w:rsidRPr="00F8719D">
              <w:t xml:space="preserve">minimal prescribed fire treatment and </w:t>
            </w:r>
            <w:r w:rsidR="00207451" w:rsidRPr="00F8719D">
              <w:t>hazard</w:t>
            </w:r>
            <w:r w:rsidR="00565481" w:rsidRPr="00F8719D">
              <w:t>ous</w:t>
            </w:r>
            <w:r w:rsidR="00207451" w:rsidRPr="00F8719D">
              <w:t xml:space="preserve"> tree removal activities.</w:t>
            </w:r>
          </w:p>
        </w:tc>
        <w:tc>
          <w:tcPr>
            <w:tcW w:w="3645" w:type="dxa"/>
          </w:tcPr>
          <w:p w:rsidR="004D7771" w:rsidRPr="00F8719D" w:rsidRDefault="004D7771" w:rsidP="00207451">
            <w:pPr>
              <w:pStyle w:val="ListParagraph"/>
              <w:tabs>
                <w:tab w:val="left" w:pos="1350"/>
              </w:tabs>
              <w:spacing w:line="240" w:lineRule="auto"/>
              <w:ind w:left="0"/>
            </w:pPr>
            <w:r w:rsidRPr="00F8719D">
              <w:t>All fire and fuels management activities would be coordinated with or conducted cooperatively with other agencies and landowners.</w:t>
            </w:r>
            <w:r w:rsidR="00207451" w:rsidRPr="00F8719D">
              <w:t xml:space="preserve"> Press releases, personal contacts, park entrance postings, local radio broadcasts, and/or other procedures would be used to notify adjacent landowners of treatment activities</w:t>
            </w:r>
          </w:p>
        </w:tc>
        <w:tc>
          <w:tcPr>
            <w:tcW w:w="3645" w:type="dxa"/>
          </w:tcPr>
          <w:p w:rsidR="004D7771" w:rsidRPr="00F8719D" w:rsidRDefault="004D7771" w:rsidP="00207451">
            <w:pPr>
              <w:pStyle w:val="ListParagraph"/>
              <w:tabs>
                <w:tab w:val="left" w:pos="1350"/>
              </w:tabs>
              <w:spacing w:line="240" w:lineRule="auto"/>
              <w:ind w:left="0"/>
            </w:pPr>
            <w:r w:rsidRPr="00F8719D">
              <w:t>All fire and fuels management activities would be coordinated with or conducted cooperatively with other agencies and landowners.</w:t>
            </w:r>
            <w:r w:rsidR="00207451" w:rsidRPr="00F8719D">
              <w:t xml:space="preserve"> Press releases, personal contacts, park entrance postings, local radio broadcasts, and/or other procedures would be used to notify adjacent landowners of hazard tree removal and hazardous fuels management activities.</w:t>
            </w:r>
          </w:p>
        </w:tc>
      </w:tr>
      <w:tr w:rsidR="004D7771" w:rsidRPr="00F8719D" w:rsidTr="00765D17">
        <w:trPr>
          <w:trHeight w:val="180"/>
        </w:trPr>
        <w:tc>
          <w:tcPr>
            <w:tcW w:w="3645" w:type="dxa"/>
          </w:tcPr>
          <w:p w:rsidR="00207451" w:rsidRPr="00F8719D" w:rsidRDefault="00207451" w:rsidP="00207451">
            <w:pPr>
              <w:widowControl w:val="0"/>
              <w:suppressAutoHyphens/>
              <w:spacing w:after="0" w:line="240" w:lineRule="auto"/>
              <w:rPr>
                <w:color w:val="080808"/>
              </w:rPr>
            </w:pPr>
            <w:r w:rsidRPr="00F8719D">
              <w:rPr>
                <w:b/>
                <w:color w:val="080808"/>
              </w:rPr>
              <w:t xml:space="preserve">Enhance visitor experience </w:t>
            </w:r>
            <w:r w:rsidRPr="00F8719D">
              <w:rPr>
                <w:color w:val="080808"/>
              </w:rPr>
              <w:t xml:space="preserve">– Enhance public enrichment opportunities for visitor education </w:t>
            </w:r>
            <w:r w:rsidRPr="00F8719D">
              <w:rPr>
                <w:color w:val="080808"/>
              </w:rPr>
              <w:lastRenderedPageBreak/>
              <w:t xml:space="preserve">in regards to fire ecology and ecosystem structure and disturbance. </w:t>
            </w:r>
          </w:p>
          <w:p w:rsidR="004D7771" w:rsidRPr="00F8719D" w:rsidRDefault="004D7771" w:rsidP="00C13A63">
            <w:pPr>
              <w:pStyle w:val="ListParagraph"/>
              <w:tabs>
                <w:tab w:val="left" w:pos="1350"/>
              </w:tabs>
              <w:ind w:left="0" w:hanging="18"/>
            </w:pPr>
          </w:p>
        </w:tc>
        <w:tc>
          <w:tcPr>
            <w:tcW w:w="3645" w:type="dxa"/>
          </w:tcPr>
          <w:p w:rsidR="004D7771" w:rsidRPr="00F8719D" w:rsidRDefault="00207451" w:rsidP="00207451">
            <w:pPr>
              <w:pStyle w:val="ListParagraph"/>
              <w:tabs>
                <w:tab w:val="left" w:pos="1350"/>
              </w:tabs>
              <w:spacing w:line="240" w:lineRule="auto"/>
              <w:ind w:left="0"/>
            </w:pPr>
            <w:r w:rsidRPr="00F8719D">
              <w:lastRenderedPageBreak/>
              <w:t xml:space="preserve">Press releases, personal contacts, park entrance postings, local radio broadcasts, and/or other procedures </w:t>
            </w:r>
            <w:r w:rsidRPr="00F8719D">
              <w:lastRenderedPageBreak/>
              <w:t>would be used to notify adjacent landowners of hazard tree removal activities.</w:t>
            </w:r>
          </w:p>
        </w:tc>
        <w:tc>
          <w:tcPr>
            <w:tcW w:w="3645" w:type="dxa"/>
          </w:tcPr>
          <w:p w:rsidR="00207451" w:rsidRPr="00F8719D" w:rsidRDefault="00207451" w:rsidP="00207451">
            <w:pPr>
              <w:pStyle w:val="ListParagraph"/>
              <w:tabs>
                <w:tab w:val="left" w:pos="1350"/>
              </w:tabs>
              <w:spacing w:line="240" w:lineRule="auto"/>
              <w:ind w:left="0"/>
            </w:pPr>
            <w:r w:rsidRPr="00F8719D">
              <w:lastRenderedPageBreak/>
              <w:t xml:space="preserve">Press releases, personal contacts, park entrance postings, local radio broadcasts, and/or other procedures </w:t>
            </w:r>
            <w:r w:rsidRPr="00F8719D">
              <w:lastRenderedPageBreak/>
              <w:t>would be used to notify adjacent landowners of treatment activities.</w:t>
            </w:r>
          </w:p>
          <w:p w:rsidR="004D7771" w:rsidRPr="00F8719D" w:rsidRDefault="004D7771" w:rsidP="00207451">
            <w:pPr>
              <w:pStyle w:val="ListParagraph"/>
              <w:tabs>
                <w:tab w:val="left" w:pos="1350"/>
              </w:tabs>
              <w:spacing w:line="240" w:lineRule="auto"/>
              <w:ind w:left="72"/>
            </w:pPr>
          </w:p>
        </w:tc>
        <w:tc>
          <w:tcPr>
            <w:tcW w:w="3645" w:type="dxa"/>
          </w:tcPr>
          <w:p w:rsidR="004D7771" w:rsidRPr="00F8719D" w:rsidRDefault="00207451" w:rsidP="00207451">
            <w:pPr>
              <w:pStyle w:val="ListParagraph"/>
              <w:tabs>
                <w:tab w:val="left" w:pos="1350"/>
              </w:tabs>
              <w:spacing w:line="240" w:lineRule="auto"/>
              <w:ind w:left="0"/>
            </w:pPr>
            <w:r w:rsidRPr="00F8719D">
              <w:lastRenderedPageBreak/>
              <w:t xml:space="preserve">Press releases, personal contacts, park entrance postings, local radio broadcasts, and/or other procedures </w:t>
            </w:r>
            <w:r w:rsidRPr="00F8719D">
              <w:lastRenderedPageBreak/>
              <w:t>would be used to notify adjacent landowners of hazard tree removal and hazardous fuels management activities.</w:t>
            </w:r>
          </w:p>
        </w:tc>
      </w:tr>
    </w:tbl>
    <w:p w:rsidR="004B6027" w:rsidRDefault="004B6027" w:rsidP="004D7771">
      <w:pPr>
        <w:pStyle w:val="ListParagraph"/>
        <w:tabs>
          <w:tab w:val="left" w:pos="1350"/>
        </w:tabs>
        <w:sectPr w:rsidR="004B6027" w:rsidSect="004B6027">
          <w:type w:val="continuous"/>
          <w:pgSz w:w="15840" w:h="12240" w:orient="landscape" w:code="1"/>
          <w:pgMar w:top="1267" w:right="1440" w:bottom="1440" w:left="1440" w:header="720" w:footer="720" w:gutter="0"/>
          <w:pgNumType w:start="26"/>
          <w:cols w:space="720"/>
          <w:docGrid w:linePitch="360"/>
        </w:sectPr>
      </w:pPr>
    </w:p>
    <w:p w:rsidR="004D7771" w:rsidRPr="00F8719D" w:rsidRDefault="004D7771" w:rsidP="004D7771">
      <w:pPr>
        <w:pStyle w:val="ListParagraph"/>
        <w:tabs>
          <w:tab w:val="left" w:pos="1350"/>
        </w:tabs>
        <w:sectPr w:rsidR="004D7771" w:rsidRPr="00F8719D" w:rsidSect="004B6027">
          <w:type w:val="continuous"/>
          <w:pgSz w:w="15840" w:h="12240" w:orient="landscape" w:code="1"/>
          <w:pgMar w:top="1267" w:right="1440" w:bottom="1440" w:left="1440" w:header="720" w:footer="720" w:gutter="0"/>
          <w:cols w:space="720"/>
          <w:docGrid w:linePitch="360"/>
        </w:sectPr>
      </w:pPr>
    </w:p>
    <w:p w:rsidR="004D7771" w:rsidRDefault="004D7771" w:rsidP="004D7771">
      <w:pPr>
        <w:pStyle w:val="ListParagraph"/>
        <w:tabs>
          <w:tab w:val="left" w:pos="1350"/>
        </w:tabs>
      </w:pPr>
    </w:p>
    <w:p w:rsidR="004B6027" w:rsidRPr="00F8719D" w:rsidRDefault="004B6027" w:rsidP="004D7771">
      <w:pPr>
        <w:pStyle w:val="ListParagraph"/>
        <w:tabs>
          <w:tab w:val="left" w:pos="1350"/>
        </w:tabs>
      </w:pPr>
    </w:p>
    <w:p w:rsidR="004D7771" w:rsidRPr="00F8719D" w:rsidRDefault="00575BF6" w:rsidP="004D7771">
      <w:pPr>
        <w:pStyle w:val="ListParagraph"/>
        <w:tabs>
          <w:tab w:val="left" w:pos="1350"/>
        </w:tabs>
      </w:pPr>
      <w:r w:rsidRPr="00F8719D">
        <w:t>Table 4</w:t>
      </w:r>
      <w:r w:rsidR="004D7771" w:rsidRPr="00F8719D">
        <w:t>:  Comparison of Alternatives</w:t>
      </w:r>
    </w:p>
    <w:p w:rsidR="004D7771" w:rsidRPr="00F8719D" w:rsidRDefault="004D7771" w:rsidP="004D7771">
      <w:pPr>
        <w:pStyle w:val="ListParagraph"/>
        <w:tabs>
          <w:tab w:val="left" w:pos="1350"/>
        </w:tabs>
      </w:pPr>
    </w:p>
    <w:tbl>
      <w:tblPr>
        <w:tblW w:w="145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0" w:type="dxa"/>
        </w:tblCellMar>
        <w:tblLook w:val="0000"/>
      </w:tblPr>
      <w:tblGrid>
        <w:gridCol w:w="3645"/>
        <w:gridCol w:w="3645"/>
        <w:gridCol w:w="3645"/>
        <w:gridCol w:w="3645"/>
      </w:tblGrid>
      <w:tr w:rsidR="004D7771" w:rsidRPr="00F8719D" w:rsidTr="00F40F36">
        <w:trPr>
          <w:trHeight w:val="1205"/>
          <w:tblHeader/>
        </w:trPr>
        <w:tc>
          <w:tcPr>
            <w:tcW w:w="3645" w:type="dxa"/>
            <w:shd w:val="pct30" w:color="000000" w:fill="FFFFFF"/>
          </w:tcPr>
          <w:p w:rsidR="004D7771" w:rsidRPr="00F8719D" w:rsidRDefault="004D7771" w:rsidP="000F7071">
            <w:pPr>
              <w:pStyle w:val="ListParagraph"/>
              <w:tabs>
                <w:tab w:val="left" w:pos="1350"/>
              </w:tabs>
              <w:spacing w:line="240" w:lineRule="auto"/>
              <w:ind w:left="72"/>
            </w:pPr>
            <w:r w:rsidRPr="00F8719D">
              <w:t>Issue</w:t>
            </w:r>
          </w:p>
        </w:tc>
        <w:tc>
          <w:tcPr>
            <w:tcW w:w="3645" w:type="dxa"/>
            <w:shd w:val="pct30" w:color="000000" w:fill="FFFFFF"/>
          </w:tcPr>
          <w:p w:rsidR="004D7771" w:rsidRPr="00F8719D" w:rsidRDefault="004D7771" w:rsidP="000F7071">
            <w:pPr>
              <w:pStyle w:val="ListParagraph"/>
              <w:tabs>
                <w:tab w:val="left" w:pos="1350"/>
              </w:tabs>
              <w:spacing w:line="240" w:lineRule="auto"/>
              <w:ind w:left="72"/>
            </w:pPr>
            <w:r w:rsidRPr="00F8719D">
              <w:t>Alt. 1 – No- Action</w:t>
            </w:r>
          </w:p>
        </w:tc>
        <w:tc>
          <w:tcPr>
            <w:tcW w:w="3645" w:type="dxa"/>
            <w:shd w:val="pct30" w:color="000000" w:fill="FFFFFF"/>
          </w:tcPr>
          <w:p w:rsidR="004D7771" w:rsidRPr="00F8719D" w:rsidRDefault="004D7771" w:rsidP="000F7071">
            <w:pPr>
              <w:pStyle w:val="ListParagraph"/>
              <w:tabs>
                <w:tab w:val="left" w:pos="1350"/>
              </w:tabs>
              <w:spacing w:line="240" w:lineRule="auto"/>
              <w:ind w:left="76"/>
            </w:pPr>
            <w:r w:rsidRPr="00F8719D">
              <w:t xml:space="preserve">Alt. 2 – </w:t>
            </w:r>
            <w:r w:rsidR="00E811C8" w:rsidRPr="00E811C8">
              <w:t>Management of wildfire for resource and protection objectives, prescribed fire and non-fire fuels treatments</w:t>
            </w:r>
            <w:r w:rsidR="00E811C8">
              <w:t>.</w:t>
            </w:r>
          </w:p>
        </w:tc>
        <w:tc>
          <w:tcPr>
            <w:tcW w:w="3645" w:type="dxa"/>
            <w:shd w:val="pct30" w:color="000000" w:fill="FFFFFF"/>
          </w:tcPr>
          <w:p w:rsidR="004D7771" w:rsidRPr="00F8719D" w:rsidRDefault="004D7771" w:rsidP="000F7071">
            <w:pPr>
              <w:pStyle w:val="ListParagraph"/>
              <w:tabs>
                <w:tab w:val="left" w:pos="1350"/>
              </w:tabs>
              <w:spacing w:line="240" w:lineRule="auto"/>
              <w:ind w:left="72"/>
            </w:pPr>
            <w:r w:rsidRPr="00F8719D">
              <w:t xml:space="preserve">Alt. 3 – </w:t>
            </w:r>
            <w:r w:rsidR="00E811C8" w:rsidRPr="00E811C8">
              <w:t>Management of wildfire for resource and protection objectives</w:t>
            </w:r>
            <w:r w:rsidR="00E811C8">
              <w:t>,</w:t>
            </w:r>
            <w:r w:rsidR="00E811C8" w:rsidRPr="00F8719D">
              <w:t xml:space="preserve"> and Non-fire Fuels Management</w:t>
            </w:r>
            <w:r w:rsidR="00E811C8">
              <w:t>.</w:t>
            </w:r>
          </w:p>
        </w:tc>
      </w:tr>
      <w:tr w:rsidR="004D7771" w:rsidRPr="00F8719D" w:rsidTr="00F40F36">
        <w:trPr>
          <w:trHeight w:val="270"/>
        </w:trPr>
        <w:tc>
          <w:tcPr>
            <w:tcW w:w="3645" w:type="dxa"/>
          </w:tcPr>
          <w:p w:rsidR="004D7771" w:rsidRPr="00F8719D" w:rsidRDefault="004D7771" w:rsidP="000F7071">
            <w:pPr>
              <w:pStyle w:val="ListParagraph"/>
              <w:tabs>
                <w:tab w:val="left" w:pos="1350"/>
              </w:tabs>
              <w:spacing w:line="240" w:lineRule="auto"/>
              <w:ind w:left="72"/>
            </w:pPr>
            <w:r w:rsidRPr="00F8719D">
              <w:t>Fire management</w:t>
            </w:r>
          </w:p>
        </w:tc>
        <w:tc>
          <w:tcPr>
            <w:tcW w:w="3645" w:type="dxa"/>
          </w:tcPr>
          <w:p w:rsidR="004D7771" w:rsidRPr="00F8719D" w:rsidRDefault="004D7771" w:rsidP="000F7071">
            <w:pPr>
              <w:pStyle w:val="ListParagraph"/>
              <w:tabs>
                <w:tab w:val="left" w:pos="1350"/>
              </w:tabs>
              <w:spacing w:line="240" w:lineRule="auto"/>
              <w:ind w:left="72"/>
            </w:pPr>
            <w:r w:rsidRPr="00F8719D">
              <w:t>Continue aggressive suppression of all wildland fires.</w:t>
            </w:r>
            <w:r w:rsidR="00FA731D" w:rsidRPr="00F8719D">
              <w:t xml:space="preserve"> </w:t>
            </w:r>
          </w:p>
        </w:tc>
        <w:tc>
          <w:tcPr>
            <w:tcW w:w="3645" w:type="dxa"/>
          </w:tcPr>
          <w:p w:rsidR="004D7771" w:rsidRPr="00F8719D" w:rsidRDefault="00E811C8" w:rsidP="00E811C8">
            <w:pPr>
              <w:pStyle w:val="ListParagraph"/>
              <w:tabs>
                <w:tab w:val="left" w:pos="1350"/>
              </w:tabs>
              <w:spacing w:line="240" w:lineRule="auto"/>
              <w:ind w:left="76"/>
            </w:pPr>
            <w:r>
              <w:t xml:space="preserve">Management of wildfire </w:t>
            </w:r>
            <w:r w:rsidR="00F40F36">
              <w:t xml:space="preserve">for resource and protection objectives </w:t>
            </w:r>
            <w:r w:rsidR="004D7771" w:rsidRPr="00F8719D">
              <w:t xml:space="preserve">would be applied to all wildland fires.  The full range of </w:t>
            </w:r>
            <w:r w:rsidR="00F40F36">
              <w:t xml:space="preserve">use, </w:t>
            </w:r>
            <w:r w:rsidR="004D7771" w:rsidRPr="00F8719D">
              <w:t xml:space="preserve">suppression </w:t>
            </w:r>
            <w:r>
              <w:t>and</w:t>
            </w:r>
            <w:r w:rsidR="00F40F36">
              <w:t xml:space="preserve"> or</w:t>
            </w:r>
            <w:r>
              <w:t xml:space="preserve"> confinement </w:t>
            </w:r>
            <w:r w:rsidR="004D7771" w:rsidRPr="00F8719D">
              <w:t>strategies will be available to fire managers.</w:t>
            </w:r>
          </w:p>
        </w:tc>
        <w:tc>
          <w:tcPr>
            <w:tcW w:w="3645" w:type="dxa"/>
          </w:tcPr>
          <w:p w:rsidR="004D7771" w:rsidRPr="00F8719D" w:rsidRDefault="00E811C8" w:rsidP="000F7071">
            <w:pPr>
              <w:pStyle w:val="ListParagraph"/>
              <w:tabs>
                <w:tab w:val="left" w:pos="1350"/>
              </w:tabs>
              <w:spacing w:line="240" w:lineRule="auto"/>
              <w:ind w:left="72"/>
            </w:pPr>
            <w:r>
              <w:t>Management of wildfires</w:t>
            </w:r>
            <w:r w:rsidR="00F40F36">
              <w:t xml:space="preserve"> for resource and protection objectives</w:t>
            </w:r>
            <w:r w:rsidR="004D7771" w:rsidRPr="00F8719D">
              <w:t xml:space="preserve"> would be applied to all wildland fires.  The full range of </w:t>
            </w:r>
            <w:r w:rsidR="00F40F36">
              <w:t xml:space="preserve">use, </w:t>
            </w:r>
            <w:r w:rsidR="004D7771" w:rsidRPr="00F8719D">
              <w:t xml:space="preserve">suppression </w:t>
            </w:r>
            <w:r>
              <w:t xml:space="preserve">and </w:t>
            </w:r>
            <w:r w:rsidR="00F40F36">
              <w:t xml:space="preserve">or </w:t>
            </w:r>
            <w:r>
              <w:t xml:space="preserve">confinement </w:t>
            </w:r>
            <w:r w:rsidR="004D7771" w:rsidRPr="00F8719D">
              <w:t>strategies will be available to fire managers.</w:t>
            </w:r>
          </w:p>
        </w:tc>
      </w:tr>
      <w:tr w:rsidR="004D7771" w:rsidRPr="00F8719D" w:rsidTr="00F40F36">
        <w:trPr>
          <w:trHeight w:val="270"/>
        </w:trPr>
        <w:tc>
          <w:tcPr>
            <w:tcW w:w="3645" w:type="dxa"/>
          </w:tcPr>
          <w:p w:rsidR="004D7771" w:rsidRPr="00F8719D" w:rsidRDefault="004D7771" w:rsidP="000F7071">
            <w:pPr>
              <w:pStyle w:val="ListParagraph"/>
              <w:tabs>
                <w:tab w:val="left" w:pos="1350"/>
              </w:tabs>
              <w:spacing w:line="240" w:lineRule="auto"/>
              <w:ind w:left="72"/>
            </w:pPr>
            <w:r w:rsidRPr="00F8719D">
              <w:t>Hazardous fuels management</w:t>
            </w:r>
          </w:p>
        </w:tc>
        <w:tc>
          <w:tcPr>
            <w:tcW w:w="3645" w:type="dxa"/>
          </w:tcPr>
          <w:p w:rsidR="004D7771" w:rsidRPr="00F8719D" w:rsidRDefault="004D7771" w:rsidP="000F7071">
            <w:pPr>
              <w:pStyle w:val="ListParagraph"/>
              <w:tabs>
                <w:tab w:val="left" w:pos="1350"/>
              </w:tabs>
              <w:spacing w:line="240" w:lineRule="auto"/>
              <w:ind w:left="72"/>
            </w:pPr>
            <w:r w:rsidRPr="00F8719D">
              <w:t>Hazard tree removal would not contribute substantially to reduction of hazardous fuels.</w:t>
            </w:r>
          </w:p>
        </w:tc>
        <w:tc>
          <w:tcPr>
            <w:tcW w:w="3645" w:type="dxa"/>
          </w:tcPr>
          <w:p w:rsidR="004D7771" w:rsidRPr="00F8719D" w:rsidRDefault="004D7771" w:rsidP="000F7071">
            <w:pPr>
              <w:pStyle w:val="ListParagraph"/>
              <w:tabs>
                <w:tab w:val="left" w:pos="1350"/>
              </w:tabs>
              <w:spacing w:line="240" w:lineRule="auto"/>
              <w:ind w:left="76"/>
            </w:pPr>
            <w:r w:rsidRPr="00F8719D">
              <w:t xml:space="preserve">Prescribed fire, mechanical removal, and/or chemical treatments will be used individually or in combination to reduce hazardous fuels. </w:t>
            </w:r>
          </w:p>
        </w:tc>
        <w:tc>
          <w:tcPr>
            <w:tcW w:w="3645" w:type="dxa"/>
          </w:tcPr>
          <w:p w:rsidR="004D7771" w:rsidRPr="00F8719D" w:rsidRDefault="004D7771" w:rsidP="000F7071">
            <w:pPr>
              <w:pStyle w:val="ListParagraph"/>
              <w:tabs>
                <w:tab w:val="left" w:pos="1350"/>
              </w:tabs>
              <w:spacing w:line="240" w:lineRule="auto"/>
              <w:ind w:left="72"/>
            </w:pPr>
            <w:r w:rsidRPr="00F8719D">
              <w:t>Mechanical reduction and/or chemical treatments will be used to reduce hazardous fuels.</w:t>
            </w:r>
          </w:p>
        </w:tc>
      </w:tr>
      <w:tr w:rsidR="004D7771" w:rsidRPr="00F8719D" w:rsidTr="00F40F36">
        <w:trPr>
          <w:trHeight w:val="270"/>
        </w:trPr>
        <w:tc>
          <w:tcPr>
            <w:tcW w:w="3645" w:type="dxa"/>
          </w:tcPr>
          <w:p w:rsidR="004D7771" w:rsidRPr="00F8719D" w:rsidRDefault="004D7771" w:rsidP="000F7071">
            <w:pPr>
              <w:pStyle w:val="ListParagraph"/>
              <w:tabs>
                <w:tab w:val="left" w:pos="1350"/>
              </w:tabs>
              <w:spacing w:line="240" w:lineRule="auto"/>
              <w:ind w:left="72"/>
            </w:pPr>
            <w:r w:rsidRPr="00F8719D">
              <w:t>Maintenance of fire-dependent vegetation communities</w:t>
            </w:r>
          </w:p>
        </w:tc>
        <w:tc>
          <w:tcPr>
            <w:tcW w:w="3645" w:type="dxa"/>
          </w:tcPr>
          <w:p w:rsidR="004D7771" w:rsidRPr="00F8719D" w:rsidRDefault="004D7771" w:rsidP="000F7071">
            <w:pPr>
              <w:pStyle w:val="ListParagraph"/>
              <w:tabs>
                <w:tab w:val="left" w:pos="1350"/>
              </w:tabs>
              <w:spacing w:line="240" w:lineRule="auto"/>
              <w:ind w:left="72"/>
            </w:pPr>
            <w:r w:rsidRPr="00F8719D">
              <w:t>Hazard tree removal would not contribute to maintenance of fire-</w:t>
            </w:r>
            <w:r w:rsidRPr="00F8719D">
              <w:lastRenderedPageBreak/>
              <w:t>dependent vegetation communities.</w:t>
            </w:r>
            <w:r w:rsidR="00FA731D" w:rsidRPr="00F8719D">
              <w:t xml:space="preserve"> Minimal treatment of 12 acres of the 87.75 present in the park. Other portions of adapted ecosystems exist.</w:t>
            </w:r>
          </w:p>
        </w:tc>
        <w:tc>
          <w:tcPr>
            <w:tcW w:w="3645" w:type="dxa"/>
          </w:tcPr>
          <w:p w:rsidR="004D7771" w:rsidRPr="00F8719D" w:rsidRDefault="004D7771" w:rsidP="00FA731D">
            <w:pPr>
              <w:pStyle w:val="ListParagraph"/>
              <w:tabs>
                <w:tab w:val="left" w:pos="1350"/>
              </w:tabs>
              <w:spacing w:line="240" w:lineRule="auto"/>
              <w:ind w:left="76"/>
            </w:pPr>
            <w:r w:rsidRPr="00F8719D">
              <w:lastRenderedPageBreak/>
              <w:t xml:space="preserve">Prescribed fire may be used </w:t>
            </w:r>
            <w:r w:rsidR="00FA731D" w:rsidRPr="00F8719D">
              <w:t>to</w:t>
            </w:r>
            <w:r w:rsidRPr="00F8719D">
              <w:t xml:space="preserve"> restore fire-dependent vegetation </w:t>
            </w:r>
            <w:r w:rsidRPr="00F8719D">
              <w:lastRenderedPageBreak/>
              <w:t xml:space="preserve">communities.  Monitoring of fire response </w:t>
            </w:r>
            <w:r w:rsidR="00FA731D" w:rsidRPr="00F8719D">
              <w:t xml:space="preserve">will </w:t>
            </w:r>
            <w:r w:rsidRPr="00F8719D">
              <w:t xml:space="preserve">provide </w:t>
            </w:r>
            <w:r w:rsidR="00FA731D" w:rsidRPr="00F8719D">
              <w:t>long term data which will further</w:t>
            </w:r>
            <w:r w:rsidRPr="00F8719D">
              <w:t xml:space="preserve"> support wildland fire use.  Mechanical reduction and chemical treatment of hazardous fuels may reduce the potential for high-intensity fire and attendant abnormal fire effects, but will otherwise not contribute to maintenance of fire-dependent vegetation communities.</w:t>
            </w:r>
          </w:p>
        </w:tc>
        <w:tc>
          <w:tcPr>
            <w:tcW w:w="3645" w:type="dxa"/>
          </w:tcPr>
          <w:p w:rsidR="004D7771" w:rsidRPr="00F8719D" w:rsidRDefault="004D7771" w:rsidP="000F7071">
            <w:pPr>
              <w:pStyle w:val="ListParagraph"/>
              <w:tabs>
                <w:tab w:val="left" w:pos="1350"/>
              </w:tabs>
              <w:spacing w:line="240" w:lineRule="auto"/>
              <w:ind w:left="72"/>
            </w:pPr>
            <w:r w:rsidRPr="00F8719D">
              <w:lastRenderedPageBreak/>
              <w:t xml:space="preserve">Mechanical reduction and chemical treatments of hazardous fuels may </w:t>
            </w:r>
            <w:r w:rsidRPr="00F8719D">
              <w:lastRenderedPageBreak/>
              <w:t>reduce the potential for high-intensity fire and attendant abnormal fire effects, but will otherwise not contribute to maintenance of fire-dependent vegetation communities.</w:t>
            </w:r>
          </w:p>
        </w:tc>
      </w:tr>
    </w:tbl>
    <w:p w:rsidR="00BC0B70" w:rsidRPr="00F8719D" w:rsidRDefault="00BC0B70" w:rsidP="006469E1">
      <w:pPr>
        <w:pStyle w:val="ListParagraph"/>
        <w:tabs>
          <w:tab w:val="left" w:pos="1350"/>
        </w:tabs>
        <w:ind w:left="0"/>
        <w:sectPr w:rsidR="00BC0B70" w:rsidRPr="00F8719D" w:rsidSect="004B6027">
          <w:type w:val="continuous"/>
          <w:pgSz w:w="15840" w:h="12240" w:orient="landscape"/>
          <w:pgMar w:top="1440" w:right="1440" w:bottom="1440" w:left="1440" w:header="720" w:footer="720" w:gutter="0"/>
          <w:cols w:space="720"/>
          <w:docGrid w:linePitch="360"/>
        </w:sectPr>
      </w:pPr>
    </w:p>
    <w:p w:rsidR="002D2577" w:rsidRPr="00F8719D" w:rsidRDefault="002D2577" w:rsidP="002D2577">
      <w:pPr>
        <w:pStyle w:val="ListParagraph"/>
        <w:numPr>
          <w:ilvl w:val="0"/>
          <w:numId w:val="5"/>
        </w:numPr>
        <w:tabs>
          <w:tab w:val="left" w:pos="1350"/>
        </w:tabs>
        <w:rPr>
          <w:b/>
        </w:rPr>
      </w:pPr>
      <w:r w:rsidRPr="00F8719D">
        <w:rPr>
          <w:b/>
        </w:rPr>
        <w:lastRenderedPageBreak/>
        <w:t>Affected Environment</w:t>
      </w:r>
      <w:r w:rsidR="00520E13">
        <w:rPr>
          <w:b/>
        </w:rPr>
        <w:t xml:space="preserve"> and Environmental Consequences</w:t>
      </w:r>
    </w:p>
    <w:p w:rsidR="002D2577" w:rsidRPr="00F8719D" w:rsidRDefault="002D2577" w:rsidP="002D2577">
      <w:pPr>
        <w:suppressAutoHyphens/>
      </w:pPr>
      <w:r w:rsidRPr="00F8719D">
        <w:t>The park</w:t>
      </w:r>
      <w:r w:rsidR="00DB4CB8" w:rsidRPr="00F8719D">
        <w:t>’</w:t>
      </w:r>
      <w:r w:rsidRPr="00F8719D">
        <w:t xml:space="preserve">s </w:t>
      </w:r>
      <w:r w:rsidR="00DB4CB8" w:rsidRPr="00F8719D">
        <w:t>IDT has</w:t>
      </w:r>
      <w:r w:rsidRPr="00F8719D">
        <w:t xml:space="preserve"> reviewed cultural and natural resources that may be impacted by this project.  Impact topics have been selected on the basis of the potential for beneficial or adverse effects on natural and cultural resources by each alternative as required by law, regulation, and National Park Service policy.  </w:t>
      </w:r>
    </w:p>
    <w:p w:rsidR="002D2577" w:rsidRPr="00F8719D" w:rsidRDefault="002D2577" w:rsidP="002D2577">
      <w:pPr>
        <w:suppressAutoHyphens/>
      </w:pPr>
      <w:r w:rsidRPr="00F8719D">
        <w:rPr>
          <w:b/>
        </w:rPr>
        <w:t>Methodology for Assessing Impacts</w:t>
      </w:r>
    </w:p>
    <w:p w:rsidR="002D2577" w:rsidRPr="00F8719D" w:rsidRDefault="002D2577" w:rsidP="002D2577">
      <w:pPr>
        <w:suppressAutoHyphens/>
      </w:pPr>
      <w:r w:rsidRPr="00F8719D">
        <w:t xml:space="preserve">Applicable and available data on known natural and cultural resources was determined through research done during IDT meetings to assess impacts.  Each alternative was evaluated for their impacts and effects on a given resource and the values determined during this scoping process.  The impact analyses were based on professional judgment using information provided by park staff, relevant references and technical literature citations, and subject matter experts.  For each impact topic, the analysis includes a brief description of the affected environment and an evaluation of effects.  Potential impacts are described in terms of </w:t>
      </w:r>
      <w:r w:rsidRPr="00F8719D">
        <w:rPr>
          <w:bCs/>
        </w:rPr>
        <w:t>type</w:t>
      </w:r>
      <w:r w:rsidRPr="00F8719D">
        <w:t xml:space="preserve"> (beneficial or adverse), </w:t>
      </w:r>
      <w:r w:rsidRPr="00F8719D">
        <w:rPr>
          <w:bCs/>
        </w:rPr>
        <w:t>context</w:t>
      </w:r>
      <w:r w:rsidRPr="00F8719D">
        <w:t xml:space="preserve"> (site-specific, local, or regional), </w:t>
      </w:r>
      <w:r w:rsidRPr="00F8719D">
        <w:rPr>
          <w:bCs/>
        </w:rPr>
        <w:t>duration</w:t>
      </w:r>
      <w:r w:rsidRPr="00F8719D">
        <w:t xml:space="preserve"> (short-term or long-term), and </w:t>
      </w:r>
      <w:r w:rsidRPr="00F8719D">
        <w:rPr>
          <w:bCs/>
        </w:rPr>
        <w:t>intensity</w:t>
      </w:r>
      <w:r w:rsidRPr="00F8719D">
        <w:t xml:space="preserve"> (negligible, minor, moderate, or major).  Because definitions of intensity (negligible, minor, moderate, or major) vary by impact topic, intensity definitions are provided separately for each impact topic analyzed in the assessment of effect.  </w:t>
      </w:r>
    </w:p>
    <w:p w:rsidR="002D2577" w:rsidRPr="00F8719D" w:rsidRDefault="002D2577" w:rsidP="002D2577">
      <w:pPr>
        <w:suppressAutoHyphens/>
      </w:pPr>
      <w:r w:rsidRPr="00F8719D">
        <w:t>Direct, indirect, and cumulative effects are discussed in each pertinent impact topic.  Potential direct and indirect effects are based on previous natural and cultural resource studies, contractor and staff monitoring information, and previous wildland fire effects that have occurred in MOCR or in similar vegetation communities at similar sites.</w:t>
      </w:r>
    </w:p>
    <w:p w:rsidR="002D2577" w:rsidRPr="00F8719D" w:rsidRDefault="002D2577" w:rsidP="002D2577">
      <w:pPr>
        <w:suppressAutoHyphens/>
      </w:pPr>
      <w:r w:rsidRPr="00F8719D">
        <w:t xml:space="preserve">Definitions for specific intensity levels varied by impact topic, but, for all impact topics, the following definitions were applied. </w:t>
      </w:r>
    </w:p>
    <w:p w:rsidR="002D2577" w:rsidRPr="00F8719D" w:rsidRDefault="002D2577" w:rsidP="002D2577">
      <w:pPr>
        <w:suppressAutoHyphens/>
      </w:pPr>
      <w:r w:rsidRPr="00F8719D">
        <w:rPr>
          <w:i/>
        </w:rPr>
        <w:t>Beneficial:</w:t>
      </w:r>
      <w:r w:rsidRPr="00F8719D">
        <w:t xml:space="preserve"> A positive change in the condition or appearance of the resource or a change that moves the resource toward a desired condition. </w:t>
      </w:r>
    </w:p>
    <w:p w:rsidR="002D2577" w:rsidRPr="00F8719D" w:rsidRDefault="002D2577" w:rsidP="002D2577">
      <w:pPr>
        <w:suppressAutoHyphens/>
      </w:pPr>
      <w:r w:rsidRPr="00F8719D">
        <w:rPr>
          <w:i/>
        </w:rPr>
        <w:t>Adverse:</w:t>
      </w:r>
      <w:r w:rsidRPr="00F8719D">
        <w:t xml:space="preserve"> A change that moves the resource away from a desired condition or detracts from its appearance or condition. </w:t>
      </w:r>
    </w:p>
    <w:p w:rsidR="002D2577" w:rsidRPr="00F8719D" w:rsidRDefault="002D2577" w:rsidP="002D2577">
      <w:pPr>
        <w:suppressAutoHyphens/>
      </w:pPr>
      <w:r w:rsidRPr="00F8719D">
        <w:rPr>
          <w:i/>
        </w:rPr>
        <w:t>Direct:</w:t>
      </w:r>
      <w:r w:rsidRPr="00F8719D">
        <w:t xml:space="preserve"> An effect that is caused by an action and occurs in the same time and place. </w:t>
      </w:r>
    </w:p>
    <w:p w:rsidR="002D2577" w:rsidRPr="00F8719D" w:rsidRDefault="002D2577" w:rsidP="002D2577">
      <w:pPr>
        <w:suppressAutoHyphens/>
      </w:pPr>
      <w:r w:rsidRPr="00F8719D">
        <w:rPr>
          <w:i/>
        </w:rPr>
        <w:t>Indirect:</w:t>
      </w:r>
      <w:r w:rsidRPr="00F8719D">
        <w:t xml:space="preserve">  An effect that is caused by an action but is later in time or farther removed in distance but is still reasonably foreseeable. </w:t>
      </w:r>
    </w:p>
    <w:p w:rsidR="002D2577" w:rsidRPr="00F8719D" w:rsidRDefault="002D2577" w:rsidP="002D2577">
      <w:pPr>
        <w:suppressAutoHyphens/>
      </w:pPr>
      <w:r w:rsidRPr="00F8719D">
        <w:rPr>
          <w:i/>
        </w:rPr>
        <w:t>Short-term:</w:t>
      </w:r>
      <w:r w:rsidRPr="00F8719D">
        <w:t xml:space="preserve">  An effect that within a short period of time would no longer be detectable as the resource is returned to its predisturbance condition or appearance.  Short-term impacts, depending on impact topic, may range from a few hours up to five years (see table below). </w:t>
      </w:r>
    </w:p>
    <w:p w:rsidR="001A7F5F" w:rsidRPr="00F8719D" w:rsidRDefault="002D2577" w:rsidP="002D2577">
      <w:pPr>
        <w:suppressAutoHyphens/>
      </w:pPr>
      <w:r w:rsidRPr="00F8719D">
        <w:rPr>
          <w:i/>
        </w:rPr>
        <w:lastRenderedPageBreak/>
        <w:t>Long-term:</w:t>
      </w:r>
      <w:r w:rsidRPr="00F8719D">
        <w:t xml:space="preserve">  A change in a resource or its condition that does not return the resource to predisturbance condition or appearance and for all practical purposes is considered permanent. </w:t>
      </w:r>
    </w:p>
    <w:p w:rsidR="00365063" w:rsidRPr="00F8719D" w:rsidRDefault="00365063" w:rsidP="00365063">
      <w:pPr>
        <w:pStyle w:val="ListParagraph"/>
        <w:tabs>
          <w:tab w:val="left" w:pos="1350"/>
        </w:tabs>
        <w:ind w:left="0"/>
        <w:rPr>
          <w:b/>
        </w:rPr>
      </w:pPr>
      <w:r w:rsidRPr="00F8719D">
        <w:rPr>
          <w:b/>
        </w:rPr>
        <w:t>Assessment of Cumulative Effects Methodology</w:t>
      </w:r>
    </w:p>
    <w:p w:rsidR="00365063" w:rsidRPr="00F8719D" w:rsidRDefault="00365063" w:rsidP="00365063">
      <w:pPr>
        <w:pStyle w:val="ListParagraph"/>
        <w:tabs>
          <w:tab w:val="left" w:pos="1350"/>
        </w:tabs>
        <w:ind w:left="0"/>
        <w:rPr>
          <w:b/>
        </w:rPr>
      </w:pPr>
    </w:p>
    <w:p w:rsidR="00365063" w:rsidRPr="00F8719D" w:rsidRDefault="00365063" w:rsidP="00365063">
      <w:pPr>
        <w:pStyle w:val="ListParagraph"/>
        <w:tabs>
          <w:tab w:val="left" w:pos="1350"/>
        </w:tabs>
        <w:ind w:left="0"/>
      </w:pPr>
      <w:r w:rsidRPr="00F8719D">
        <w:t>From CEQ regulations (1508.7), a “cumulative effect” is the effect on the environment that results from the incremental effect of the action(s) when added to other past, present, and reasonably foreseeable future actions regardless of what agency (federal or non-federal) or person undertakes such action.</w:t>
      </w:r>
    </w:p>
    <w:p w:rsidR="00365063" w:rsidRPr="00F8719D" w:rsidRDefault="00365063" w:rsidP="00365063">
      <w:pPr>
        <w:pStyle w:val="ListParagraph"/>
        <w:tabs>
          <w:tab w:val="left" w:pos="1350"/>
        </w:tabs>
        <w:ind w:left="0"/>
      </w:pPr>
    </w:p>
    <w:p w:rsidR="001A7F5F" w:rsidRPr="00F8719D" w:rsidRDefault="00130C12" w:rsidP="00365063">
      <w:pPr>
        <w:pStyle w:val="ListParagraph"/>
        <w:tabs>
          <w:tab w:val="left" w:pos="1350"/>
        </w:tabs>
        <w:ind w:left="0"/>
      </w:pPr>
      <w:r>
        <w:t>Potential c</w:t>
      </w:r>
      <w:r w:rsidR="00365063" w:rsidRPr="00F8719D">
        <w:t xml:space="preserve">umulative impacts </w:t>
      </w:r>
      <w:r>
        <w:t>were</w:t>
      </w:r>
      <w:r w:rsidR="00365063" w:rsidRPr="00F8719D">
        <w:t xml:space="preserve"> determined by combining the impacts of each alternative with other past, present, and reasonably foreseeable future actions. Therefore, it is necessary to identify other ongoing or reasonably foreseeable future projects on NPS lands of MOCR and, if applicable, the surrounding area. </w:t>
      </w:r>
    </w:p>
    <w:p w:rsidR="00365063" w:rsidRPr="00F8719D" w:rsidRDefault="00365063" w:rsidP="00365063">
      <w:pPr>
        <w:suppressAutoHyphens/>
        <w:rPr>
          <w:b/>
          <w:bCs/>
        </w:rPr>
      </w:pPr>
      <w:r w:rsidRPr="00F8719D">
        <w:rPr>
          <w:b/>
          <w:bCs/>
        </w:rPr>
        <w:t>Compliance with Section 106, National Historic Preservation Act</w:t>
      </w:r>
    </w:p>
    <w:p w:rsidR="00365063" w:rsidRPr="00F8719D" w:rsidRDefault="00365063" w:rsidP="00365063">
      <w:pPr>
        <w:suppressAutoHyphens/>
      </w:pPr>
      <w:r w:rsidRPr="00F8719D">
        <w:t xml:space="preserve">In accordance with the Advisory Council on Historic Preservation’s regulations implementing Section 106 of the NHPA (36 CFR Part 800, </w:t>
      </w:r>
      <w:r w:rsidRPr="00F8719D">
        <w:rPr>
          <w:i/>
        </w:rPr>
        <w:t>Protection of Historic Properties</w:t>
      </w:r>
      <w:r w:rsidRPr="00F8719D">
        <w:t xml:space="preserve">), impacts to cultural resources and the cultural landscape will be identified and evaluated by (1) determining the area of potential effects; (2) identifying cultural resources present in the area of potential effects that were either listed in or eligible to be listed in the National Register of Historic Places; (3) applying the criteria of adverse effect to affected cultural resources which are unevaluated, listed in, or eligible to be listed in the National Register; and (4) considering ways to avoid, minimize, or mitigate adverse effects. </w:t>
      </w:r>
    </w:p>
    <w:p w:rsidR="00365063" w:rsidRPr="00F8719D" w:rsidRDefault="00365063" w:rsidP="00365063">
      <w:pPr>
        <w:suppressAutoHyphens/>
      </w:pPr>
      <w:r w:rsidRPr="00F8719D">
        <w:t xml:space="preserve">CEQ regulations and the NPS’s </w:t>
      </w:r>
      <w:r w:rsidRPr="00F8719D">
        <w:rPr>
          <w:i/>
        </w:rPr>
        <w:t>Conservation Planning, Environmental Impact Analysis and Decision-making</w:t>
      </w:r>
      <w:r w:rsidRPr="00F8719D">
        <w:t xml:space="preserve"> (Director’s Order #12) calls for a dialogue on the suitability of miti</w:t>
      </w:r>
      <w:r w:rsidRPr="00F8719D">
        <w:softHyphen/>
        <w:t xml:space="preserve">gation, as well as an examination of how effective the mitigation would be in reducing the intensity of a potential impact. </w:t>
      </w:r>
      <w:r w:rsidR="0027644A" w:rsidRPr="00F8719D">
        <w:t>Any</w:t>
      </w:r>
      <w:r w:rsidRPr="00F8719D">
        <w:t xml:space="preserve"> </w:t>
      </w:r>
      <w:r w:rsidR="0027644A" w:rsidRPr="00F8719D">
        <w:t>consequential</w:t>
      </w:r>
      <w:r w:rsidRPr="00F8719D">
        <w:t xml:space="preserve"> reduction in intensity from mitigation is </w:t>
      </w:r>
      <w:r w:rsidR="0027644A" w:rsidRPr="00F8719D">
        <w:t xml:space="preserve">solely </w:t>
      </w:r>
      <w:r w:rsidRPr="00F8719D">
        <w:t xml:space="preserve">an estimate of the effectiveness </w:t>
      </w:r>
      <w:r w:rsidR="0027644A" w:rsidRPr="00F8719D">
        <w:t>under NEPA, and</w:t>
      </w:r>
      <w:r w:rsidRPr="00F8719D">
        <w:t xml:space="preserve"> does not </w:t>
      </w:r>
      <w:r w:rsidR="0027644A" w:rsidRPr="00F8719D">
        <w:t>imply</w:t>
      </w:r>
      <w:r w:rsidRPr="00F8719D">
        <w:t xml:space="preserve"> that the level of effect as defined by Section 106 is similarly reduced. </w:t>
      </w:r>
    </w:p>
    <w:p w:rsidR="00365063" w:rsidRPr="00F8719D" w:rsidRDefault="00365063" w:rsidP="00365063">
      <w:pPr>
        <w:suppressAutoHyphens/>
      </w:pPr>
      <w:r w:rsidRPr="00F8719D">
        <w:t xml:space="preserve">Under the Advisory Council’s regulations, a </w:t>
      </w:r>
      <w:r w:rsidR="0027644A" w:rsidRPr="00F8719D">
        <w:t>finding</w:t>
      </w:r>
      <w:r w:rsidRPr="00F8719D">
        <w:t xml:space="preserve"> of either </w:t>
      </w:r>
      <w:r w:rsidRPr="00F8719D">
        <w:rPr>
          <w:i/>
        </w:rPr>
        <w:t>adverse effect</w:t>
      </w:r>
      <w:r w:rsidRPr="00F8719D">
        <w:t xml:space="preserve"> or </w:t>
      </w:r>
      <w:r w:rsidRPr="00F8719D">
        <w:rPr>
          <w:i/>
        </w:rPr>
        <w:t>no adverse effect</w:t>
      </w:r>
      <w:r w:rsidR="0027644A" w:rsidRPr="00F8719D">
        <w:t xml:space="preserve"> must be determined for affected National Register and </w:t>
      </w:r>
      <w:r w:rsidRPr="00F8719D">
        <w:t xml:space="preserve">eligible cultural resources.  An </w:t>
      </w:r>
      <w:r w:rsidRPr="00F8719D">
        <w:rPr>
          <w:i/>
        </w:rPr>
        <w:t>adverse effect</w:t>
      </w:r>
      <w:r w:rsidRPr="00F8719D">
        <w:t xml:space="preserve"> </w:t>
      </w:r>
      <w:r w:rsidR="0027644A" w:rsidRPr="00F8719D">
        <w:t>takes place</w:t>
      </w:r>
      <w:r w:rsidRPr="00F8719D">
        <w:t xml:space="preserve"> whenever an impact alters, directly or indirectly, any characteristic of a cultural resource that qualifies it for inclusion in the National Register, e.g., diminishing the integrity of the resource’s location, design, setting, materials, workmanship, feeling, or</w:t>
      </w:r>
      <w:r w:rsidR="0027644A" w:rsidRPr="00F8719D">
        <w:t xml:space="preserve"> association. Also included as adverse effects are</w:t>
      </w:r>
      <w:r w:rsidRPr="00F8719D">
        <w:t xml:space="preserve"> reasonably foreseeable effects caused by an alternative that would occur later in time, be farther removed in distance, or be cumulative (36 CFR Part 800.5, </w:t>
      </w:r>
      <w:r w:rsidRPr="00F8719D">
        <w:rPr>
          <w:i/>
        </w:rPr>
        <w:t>Assess</w:t>
      </w:r>
      <w:r w:rsidRPr="00F8719D">
        <w:rPr>
          <w:i/>
        </w:rPr>
        <w:softHyphen/>
        <w:t>ment of Adverse Effects</w:t>
      </w:r>
      <w:r w:rsidRPr="00F8719D">
        <w:t xml:space="preserve">). </w:t>
      </w:r>
      <w:r w:rsidR="0027644A" w:rsidRPr="00F8719D">
        <w:t>Additionally, a</w:t>
      </w:r>
      <w:r w:rsidRPr="00F8719D">
        <w:t xml:space="preserve"> determination of </w:t>
      </w:r>
      <w:r w:rsidRPr="00F8719D">
        <w:rPr>
          <w:i/>
        </w:rPr>
        <w:t>no adverse effect</w:t>
      </w:r>
      <w:r w:rsidR="0027644A" w:rsidRPr="00F8719D">
        <w:t xml:space="preserve"> implies</w:t>
      </w:r>
      <w:r w:rsidRPr="00F8719D">
        <w:t xml:space="preserve"> there is an </w:t>
      </w:r>
      <w:r w:rsidRPr="00F8719D">
        <w:lastRenderedPageBreak/>
        <w:t>effect, but the effect would not diminish in any way the characteristics of the cultural resource that qualify it for inclusion in the National Register.</w:t>
      </w:r>
    </w:p>
    <w:p w:rsidR="00365063" w:rsidRPr="00F8719D" w:rsidRDefault="00365063" w:rsidP="00365063">
      <w:pPr>
        <w:suppressAutoHyphens/>
      </w:pPr>
      <w:r w:rsidRPr="00F8719D">
        <w:t xml:space="preserve">A Section 106 summary </w:t>
      </w:r>
      <w:r w:rsidR="0027644A" w:rsidRPr="00F8719D">
        <w:t>is</w:t>
      </w:r>
      <w:r w:rsidRPr="00F8719D">
        <w:t xml:space="preserve"> included for </w:t>
      </w:r>
      <w:r w:rsidR="0027644A" w:rsidRPr="00F8719D">
        <w:t>the preferred alternative under the</w:t>
      </w:r>
      <w:r w:rsidRPr="00F8719D">
        <w:t xml:space="preserve"> impact analysis sect</w:t>
      </w:r>
      <w:r w:rsidR="0027644A" w:rsidRPr="00F8719D">
        <w:t xml:space="preserve">ion for cultural resources.  This </w:t>
      </w:r>
      <w:r w:rsidRPr="00F8719D">
        <w:t xml:space="preserve">summary is intended to meet the requirements of Section 106 and is an </w:t>
      </w:r>
      <w:r w:rsidR="002146F0" w:rsidRPr="00F8719D">
        <w:t>evaluation</w:t>
      </w:r>
      <w:r w:rsidRPr="00F8719D">
        <w:t xml:space="preserve"> of the effect of the implementation of the </w:t>
      </w:r>
      <w:r w:rsidR="002146F0" w:rsidRPr="00F8719D">
        <w:t>preferred alternative on cultural resources located at MOCR</w:t>
      </w:r>
      <w:r w:rsidRPr="00F8719D">
        <w:t>.</w:t>
      </w:r>
      <w:r w:rsidR="00F40F36">
        <w:t xml:space="preserve"> The park has documented the impacts through PEPC to satisfy these requirements and through interaction with the IDT has made a determination that this revision and expansion of management falls within the programmatic agreement for streamlined review and processing. The addition of the 106 section is to ensure that all mitigations are determined to protect historic properties and resources from potential impact. The final EA and PEPC documentation will be delivered to the SHPO during a comment period, and a final FONSI will be forwarded to them once the process for review is completed.</w:t>
      </w: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1A7F5F" w:rsidRPr="00F8719D" w:rsidRDefault="001A7F5F" w:rsidP="002D2577">
      <w:pPr>
        <w:suppressAutoHyphens/>
      </w:pPr>
    </w:p>
    <w:p w:rsidR="006274B1" w:rsidRPr="00F8719D" w:rsidRDefault="006274B1" w:rsidP="001A7F5F">
      <w:pPr>
        <w:pStyle w:val="ListParagraph"/>
        <w:tabs>
          <w:tab w:val="left" w:pos="1350"/>
        </w:tabs>
        <w:ind w:left="0"/>
        <w:rPr>
          <w:b/>
          <w:bCs/>
          <w:iCs/>
        </w:rPr>
        <w:sectPr w:rsidR="006274B1" w:rsidRPr="00F8719D" w:rsidSect="00F40F36">
          <w:pgSz w:w="12240" w:h="15840" w:code="1"/>
          <w:pgMar w:top="1440" w:right="1440" w:bottom="1440" w:left="1440" w:header="720" w:footer="720" w:gutter="0"/>
          <w:cols w:space="720"/>
          <w:docGrid w:linePitch="360"/>
        </w:sectPr>
      </w:pPr>
    </w:p>
    <w:tbl>
      <w:tblPr>
        <w:tblpPr w:leftFromText="187" w:rightFromText="187" w:vertAnchor="page" w:tblpXSpec="center" w:tblpY="1441"/>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890"/>
        <w:gridCol w:w="2538"/>
        <w:gridCol w:w="2538"/>
        <w:gridCol w:w="2538"/>
        <w:gridCol w:w="2538"/>
        <w:gridCol w:w="2538"/>
      </w:tblGrid>
      <w:tr w:rsidR="006274B1" w:rsidRPr="00F8719D" w:rsidTr="00B67C24">
        <w:tc>
          <w:tcPr>
            <w:tcW w:w="1890" w:type="dxa"/>
            <w:shd w:val="clear" w:color="auto" w:fill="BFBFBF"/>
          </w:tcPr>
          <w:p w:rsidR="001A7F5F" w:rsidRPr="00F8719D" w:rsidRDefault="00EE28D1" w:rsidP="006274B1">
            <w:pPr>
              <w:pStyle w:val="ListParagraph"/>
              <w:tabs>
                <w:tab w:val="left" w:pos="1350"/>
              </w:tabs>
              <w:ind w:left="0"/>
              <w:rPr>
                <w:b/>
                <w:bCs/>
              </w:rPr>
            </w:pPr>
            <w:r w:rsidRPr="00EE28D1">
              <w:rPr>
                <w:b/>
                <w:bCs/>
                <w:iCs/>
                <w:noProof/>
              </w:rPr>
              <w:lastRenderedPageBreak/>
              <w:pict>
                <v:shape id="_x0000_s1049" type="#_x0000_t202" style="position:absolute;margin-left:15.25pt;margin-top:-28.25pt;width:414pt;height:23.25pt;z-index:251656192" stroked="f">
                  <v:textbox style="mso-next-textbox:#_x0000_s1049">
                    <w:txbxContent>
                      <w:p w:rsidR="00CC3C6B" w:rsidRDefault="00CC3C6B">
                        <w:r w:rsidRPr="00F8719D">
                          <w:t xml:space="preserve">Table </w:t>
                        </w:r>
                        <w:r>
                          <w:t>5</w:t>
                        </w:r>
                        <w:r w:rsidRPr="00F8719D">
                          <w:t>:</w:t>
                        </w:r>
                        <w:r>
                          <w:t xml:space="preserve"> Definitions use to describe impact thresholds</w:t>
                        </w:r>
                      </w:p>
                      <w:p w:rsidR="00CC3C6B" w:rsidRDefault="00CC3C6B"/>
                    </w:txbxContent>
                  </v:textbox>
                </v:shape>
              </w:pict>
            </w:r>
            <w:r w:rsidR="001A7F5F" w:rsidRPr="00F8719D">
              <w:rPr>
                <w:b/>
                <w:bCs/>
                <w:iCs/>
              </w:rPr>
              <w:t>Impact Topic</w:t>
            </w:r>
          </w:p>
        </w:tc>
        <w:tc>
          <w:tcPr>
            <w:tcW w:w="2538" w:type="dxa"/>
            <w:shd w:val="clear" w:color="auto" w:fill="BFBFBF"/>
          </w:tcPr>
          <w:p w:rsidR="001A7F5F" w:rsidRPr="00F8719D" w:rsidRDefault="001A7F5F" w:rsidP="006274B1">
            <w:pPr>
              <w:pStyle w:val="ListParagraph"/>
              <w:tabs>
                <w:tab w:val="left" w:pos="1350"/>
              </w:tabs>
              <w:ind w:left="0"/>
              <w:rPr>
                <w:b/>
                <w:bCs/>
                <w:iCs/>
              </w:rPr>
            </w:pPr>
            <w:r w:rsidRPr="00F8719D">
              <w:rPr>
                <w:b/>
                <w:bCs/>
                <w:iCs/>
              </w:rPr>
              <w:t>Negligible</w:t>
            </w:r>
          </w:p>
          <w:p w:rsidR="001A7F5F" w:rsidRPr="00F8719D" w:rsidRDefault="001A7F5F" w:rsidP="006274B1">
            <w:pPr>
              <w:pStyle w:val="ListParagraph"/>
              <w:tabs>
                <w:tab w:val="left" w:pos="1350"/>
              </w:tabs>
              <w:ind w:left="0"/>
              <w:rPr>
                <w:b/>
                <w:bCs/>
              </w:rPr>
            </w:pPr>
          </w:p>
        </w:tc>
        <w:tc>
          <w:tcPr>
            <w:tcW w:w="2538" w:type="dxa"/>
            <w:shd w:val="clear" w:color="auto" w:fill="BFBFBF"/>
          </w:tcPr>
          <w:p w:rsidR="001A7F5F" w:rsidRPr="00F8719D" w:rsidRDefault="001A7F5F" w:rsidP="006274B1">
            <w:pPr>
              <w:pStyle w:val="ListParagraph"/>
              <w:tabs>
                <w:tab w:val="left" w:pos="1350"/>
              </w:tabs>
              <w:ind w:left="0"/>
              <w:rPr>
                <w:b/>
                <w:bCs/>
                <w:iCs/>
              </w:rPr>
            </w:pPr>
            <w:r w:rsidRPr="00F8719D">
              <w:rPr>
                <w:b/>
                <w:bCs/>
                <w:iCs/>
              </w:rPr>
              <w:t>Minor</w:t>
            </w:r>
          </w:p>
          <w:p w:rsidR="001A7F5F" w:rsidRPr="00F8719D" w:rsidRDefault="001A7F5F" w:rsidP="006274B1">
            <w:pPr>
              <w:pStyle w:val="ListParagraph"/>
              <w:tabs>
                <w:tab w:val="left" w:pos="1350"/>
              </w:tabs>
              <w:ind w:left="0"/>
              <w:rPr>
                <w:b/>
                <w:bCs/>
              </w:rPr>
            </w:pPr>
          </w:p>
        </w:tc>
        <w:tc>
          <w:tcPr>
            <w:tcW w:w="2538" w:type="dxa"/>
            <w:shd w:val="clear" w:color="auto" w:fill="BFBFBF"/>
          </w:tcPr>
          <w:p w:rsidR="001A7F5F" w:rsidRPr="00F8719D" w:rsidRDefault="001A7F5F" w:rsidP="006274B1">
            <w:pPr>
              <w:pStyle w:val="ListParagraph"/>
              <w:tabs>
                <w:tab w:val="left" w:pos="1350"/>
              </w:tabs>
              <w:ind w:left="0"/>
              <w:rPr>
                <w:b/>
                <w:bCs/>
                <w:iCs/>
              </w:rPr>
            </w:pPr>
            <w:r w:rsidRPr="00F8719D">
              <w:rPr>
                <w:b/>
                <w:bCs/>
                <w:iCs/>
              </w:rPr>
              <w:t>Moderate</w:t>
            </w:r>
          </w:p>
          <w:p w:rsidR="001A7F5F" w:rsidRPr="00F8719D" w:rsidRDefault="001A7F5F" w:rsidP="006274B1">
            <w:pPr>
              <w:pStyle w:val="ListParagraph"/>
              <w:tabs>
                <w:tab w:val="left" w:pos="1350"/>
              </w:tabs>
              <w:ind w:left="0"/>
              <w:rPr>
                <w:b/>
                <w:bCs/>
              </w:rPr>
            </w:pPr>
          </w:p>
        </w:tc>
        <w:tc>
          <w:tcPr>
            <w:tcW w:w="2538" w:type="dxa"/>
            <w:shd w:val="clear" w:color="auto" w:fill="BFBFBF"/>
          </w:tcPr>
          <w:p w:rsidR="001A7F5F" w:rsidRPr="00F8719D" w:rsidRDefault="001A7F5F" w:rsidP="006274B1">
            <w:pPr>
              <w:pStyle w:val="ListParagraph"/>
              <w:tabs>
                <w:tab w:val="left" w:pos="1350"/>
              </w:tabs>
              <w:ind w:left="0"/>
              <w:rPr>
                <w:b/>
                <w:bCs/>
                <w:iCs/>
              </w:rPr>
            </w:pPr>
            <w:r w:rsidRPr="00F8719D">
              <w:rPr>
                <w:b/>
                <w:bCs/>
                <w:iCs/>
              </w:rPr>
              <w:t>Major</w:t>
            </w:r>
          </w:p>
          <w:p w:rsidR="001A7F5F" w:rsidRPr="00F8719D" w:rsidRDefault="001A7F5F" w:rsidP="006274B1">
            <w:pPr>
              <w:pStyle w:val="ListParagraph"/>
              <w:tabs>
                <w:tab w:val="left" w:pos="1350"/>
              </w:tabs>
              <w:ind w:left="0"/>
              <w:rPr>
                <w:b/>
                <w:bCs/>
              </w:rPr>
            </w:pPr>
          </w:p>
        </w:tc>
        <w:tc>
          <w:tcPr>
            <w:tcW w:w="2538" w:type="dxa"/>
            <w:shd w:val="clear" w:color="auto" w:fill="BFBFBF"/>
          </w:tcPr>
          <w:p w:rsidR="001A7F5F" w:rsidRPr="00F8719D" w:rsidRDefault="001A7F5F" w:rsidP="006274B1">
            <w:pPr>
              <w:pStyle w:val="ListParagraph"/>
              <w:tabs>
                <w:tab w:val="left" w:pos="1350"/>
              </w:tabs>
              <w:ind w:left="0"/>
              <w:rPr>
                <w:b/>
                <w:bCs/>
                <w:iCs/>
              </w:rPr>
            </w:pPr>
            <w:r w:rsidRPr="00F8719D">
              <w:rPr>
                <w:b/>
                <w:bCs/>
                <w:iCs/>
              </w:rPr>
              <w:t>Duration of Impact</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bCs/>
              </w:rPr>
              <w:t>Soils</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pPr>
            <w:r w:rsidRPr="00F8719D">
              <w:rPr>
                <w:bCs/>
              </w:rPr>
              <w:t xml:space="preserve">Impacts to soils would not be </w:t>
            </w:r>
            <w:r w:rsidRPr="00F8719D">
              <w:t>measurable or of any perceptible consequence.</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rPr>
                <w:bCs/>
              </w:rPr>
            </w:pPr>
            <w:r w:rsidRPr="00F8719D">
              <w:rPr>
                <w:bCs/>
              </w:rPr>
              <w:t>Changes to character of soils are detectable but small, local</w:t>
            </w:r>
            <w:r w:rsidRPr="00F8719D">
              <w:rPr>
                <w:bCs/>
              </w:rPr>
              <w:softHyphen/>
              <w:t>ized, and of little consequence.  Any mitigation needed to offset ad</w:t>
            </w:r>
            <w:r w:rsidRPr="00F8719D">
              <w:rPr>
                <w:bCs/>
              </w:rPr>
              <w:softHyphen/>
              <w:t>verse effects would be standard, uncomplicated, and effective.</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pPr>
            <w:r w:rsidRPr="00F8719D">
              <w:rPr>
                <w:bCs/>
              </w:rPr>
              <w:t>Changes to character of soils would be readily apparent and of consequence.  Changes may be evident over large portion of park area.  Mitigation measures to offset adverse effects would probably be necessary and likely successful.</w:t>
            </w:r>
          </w:p>
        </w:tc>
        <w:tc>
          <w:tcPr>
            <w:tcW w:w="2538" w:type="dxa"/>
          </w:tcPr>
          <w:p w:rsidR="001A7F5F" w:rsidRPr="00F8719D" w:rsidRDefault="001A7F5F" w:rsidP="006274B1">
            <w:pPr>
              <w:pStyle w:val="ListParagraph"/>
              <w:tabs>
                <w:tab w:val="left" w:pos="1350"/>
              </w:tabs>
              <w:ind w:left="0"/>
              <w:rPr>
                <w:bCs/>
              </w:rPr>
            </w:pPr>
            <w:r w:rsidRPr="00F8719D">
              <w:rPr>
                <w:bCs/>
              </w:rPr>
              <w:t>Impacts to char</w:t>
            </w:r>
            <w:r w:rsidRPr="00F8719D">
              <w:rPr>
                <w:bCs/>
              </w:rPr>
              <w:softHyphen/>
              <w:t>acteristics of soils would be severe or of exceptional benefit over a wide area.  Miti</w:t>
            </w:r>
            <w:r w:rsidRPr="00F8719D">
              <w:rPr>
                <w:bCs/>
              </w:rPr>
              <w:softHyphen/>
              <w:t>gation to offset adverse effects would be needed, but its success not assured.</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rPr>
                <w:bCs/>
              </w:rPr>
            </w:pPr>
            <w:r w:rsidRPr="00F8719D">
              <w:rPr>
                <w:bCs/>
              </w:rPr>
              <w:t>Short-term refers to durations of less than 5 years.  Long-term refers to durations in excess of 5 years.</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t>Water Resources</w:t>
            </w:r>
          </w:p>
        </w:tc>
        <w:tc>
          <w:tcPr>
            <w:tcW w:w="2538" w:type="dxa"/>
          </w:tcPr>
          <w:p w:rsidR="001A7F5F" w:rsidRPr="00F8719D" w:rsidRDefault="001A7F5F" w:rsidP="006274B1">
            <w:pPr>
              <w:pStyle w:val="ListParagraph"/>
              <w:tabs>
                <w:tab w:val="left" w:pos="1350"/>
              </w:tabs>
              <w:ind w:left="0"/>
            </w:pPr>
            <w:r w:rsidRPr="00F8719D">
              <w:t>Neither water quality nor hydrol</w:t>
            </w:r>
            <w:r w:rsidRPr="00F8719D">
              <w:softHyphen/>
              <w:t>ogy would be affected, or changes would be either non-detectable or if detected, would have effects that would be considered slight.</w:t>
            </w:r>
          </w:p>
        </w:tc>
        <w:tc>
          <w:tcPr>
            <w:tcW w:w="2538" w:type="dxa"/>
          </w:tcPr>
          <w:p w:rsidR="001A7F5F" w:rsidRPr="00F8719D" w:rsidRDefault="001A7F5F" w:rsidP="006274B1">
            <w:pPr>
              <w:pStyle w:val="ListParagraph"/>
              <w:tabs>
                <w:tab w:val="left" w:pos="1350"/>
              </w:tabs>
              <w:ind w:left="0"/>
            </w:pPr>
            <w:r w:rsidRPr="00F8719D">
              <w:t>Changes in water quality or hydrology would be measurable, although the changes would be small and would likely be localized. No mitigation measure associated with water quality or hydrology would be necessary.</w:t>
            </w:r>
          </w:p>
        </w:tc>
        <w:tc>
          <w:tcPr>
            <w:tcW w:w="2538" w:type="dxa"/>
          </w:tcPr>
          <w:p w:rsidR="001A7F5F" w:rsidRPr="00F8719D" w:rsidRDefault="001A7F5F" w:rsidP="006274B1">
            <w:pPr>
              <w:pStyle w:val="ListParagraph"/>
              <w:tabs>
                <w:tab w:val="left" w:pos="1350"/>
              </w:tabs>
              <w:ind w:left="0"/>
            </w:pPr>
            <w:r w:rsidRPr="00F8719D">
              <w:t>Changes in water quality or hydrology would be measurable but would be rela</w:t>
            </w:r>
            <w:r w:rsidRPr="00F8719D">
              <w:softHyphen/>
              <w:t>tively localized. Mitigation measures associated with water quality or hydrology would be necessary and the measures would likely succeed.</w:t>
            </w:r>
          </w:p>
        </w:tc>
        <w:tc>
          <w:tcPr>
            <w:tcW w:w="2538" w:type="dxa"/>
          </w:tcPr>
          <w:p w:rsidR="001A7F5F" w:rsidRPr="00F8719D" w:rsidRDefault="001A7F5F" w:rsidP="006274B1">
            <w:pPr>
              <w:pStyle w:val="ListParagraph"/>
              <w:tabs>
                <w:tab w:val="left" w:pos="1350"/>
              </w:tabs>
              <w:ind w:left="0"/>
            </w:pPr>
            <w:r w:rsidRPr="00F8719D">
              <w:t>Changes in water quality or hydrology would be readily meas</w:t>
            </w:r>
            <w:r w:rsidRPr="00F8719D">
              <w:softHyphen/>
              <w:t>urable, would have substantial consequences, and would be noticed on a regional scale. Miti</w:t>
            </w:r>
            <w:r w:rsidRPr="00F8719D">
              <w:softHyphen/>
              <w:t>gation measures would be neces</w:t>
            </w:r>
            <w:r w:rsidRPr="00F8719D">
              <w:softHyphen/>
              <w:t>sary and their success would not be guaranteed.</w:t>
            </w:r>
          </w:p>
        </w:tc>
        <w:tc>
          <w:tcPr>
            <w:tcW w:w="2538" w:type="dxa"/>
          </w:tcPr>
          <w:p w:rsidR="001A7F5F" w:rsidRPr="00F8719D" w:rsidRDefault="001A7F5F" w:rsidP="006274B1">
            <w:pPr>
              <w:pStyle w:val="ListParagraph"/>
              <w:tabs>
                <w:tab w:val="left" w:pos="1350"/>
              </w:tabs>
              <w:ind w:left="0"/>
            </w:pPr>
            <w:r w:rsidRPr="00F8719D">
              <w:t>Short-term would refer to recovery in less than 5 years.</w:t>
            </w:r>
          </w:p>
          <w:p w:rsidR="001A7F5F" w:rsidRPr="00F8719D" w:rsidRDefault="001A7F5F" w:rsidP="006274B1">
            <w:pPr>
              <w:pStyle w:val="ListParagraph"/>
              <w:tabs>
                <w:tab w:val="left" w:pos="1350"/>
              </w:tabs>
              <w:ind w:left="0"/>
              <w:rPr>
                <w:bCs/>
              </w:rPr>
            </w:pPr>
            <w:r w:rsidRPr="00F8719D">
              <w:t>Long-term would refer to recovery, following treatment, requiring longer than 5 years.</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t>Floodplains and Wetlands</w:t>
            </w:r>
          </w:p>
        </w:tc>
        <w:tc>
          <w:tcPr>
            <w:tcW w:w="2538" w:type="dxa"/>
          </w:tcPr>
          <w:p w:rsidR="001A7F5F" w:rsidRPr="00F8719D" w:rsidRDefault="001A7F5F" w:rsidP="006274B1">
            <w:pPr>
              <w:pStyle w:val="ListParagraph"/>
              <w:tabs>
                <w:tab w:val="left" w:pos="1350"/>
              </w:tabs>
              <w:ind w:left="0"/>
              <w:rPr>
                <w:bCs/>
              </w:rPr>
            </w:pPr>
            <w:r w:rsidRPr="00F8719D">
              <w:rPr>
                <w:bCs/>
              </w:rPr>
              <w:t xml:space="preserve">Impacts would be so small that they would not be of measurable or perceptible </w:t>
            </w:r>
            <w:r w:rsidRPr="00F8719D">
              <w:rPr>
                <w:bCs/>
              </w:rPr>
              <w:lastRenderedPageBreak/>
              <w:t>consequence.  No substantial change to floodplain or wetland functions.   A Section 404 permit from the U.S. Army Corps of Engineers would not be required.</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rPr>
                <w:bCs/>
              </w:rPr>
            </w:pPr>
            <w:r w:rsidRPr="00F8719D">
              <w:rPr>
                <w:bCs/>
              </w:rPr>
              <w:lastRenderedPageBreak/>
              <w:t xml:space="preserve">Changes to floodplains or wetland functions would be measurable but small, localized, </w:t>
            </w:r>
            <w:r w:rsidRPr="00F8719D">
              <w:rPr>
                <w:bCs/>
              </w:rPr>
              <w:lastRenderedPageBreak/>
              <w:t xml:space="preserve">and of little consequence. Any adverse effects to function can be effectively mitigated. A Section 404 permit from the U.S. Army Corps of Engineers </w:t>
            </w:r>
            <w:r w:rsidR="00E811C8">
              <w:rPr>
                <w:bCs/>
              </w:rPr>
              <w:t>would</w:t>
            </w:r>
            <w:r w:rsidRPr="00F8719D">
              <w:rPr>
                <w:bCs/>
              </w:rPr>
              <w:t xml:space="preserve"> not be required.</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rPr>
                <w:bCs/>
              </w:rPr>
            </w:pPr>
            <w:r w:rsidRPr="00F8719D">
              <w:rPr>
                <w:bCs/>
              </w:rPr>
              <w:lastRenderedPageBreak/>
              <w:t xml:space="preserve">Changes to floodplain or wetland functions would be of consequence.  </w:t>
            </w:r>
            <w:r w:rsidRPr="00F8719D">
              <w:rPr>
                <w:bCs/>
              </w:rPr>
              <w:lastRenderedPageBreak/>
              <w:t xml:space="preserve">Mitigation to offset adverse effects extensive but likely successful.  A Section 404 permit from the U.S. Army Corps of Engineers would </w:t>
            </w:r>
            <w:r w:rsidR="00E811C8">
              <w:rPr>
                <w:bCs/>
              </w:rPr>
              <w:t xml:space="preserve">not </w:t>
            </w:r>
            <w:r w:rsidRPr="00F8719D">
              <w:rPr>
                <w:bCs/>
              </w:rPr>
              <w:t>be required.</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pPr>
            <w:r w:rsidRPr="00F8719D">
              <w:rPr>
                <w:bCs/>
              </w:rPr>
              <w:lastRenderedPageBreak/>
              <w:t xml:space="preserve">Changes to floodplain or wetland functions would be noticeable over a relatively large </w:t>
            </w:r>
            <w:r w:rsidRPr="00F8719D">
              <w:rPr>
                <w:bCs/>
              </w:rPr>
              <w:lastRenderedPageBreak/>
              <w:t xml:space="preserve">area and result in severely adverse or beneficial impacts.  Loss of ecological function may be permanent. Mitigation to offset adverse effects is required and extensive, and success not assured.  A Section 404 permit from the U.S. Army Corps of Engineers would be </w:t>
            </w:r>
            <w:r w:rsidR="00E811C8">
              <w:rPr>
                <w:bCs/>
              </w:rPr>
              <w:t xml:space="preserve">not </w:t>
            </w:r>
            <w:r w:rsidRPr="00F8719D">
              <w:rPr>
                <w:bCs/>
              </w:rPr>
              <w:t>required.</w:t>
            </w:r>
          </w:p>
        </w:tc>
        <w:tc>
          <w:tcPr>
            <w:tcW w:w="2538" w:type="dxa"/>
          </w:tcPr>
          <w:p w:rsidR="001A7F5F" w:rsidRPr="00F8719D" w:rsidRDefault="001A7F5F" w:rsidP="006274B1">
            <w:pPr>
              <w:pStyle w:val="ListParagraph"/>
              <w:tabs>
                <w:tab w:val="left" w:pos="1350"/>
              </w:tabs>
              <w:ind w:left="0"/>
              <w:rPr>
                <w:bCs/>
              </w:rPr>
            </w:pPr>
            <w:r w:rsidRPr="00F8719D">
              <w:rPr>
                <w:bCs/>
              </w:rPr>
              <w:lastRenderedPageBreak/>
              <w:t xml:space="preserve">Short-term refers to a period of 1-3 years.  Long-term refers to a period longer than 3 </w:t>
            </w:r>
            <w:r w:rsidRPr="00F8719D">
              <w:rPr>
                <w:bCs/>
              </w:rPr>
              <w:lastRenderedPageBreak/>
              <w:t>years.</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lastRenderedPageBreak/>
              <w:t xml:space="preserve">Vegetation </w:t>
            </w:r>
          </w:p>
        </w:tc>
        <w:tc>
          <w:tcPr>
            <w:tcW w:w="2538" w:type="dxa"/>
          </w:tcPr>
          <w:p w:rsidR="001A7F5F" w:rsidRPr="00F8719D" w:rsidRDefault="001A7F5F" w:rsidP="006274B1">
            <w:pPr>
              <w:pStyle w:val="ListParagraph"/>
              <w:tabs>
                <w:tab w:val="left" w:pos="1350"/>
              </w:tabs>
              <w:ind w:left="0"/>
            </w:pPr>
            <w:r w:rsidRPr="00F8719D">
              <w:rPr>
                <w:bCs/>
              </w:rPr>
              <w:t xml:space="preserve">The change in native vegetation communities would be so small that it would not be of any measurable or perceptible consequence.   </w:t>
            </w:r>
          </w:p>
        </w:tc>
        <w:tc>
          <w:tcPr>
            <w:tcW w:w="2538" w:type="dxa"/>
          </w:tcPr>
          <w:p w:rsidR="001A7F5F" w:rsidRPr="00F8719D" w:rsidRDefault="001A7F5F" w:rsidP="006274B1">
            <w:pPr>
              <w:pStyle w:val="ListParagraph"/>
              <w:tabs>
                <w:tab w:val="left" w:pos="1350"/>
              </w:tabs>
              <w:ind w:left="0"/>
              <w:rPr>
                <w:bCs/>
              </w:rPr>
            </w:pPr>
            <w:r w:rsidRPr="00F8719D">
              <w:rPr>
                <w:bCs/>
              </w:rPr>
              <w:t xml:space="preserve">Changes in populations of native vegetation would be small, localized, and of little consequence.  Response to fire and/or other treatments would be within the range of normal fire effects.  Any adverse effects can be effectively mitigated. </w:t>
            </w: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pPr>
            <w:r w:rsidRPr="00F8719D">
              <w:t xml:space="preserve">A large segment of one or more species populations would exhibit effects that are of consequence but would be relatively localized.  Response to fire and/or other treatments would be within the normal expected range of normal fire effects. Mitigation could be extensive but likely effective. </w:t>
            </w:r>
          </w:p>
        </w:tc>
        <w:tc>
          <w:tcPr>
            <w:tcW w:w="2538" w:type="dxa"/>
          </w:tcPr>
          <w:p w:rsidR="001A7F5F" w:rsidRPr="00F8719D" w:rsidRDefault="001A7F5F" w:rsidP="006274B1">
            <w:pPr>
              <w:pStyle w:val="ListParagraph"/>
              <w:tabs>
                <w:tab w:val="left" w:pos="1350"/>
              </w:tabs>
              <w:ind w:left="0"/>
            </w:pPr>
            <w:r w:rsidRPr="00F8719D">
              <w:rPr>
                <w:bCs/>
              </w:rPr>
              <w:t xml:space="preserve">Severely adverse and possibly permanent effects to native plant communities over a large area.  Response to fire and/or other treatments would be outside the normal range of expected fire effects.  Mitigation to offset adverse effects may be required and extensive, and success not assured.  </w:t>
            </w:r>
          </w:p>
        </w:tc>
        <w:tc>
          <w:tcPr>
            <w:tcW w:w="2538" w:type="dxa"/>
          </w:tcPr>
          <w:p w:rsidR="001A7F5F" w:rsidRPr="00F8719D" w:rsidRDefault="001A7F5F" w:rsidP="006274B1">
            <w:pPr>
              <w:pStyle w:val="ListParagraph"/>
              <w:tabs>
                <w:tab w:val="left" w:pos="1350"/>
              </w:tabs>
              <w:ind w:left="0"/>
              <w:rPr>
                <w:bCs/>
              </w:rPr>
            </w:pPr>
            <w:r w:rsidRPr="00F8719D">
              <w:rPr>
                <w:bCs/>
              </w:rPr>
              <w:t>Short-term refers to a period of less than 10 years.  Long-term refers to a period longer than 10 years.</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lastRenderedPageBreak/>
              <w:t xml:space="preserve">Wildlife </w:t>
            </w:r>
          </w:p>
        </w:tc>
        <w:tc>
          <w:tcPr>
            <w:tcW w:w="2538" w:type="dxa"/>
          </w:tcPr>
          <w:p w:rsidR="001A7F5F" w:rsidRPr="00F8719D" w:rsidRDefault="001A7F5F" w:rsidP="006274B1">
            <w:pPr>
              <w:pStyle w:val="ListParagraph"/>
              <w:tabs>
                <w:tab w:val="left" w:pos="1350"/>
              </w:tabs>
              <w:ind w:left="0"/>
              <w:rPr>
                <w:bCs/>
              </w:rPr>
            </w:pPr>
            <w:r w:rsidRPr="00F8719D">
              <w:rPr>
                <w:bCs/>
              </w:rPr>
              <w:t>The change in wildlife populations and/or habitats would be so small that it would not be of any measurable or perceptible consequence.</w:t>
            </w:r>
          </w:p>
        </w:tc>
        <w:tc>
          <w:tcPr>
            <w:tcW w:w="2538" w:type="dxa"/>
          </w:tcPr>
          <w:p w:rsidR="001A7F5F" w:rsidRPr="00F8719D" w:rsidRDefault="001A7F5F" w:rsidP="006274B1">
            <w:pPr>
              <w:pStyle w:val="ListParagraph"/>
              <w:tabs>
                <w:tab w:val="left" w:pos="1350"/>
              </w:tabs>
              <w:ind w:left="0"/>
              <w:rPr>
                <w:bCs/>
              </w:rPr>
            </w:pPr>
            <w:r w:rsidRPr="00F8719D">
              <w:rPr>
                <w:bCs/>
              </w:rPr>
              <w:t xml:space="preserve">Changes in wildlife populations or habitats would be measurable but small, localized, and of little consequence.  Response to fire and/or other treatments would be within the range of normal fire effects.  Any adverse effects can be effectively mitigated. </w:t>
            </w:r>
          </w:p>
          <w:p w:rsidR="001A7F5F" w:rsidRPr="00F8719D" w:rsidRDefault="001A7F5F" w:rsidP="006274B1">
            <w:pPr>
              <w:pStyle w:val="ListParagraph"/>
              <w:tabs>
                <w:tab w:val="left" w:pos="1350"/>
              </w:tabs>
              <w:ind w:left="0"/>
              <w:rPr>
                <w:bCs/>
              </w:rPr>
            </w:pPr>
          </w:p>
        </w:tc>
        <w:tc>
          <w:tcPr>
            <w:tcW w:w="2538" w:type="dxa"/>
          </w:tcPr>
          <w:p w:rsidR="001A7F5F" w:rsidRPr="00F8719D" w:rsidRDefault="001A7F5F" w:rsidP="006274B1">
            <w:pPr>
              <w:pStyle w:val="ListParagraph"/>
              <w:tabs>
                <w:tab w:val="left" w:pos="1350"/>
              </w:tabs>
              <w:ind w:left="0"/>
              <w:rPr>
                <w:bCs/>
              </w:rPr>
            </w:pPr>
            <w:r w:rsidRPr="00F8719D">
              <w:t>Changes in wildlife populations or habitats would be of consequence but would be relatively localized.  Response to fire and/or other treatments would be within the normal expected range of normal fire effects.  Mitigation to offset adverse effects to native species extensive but likely successful.</w:t>
            </w:r>
          </w:p>
        </w:tc>
        <w:tc>
          <w:tcPr>
            <w:tcW w:w="2538" w:type="dxa"/>
          </w:tcPr>
          <w:p w:rsidR="001A7F5F" w:rsidRPr="00F8719D" w:rsidRDefault="001A7F5F" w:rsidP="006274B1">
            <w:pPr>
              <w:pStyle w:val="ListParagraph"/>
              <w:tabs>
                <w:tab w:val="left" w:pos="1350"/>
              </w:tabs>
              <w:ind w:left="0"/>
              <w:rPr>
                <w:bCs/>
              </w:rPr>
            </w:pPr>
            <w:r w:rsidRPr="00F8719D">
              <w:rPr>
                <w:bCs/>
              </w:rPr>
              <w:t xml:space="preserve">Severely adverse and possibly permanent effects to native wildlife populations or habitats.  Response to fire and/or other treatments would be outside the normal range of expected fire effects.  Mitigation to offset adverse effects may be required and extensive, and success not assured.  </w:t>
            </w:r>
          </w:p>
        </w:tc>
        <w:tc>
          <w:tcPr>
            <w:tcW w:w="2538" w:type="dxa"/>
          </w:tcPr>
          <w:p w:rsidR="001A7F5F" w:rsidRPr="00F8719D" w:rsidRDefault="001A7F5F" w:rsidP="006274B1">
            <w:pPr>
              <w:pStyle w:val="ListParagraph"/>
              <w:tabs>
                <w:tab w:val="left" w:pos="1350"/>
              </w:tabs>
              <w:ind w:left="0"/>
              <w:rPr>
                <w:bCs/>
              </w:rPr>
            </w:pPr>
            <w:r w:rsidRPr="00F8719D">
              <w:rPr>
                <w:bCs/>
              </w:rPr>
              <w:t>Short-term refers to a period of less than 10 years.  Long-term refers to a period longer than 10 years.</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t>Threatened, Endangered, or Sensitive species</w:t>
            </w:r>
          </w:p>
        </w:tc>
        <w:tc>
          <w:tcPr>
            <w:tcW w:w="2538" w:type="dxa"/>
          </w:tcPr>
          <w:p w:rsidR="001A7F5F" w:rsidRPr="00F8719D" w:rsidRDefault="001A7F5F" w:rsidP="006274B1">
            <w:pPr>
              <w:pStyle w:val="ListParagraph"/>
              <w:tabs>
                <w:tab w:val="left" w:pos="1350"/>
              </w:tabs>
              <w:ind w:left="0"/>
            </w:pPr>
            <w:r w:rsidRPr="00F8719D">
              <w:t>Listed species would not be affected or the change would be so small as to not be of any measurable or perceptible consequence t</w:t>
            </w:r>
            <w:r w:rsidR="00672E15">
              <w:t>o the population. Negligible a</w:t>
            </w:r>
            <w:r w:rsidRPr="00F8719D">
              <w:t xml:space="preserve">ffect would equate with a “no </w:t>
            </w:r>
            <w:r w:rsidR="00672E15">
              <w:t>a</w:t>
            </w:r>
            <w:r w:rsidRPr="00F8719D">
              <w:t>ffect” determination in U.S. Fish and Wildlife Service terms.</w:t>
            </w:r>
          </w:p>
        </w:tc>
        <w:tc>
          <w:tcPr>
            <w:tcW w:w="2538" w:type="dxa"/>
          </w:tcPr>
          <w:p w:rsidR="001A7F5F" w:rsidRPr="00F8719D" w:rsidRDefault="001A7F5F" w:rsidP="00130C12">
            <w:pPr>
              <w:pStyle w:val="ListParagraph"/>
              <w:tabs>
                <w:tab w:val="left" w:pos="1350"/>
              </w:tabs>
              <w:ind w:left="0"/>
            </w:pPr>
            <w:r w:rsidRPr="00F8719D">
              <w:t xml:space="preserve">There would be a measurable effect on one or more listed species or their habitats, but the change would be small and relatively localized.  </w:t>
            </w:r>
            <w:r w:rsidR="00672E15">
              <w:rPr>
                <w:bCs/>
              </w:rPr>
              <w:t>Minor affect would equate with a “may a</w:t>
            </w:r>
            <w:r w:rsidRPr="00F8719D">
              <w:rPr>
                <w:bCs/>
              </w:rPr>
              <w:t xml:space="preserve">ffect” determination in U.S. Fish and Wildlife Service terms and would be accompanied by a statement of “not likely to adversely </w:t>
            </w:r>
            <w:r w:rsidRPr="00F8719D">
              <w:rPr>
                <w:bCs/>
              </w:rPr>
              <w:lastRenderedPageBreak/>
              <w:t>affect” the species.</w:t>
            </w:r>
          </w:p>
        </w:tc>
        <w:tc>
          <w:tcPr>
            <w:tcW w:w="2538" w:type="dxa"/>
          </w:tcPr>
          <w:p w:rsidR="001A7F5F" w:rsidRPr="00F8719D" w:rsidRDefault="001A7F5F" w:rsidP="00F40F36">
            <w:pPr>
              <w:pStyle w:val="ListParagraph"/>
              <w:tabs>
                <w:tab w:val="left" w:pos="1350"/>
              </w:tabs>
              <w:ind w:left="0"/>
            </w:pPr>
            <w:r w:rsidRPr="00F8719D">
              <w:lastRenderedPageBreak/>
              <w:t xml:space="preserve">A noticeable effect to a population of a listed species.  The effect would be of consequence to populations or habitats.  </w:t>
            </w:r>
            <w:r w:rsidR="00672E15">
              <w:rPr>
                <w:bCs/>
              </w:rPr>
              <w:t>Moderate affect would equate with a “may a</w:t>
            </w:r>
            <w:r w:rsidRPr="00F8719D">
              <w:rPr>
                <w:bCs/>
              </w:rPr>
              <w:t>ffect” determination in U.S. Fish and Wildlife Service terms and would be accompanied by a statement of “not likely to adversely affect” the species.</w:t>
            </w:r>
          </w:p>
        </w:tc>
        <w:tc>
          <w:tcPr>
            <w:tcW w:w="2538" w:type="dxa"/>
          </w:tcPr>
          <w:p w:rsidR="001A7F5F" w:rsidRPr="00F8719D" w:rsidRDefault="001A7F5F" w:rsidP="00130C12">
            <w:pPr>
              <w:pStyle w:val="ListParagraph"/>
              <w:tabs>
                <w:tab w:val="left" w:pos="1350"/>
              </w:tabs>
              <w:ind w:left="0"/>
            </w:pPr>
            <w:r w:rsidRPr="00F8719D">
              <w:t xml:space="preserve">Noticeable effect with severe consequences or exceptional benefit to populations or habitats of listed species. </w:t>
            </w:r>
            <w:r w:rsidR="00672E15">
              <w:rPr>
                <w:bCs/>
              </w:rPr>
              <w:t>Major affect would equate with a “may a</w:t>
            </w:r>
            <w:r w:rsidRPr="00F8719D">
              <w:rPr>
                <w:bCs/>
              </w:rPr>
              <w:t xml:space="preserve">ffect” determination in U.S. Fish and Wildlife Service terms and would be accompanied by a statement of </w:t>
            </w:r>
            <w:proofErr w:type="gramStart"/>
            <w:r w:rsidRPr="00F8719D">
              <w:rPr>
                <w:bCs/>
              </w:rPr>
              <w:t>“</w:t>
            </w:r>
            <w:r w:rsidR="00F40F36">
              <w:rPr>
                <w:bCs/>
              </w:rPr>
              <w:t xml:space="preserve"> not</w:t>
            </w:r>
            <w:proofErr w:type="gramEnd"/>
            <w:r w:rsidR="00F40F36">
              <w:rPr>
                <w:bCs/>
              </w:rPr>
              <w:t xml:space="preserve"> </w:t>
            </w:r>
            <w:r w:rsidRPr="00F8719D">
              <w:rPr>
                <w:bCs/>
              </w:rPr>
              <w:t>likely to adversely affect” the species or habitat.</w:t>
            </w:r>
          </w:p>
        </w:tc>
        <w:tc>
          <w:tcPr>
            <w:tcW w:w="2538" w:type="dxa"/>
          </w:tcPr>
          <w:p w:rsidR="001A7F5F" w:rsidRPr="00F8719D" w:rsidRDefault="001A7F5F" w:rsidP="006274B1">
            <w:pPr>
              <w:pStyle w:val="ListParagraph"/>
              <w:tabs>
                <w:tab w:val="left" w:pos="1350"/>
              </w:tabs>
              <w:ind w:left="0"/>
            </w:pPr>
            <w:r w:rsidRPr="00F8719D">
              <w:rPr>
                <w:bCs/>
              </w:rPr>
              <w:t>Short-term refers to a period of 1-3 years.  Long-term refers to a period longer than 3 years.</w:t>
            </w:r>
          </w:p>
        </w:tc>
      </w:tr>
      <w:tr w:rsidR="00DB5062" w:rsidRPr="00F8719D" w:rsidTr="00B67C24">
        <w:tc>
          <w:tcPr>
            <w:tcW w:w="1890" w:type="dxa"/>
          </w:tcPr>
          <w:p w:rsidR="00DB5062" w:rsidRPr="00F8719D" w:rsidRDefault="00DB5062" w:rsidP="00DB5062">
            <w:pPr>
              <w:pStyle w:val="ListParagraph"/>
              <w:tabs>
                <w:tab w:val="left" w:pos="1350"/>
              </w:tabs>
              <w:ind w:left="0"/>
              <w:rPr>
                <w:b/>
              </w:rPr>
            </w:pPr>
            <w:r w:rsidRPr="00F8719D">
              <w:rPr>
                <w:b/>
              </w:rPr>
              <w:lastRenderedPageBreak/>
              <w:t>Air Quality</w:t>
            </w:r>
          </w:p>
        </w:tc>
        <w:tc>
          <w:tcPr>
            <w:tcW w:w="2538" w:type="dxa"/>
          </w:tcPr>
          <w:p w:rsidR="00DB5062" w:rsidRPr="00F8719D" w:rsidRDefault="00DB5062" w:rsidP="00DB5062">
            <w:pPr>
              <w:pStyle w:val="ListParagraph"/>
              <w:tabs>
                <w:tab w:val="left" w:pos="1350"/>
              </w:tabs>
              <w:ind w:left="0"/>
              <w:rPr>
                <w:bCs/>
              </w:rPr>
            </w:pPr>
            <w:r w:rsidRPr="00F8719D">
              <w:rPr>
                <w:bCs/>
              </w:rPr>
              <w:t>Impact would be barely detect</w:t>
            </w:r>
            <w:r w:rsidRPr="00F8719D">
              <w:rPr>
                <w:bCs/>
              </w:rPr>
              <w:softHyphen/>
              <w:t>able and not meas</w:t>
            </w:r>
            <w:r w:rsidRPr="00F8719D">
              <w:rPr>
                <w:bCs/>
              </w:rPr>
              <w:softHyphen/>
              <w:t>urable; if detected, would not be of any perceptible consequence.</w:t>
            </w:r>
          </w:p>
          <w:p w:rsidR="00DB5062" w:rsidRPr="00F8719D" w:rsidRDefault="00DB5062" w:rsidP="00DB5062">
            <w:pPr>
              <w:pStyle w:val="ListParagraph"/>
              <w:tabs>
                <w:tab w:val="left" w:pos="1350"/>
              </w:tabs>
              <w:ind w:left="0"/>
            </w:pPr>
          </w:p>
        </w:tc>
        <w:tc>
          <w:tcPr>
            <w:tcW w:w="2538" w:type="dxa"/>
          </w:tcPr>
          <w:p w:rsidR="00DB5062" w:rsidRPr="00F8719D" w:rsidRDefault="00DB5062" w:rsidP="00DB5062">
            <w:pPr>
              <w:pStyle w:val="ListParagraph"/>
              <w:tabs>
                <w:tab w:val="left" w:pos="1350"/>
              </w:tabs>
              <w:ind w:left="0"/>
              <w:rPr>
                <w:bCs/>
              </w:rPr>
            </w:pPr>
            <w:r w:rsidRPr="00F8719D">
              <w:rPr>
                <w:bCs/>
              </w:rPr>
              <w:t>Impact measurable but local</w:t>
            </w:r>
            <w:r w:rsidRPr="00F8719D">
              <w:rPr>
                <w:bCs/>
              </w:rPr>
              <w:softHyphen/>
              <w:t>ized and of little consequence.  No mitigation measures would be necessary.</w:t>
            </w:r>
          </w:p>
          <w:p w:rsidR="00DB5062" w:rsidRPr="00F8719D" w:rsidRDefault="00DB5062" w:rsidP="00DB5062">
            <w:pPr>
              <w:pStyle w:val="ListParagraph"/>
              <w:tabs>
                <w:tab w:val="left" w:pos="1350"/>
              </w:tabs>
              <w:ind w:left="0"/>
            </w:pPr>
          </w:p>
        </w:tc>
        <w:tc>
          <w:tcPr>
            <w:tcW w:w="2538" w:type="dxa"/>
          </w:tcPr>
          <w:p w:rsidR="00DB5062" w:rsidRPr="00F8719D" w:rsidRDefault="00DB5062" w:rsidP="00DB5062">
            <w:pPr>
              <w:pStyle w:val="ListParagraph"/>
              <w:tabs>
                <w:tab w:val="left" w:pos="1350"/>
              </w:tabs>
              <w:ind w:left="0"/>
            </w:pPr>
            <w:r w:rsidRPr="00F8719D">
              <w:rPr>
                <w:bCs/>
              </w:rPr>
              <w:t>Changes in air quality would have conse</w:t>
            </w:r>
            <w:r w:rsidRPr="00F8719D">
              <w:rPr>
                <w:bCs/>
              </w:rPr>
              <w:softHyphen/>
              <w:t>quences to sensitive receptors, but effects would remain relatively local.  Mitigation measures necessary and likely effective.</w:t>
            </w:r>
          </w:p>
        </w:tc>
        <w:tc>
          <w:tcPr>
            <w:tcW w:w="2538" w:type="dxa"/>
          </w:tcPr>
          <w:p w:rsidR="00DB5062" w:rsidRPr="00F8719D" w:rsidRDefault="00DB5062" w:rsidP="00DB5062">
            <w:pPr>
              <w:pStyle w:val="ListParagraph"/>
              <w:tabs>
                <w:tab w:val="left" w:pos="1350"/>
              </w:tabs>
              <w:ind w:left="0"/>
            </w:pPr>
            <w:r w:rsidRPr="00F8719D">
              <w:rPr>
                <w:bCs/>
              </w:rPr>
              <w:t>Changes in air quality would have substantial conse</w:t>
            </w:r>
            <w:r w:rsidRPr="00F8719D">
              <w:rPr>
                <w:bCs/>
              </w:rPr>
              <w:softHyphen/>
              <w:t>quences to sensitive receptors. Mitigation measures necessary and success of meas</w:t>
            </w:r>
            <w:r w:rsidRPr="00F8719D">
              <w:rPr>
                <w:bCs/>
              </w:rPr>
              <w:softHyphen/>
              <w:t>ures not assured.</w:t>
            </w:r>
          </w:p>
        </w:tc>
        <w:tc>
          <w:tcPr>
            <w:tcW w:w="2538" w:type="dxa"/>
          </w:tcPr>
          <w:p w:rsidR="00DB5062" w:rsidRPr="00F8719D" w:rsidRDefault="00DB5062" w:rsidP="00DB5062">
            <w:pPr>
              <w:pStyle w:val="ListParagraph"/>
              <w:tabs>
                <w:tab w:val="left" w:pos="1350"/>
              </w:tabs>
              <w:ind w:left="0"/>
              <w:rPr>
                <w:bCs/>
              </w:rPr>
            </w:pPr>
            <w:r w:rsidRPr="00F8719D">
              <w:rPr>
                <w:bCs/>
              </w:rPr>
              <w:t>Short-term would refer to hours or days; i.e., the duration of the fire management incident.  Long-term would refer to that substantially beyond the duration of the incident or action.</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t xml:space="preserve">Visitor </w:t>
            </w:r>
            <w:r w:rsidR="009A1728" w:rsidRPr="00F8719D">
              <w:rPr>
                <w:b/>
              </w:rPr>
              <w:t xml:space="preserve">Use and </w:t>
            </w:r>
            <w:r w:rsidRPr="00F8719D">
              <w:rPr>
                <w:b/>
              </w:rPr>
              <w:t>Experience; Aesthetic Resources</w:t>
            </w:r>
          </w:p>
        </w:tc>
        <w:tc>
          <w:tcPr>
            <w:tcW w:w="2538" w:type="dxa"/>
          </w:tcPr>
          <w:p w:rsidR="001A7F5F" w:rsidRPr="00F8719D" w:rsidRDefault="001A7F5F" w:rsidP="006274B1">
            <w:pPr>
              <w:pStyle w:val="ListParagraph"/>
              <w:tabs>
                <w:tab w:val="left" w:pos="1350"/>
              </w:tabs>
              <w:ind w:left="0"/>
            </w:pPr>
            <w:r w:rsidRPr="00F8719D">
              <w:t>An action that could cause a change in visitors’ activities, aesthetic resource values, and/or park operations, but the change would be so small that it would not be of any measurable or perceptible effect.  Few visitors or employees would be affected.</w:t>
            </w:r>
          </w:p>
          <w:p w:rsidR="001A7F5F" w:rsidRPr="00F8719D" w:rsidRDefault="001A7F5F" w:rsidP="006274B1">
            <w:pPr>
              <w:pStyle w:val="ListParagraph"/>
              <w:tabs>
                <w:tab w:val="left" w:pos="1350"/>
              </w:tabs>
              <w:ind w:left="0"/>
              <w:rPr>
                <w:bCs/>
              </w:rPr>
            </w:pPr>
          </w:p>
        </w:tc>
        <w:tc>
          <w:tcPr>
            <w:tcW w:w="2538" w:type="dxa"/>
          </w:tcPr>
          <w:p w:rsidR="001A7F5F" w:rsidRPr="00F8719D" w:rsidRDefault="001A7F5F" w:rsidP="006274B1">
            <w:pPr>
              <w:pStyle w:val="ListParagraph"/>
              <w:tabs>
                <w:tab w:val="left" w:pos="1350"/>
              </w:tabs>
              <w:ind w:left="0"/>
            </w:pPr>
            <w:r w:rsidRPr="00F8719D">
              <w:t>An action that would affect some visitors’ activities, aesthetic resources, and/or park operations, but the change would be small and localized.  Mitigation would not be necessary.  Other areas in the park would remain available for similar visitor experience and use.</w:t>
            </w:r>
          </w:p>
          <w:p w:rsidR="001A7F5F" w:rsidRPr="00F8719D" w:rsidRDefault="001A7F5F" w:rsidP="006274B1">
            <w:pPr>
              <w:pStyle w:val="ListParagraph"/>
              <w:tabs>
                <w:tab w:val="left" w:pos="1350"/>
              </w:tabs>
              <w:ind w:left="0"/>
              <w:rPr>
                <w:bCs/>
              </w:rPr>
            </w:pPr>
          </w:p>
        </w:tc>
        <w:tc>
          <w:tcPr>
            <w:tcW w:w="2538" w:type="dxa"/>
          </w:tcPr>
          <w:p w:rsidR="001A7F5F" w:rsidRPr="00F8719D" w:rsidRDefault="001A7F5F" w:rsidP="006274B1">
            <w:pPr>
              <w:pStyle w:val="ListParagraph"/>
              <w:tabs>
                <w:tab w:val="left" w:pos="1350"/>
              </w:tabs>
              <w:ind w:left="0"/>
              <w:rPr>
                <w:bCs/>
              </w:rPr>
            </w:pPr>
            <w:r w:rsidRPr="00F8719D">
              <w:rPr>
                <w:bCs/>
              </w:rPr>
              <w:t>Changes in visitor use and/or experience would be readily apparent and likely long term. The visitor would be aware of the effects associated with the alternative, and would likely be able to express an opinion about the changes. Mitigation including education measures would probably be necessary to offset adverse effects and would likely be successful.</w:t>
            </w:r>
            <w:r w:rsidRPr="00F8719D">
              <w:t xml:space="preserve"> Other areas in the park would </w:t>
            </w:r>
            <w:r w:rsidRPr="00F8719D">
              <w:lastRenderedPageBreak/>
              <w:t>remain available for similar visitor experience, but visitor satisfaction might be measurably affected (visitors could be either satisfied or dissatisfied). Some visitors who desire to continue their use and enjoyment of the activity/visitor experience would be required to pursue their choice in other available local or regional areas.</w:t>
            </w:r>
          </w:p>
        </w:tc>
        <w:tc>
          <w:tcPr>
            <w:tcW w:w="2538" w:type="dxa"/>
          </w:tcPr>
          <w:p w:rsidR="001A7F5F" w:rsidRPr="00F8719D" w:rsidRDefault="001A7F5F" w:rsidP="006274B1">
            <w:pPr>
              <w:pStyle w:val="ListParagraph"/>
              <w:tabs>
                <w:tab w:val="left" w:pos="1350"/>
              </w:tabs>
              <w:ind w:left="0"/>
              <w:rPr>
                <w:bCs/>
              </w:rPr>
            </w:pPr>
            <w:r w:rsidRPr="00F8719D">
              <w:lastRenderedPageBreak/>
              <w:t xml:space="preserve">An action that would cause a severe change or exceptional benefit to the activities of most park visitors. The change would have substantial and possibly permanent effects on visitor use. Aesthetic resources would be substantially degraded.  Mitigation to offset adverse effects would be needed with success not assured.  The change in visitor use and experience proposed in the alternative would </w:t>
            </w:r>
            <w:r w:rsidRPr="00F8719D">
              <w:lastRenderedPageBreak/>
              <w:t>preclude future generations of some visitors from enjoying park resources and values. Some visitors who desire to continue their use and enjoyment of the activity/ visitor experience would be required to pursue their choice in other available local or regional areas.</w:t>
            </w:r>
          </w:p>
        </w:tc>
        <w:tc>
          <w:tcPr>
            <w:tcW w:w="2538" w:type="dxa"/>
          </w:tcPr>
          <w:p w:rsidR="001A7F5F" w:rsidRPr="00F8719D" w:rsidRDefault="001A7F5F" w:rsidP="006274B1">
            <w:pPr>
              <w:pStyle w:val="ListParagraph"/>
              <w:tabs>
                <w:tab w:val="left" w:pos="1350"/>
              </w:tabs>
              <w:ind w:left="0"/>
            </w:pPr>
            <w:r w:rsidRPr="00F8719D">
              <w:lastRenderedPageBreak/>
              <w:t xml:space="preserve">Short-term refers to </w:t>
            </w:r>
            <w:proofErr w:type="gramStart"/>
            <w:r w:rsidRPr="00F8719D">
              <w:t>a duration</w:t>
            </w:r>
            <w:proofErr w:type="gramEnd"/>
            <w:r w:rsidRPr="00F8719D">
              <w:t xml:space="preserve"> of days to a few months.  Long-term refers to </w:t>
            </w:r>
            <w:proofErr w:type="gramStart"/>
            <w:r w:rsidRPr="00F8719D">
              <w:t>a duration</w:t>
            </w:r>
            <w:proofErr w:type="gramEnd"/>
            <w:r w:rsidRPr="00F8719D">
              <w:t xml:space="preserve"> in excess of a year.</w:t>
            </w:r>
          </w:p>
        </w:tc>
      </w:tr>
      <w:tr w:rsidR="009A1728" w:rsidRPr="00F8719D" w:rsidTr="00B67C24">
        <w:tc>
          <w:tcPr>
            <w:tcW w:w="1890" w:type="dxa"/>
          </w:tcPr>
          <w:p w:rsidR="009A1728" w:rsidRPr="00F314DC" w:rsidRDefault="009A1728" w:rsidP="009A1728">
            <w:pPr>
              <w:pStyle w:val="CommentText"/>
              <w:numPr>
                <w:ilvl w:val="12"/>
                <w:numId w:val="0"/>
              </w:numPr>
              <w:spacing w:line="276" w:lineRule="auto"/>
              <w:rPr>
                <w:b/>
                <w:bCs/>
                <w:sz w:val="24"/>
                <w:szCs w:val="24"/>
              </w:rPr>
            </w:pPr>
            <w:r w:rsidRPr="00F314DC">
              <w:rPr>
                <w:b/>
                <w:bCs/>
                <w:sz w:val="24"/>
                <w:szCs w:val="24"/>
              </w:rPr>
              <w:lastRenderedPageBreak/>
              <w:t>Human Health and Safety</w:t>
            </w:r>
          </w:p>
        </w:tc>
        <w:tc>
          <w:tcPr>
            <w:tcW w:w="2538" w:type="dxa"/>
          </w:tcPr>
          <w:p w:rsidR="009A1728" w:rsidRPr="00F314DC" w:rsidRDefault="009A1728" w:rsidP="009A1728">
            <w:pPr>
              <w:pStyle w:val="CommentText"/>
              <w:numPr>
                <w:ilvl w:val="12"/>
                <w:numId w:val="0"/>
              </w:numPr>
              <w:spacing w:line="276" w:lineRule="auto"/>
              <w:rPr>
                <w:bCs/>
                <w:sz w:val="24"/>
                <w:szCs w:val="24"/>
              </w:rPr>
            </w:pPr>
            <w:r w:rsidRPr="00F314DC">
              <w:rPr>
                <w:bCs/>
                <w:sz w:val="24"/>
                <w:szCs w:val="24"/>
              </w:rPr>
              <w:t>An action that could cause a change in level of risk to human safety, but the change would be so small that it would not be of any measurable or perceptible effect.</w:t>
            </w:r>
          </w:p>
          <w:p w:rsidR="009A1728" w:rsidRPr="00F314DC" w:rsidRDefault="009A1728" w:rsidP="009A1728">
            <w:pPr>
              <w:pStyle w:val="CommentText"/>
              <w:numPr>
                <w:ilvl w:val="12"/>
                <w:numId w:val="0"/>
              </w:numPr>
              <w:spacing w:line="276" w:lineRule="auto"/>
              <w:rPr>
                <w:bCs/>
                <w:sz w:val="24"/>
                <w:szCs w:val="24"/>
              </w:rPr>
            </w:pPr>
          </w:p>
        </w:tc>
        <w:tc>
          <w:tcPr>
            <w:tcW w:w="2538" w:type="dxa"/>
          </w:tcPr>
          <w:p w:rsidR="009A1728" w:rsidRPr="00F314DC" w:rsidRDefault="009A1728" w:rsidP="009A1728">
            <w:pPr>
              <w:pStyle w:val="CommentText"/>
              <w:numPr>
                <w:ilvl w:val="12"/>
                <w:numId w:val="0"/>
              </w:numPr>
              <w:spacing w:line="276" w:lineRule="auto"/>
              <w:rPr>
                <w:bCs/>
                <w:sz w:val="24"/>
                <w:szCs w:val="24"/>
              </w:rPr>
            </w:pPr>
            <w:r w:rsidRPr="00F314DC">
              <w:rPr>
                <w:bCs/>
                <w:sz w:val="24"/>
                <w:szCs w:val="24"/>
              </w:rPr>
              <w:t>An action that could cause a change in risk level, but the change would be small and have a localized effect</w:t>
            </w:r>
            <w:r w:rsidRPr="00F314DC">
              <w:rPr>
                <w:sz w:val="24"/>
                <w:szCs w:val="24"/>
              </w:rPr>
              <w:t xml:space="preserve">. </w:t>
            </w:r>
            <w:r w:rsidRPr="00F314DC">
              <w:rPr>
                <w:bCs/>
                <w:sz w:val="24"/>
                <w:szCs w:val="24"/>
              </w:rPr>
              <w:t>Mitigation would be a standard procedure and highly effective in minimizing risk.</w:t>
            </w:r>
          </w:p>
          <w:p w:rsidR="009A1728" w:rsidRPr="00F314DC" w:rsidRDefault="009A1728" w:rsidP="009A1728">
            <w:pPr>
              <w:pStyle w:val="CommentText"/>
              <w:numPr>
                <w:ilvl w:val="12"/>
                <w:numId w:val="0"/>
              </w:numPr>
              <w:spacing w:line="276" w:lineRule="auto"/>
              <w:rPr>
                <w:bCs/>
                <w:sz w:val="24"/>
                <w:szCs w:val="24"/>
              </w:rPr>
            </w:pPr>
          </w:p>
        </w:tc>
        <w:tc>
          <w:tcPr>
            <w:tcW w:w="2538" w:type="dxa"/>
          </w:tcPr>
          <w:p w:rsidR="009A1728" w:rsidRPr="00F8719D" w:rsidRDefault="009A1728" w:rsidP="009A1728">
            <w:pPr>
              <w:rPr>
                <w:bCs/>
              </w:rPr>
            </w:pPr>
            <w:r w:rsidRPr="00F8719D">
              <w:rPr>
                <w:bCs/>
              </w:rPr>
              <w:t>An action that would cause change to levels of risk; however, mitigation to offset adverse effects would generally be of</w:t>
            </w:r>
            <w:r w:rsidRPr="00F8719D">
              <w:rPr>
                <w:bCs/>
                <w:color w:val="FF0000"/>
              </w:rPr>
              <w:t xml:space="preserve"> </w:t>
            </w:r>
            <w:r w:rsidRPr="00F8719D">
              <w:rPr>
                <w:bCs/>
              </w:rPr>
              <w:t>moderate complexity and would be effective.</w:t>
            </w:r>
          </w:p>
          <w:p w:rsidR="009A1728" w:rsidRPr="00F314DC" w:rsidRDefault="009A1728" w:rsidP="009A1728">
            <w:pPr>
              <w:pStyle w:val="CommentText"/>
              <w:numPr>
                <w:ilvl w:val="12"/>
                <w:numId w:val="0"/>
              </w:numPr>
              <w:spacing w:line="276" w:lineRule="auto"/>
              <w:rPr>
                <w:bCs/>
                <w:sz w:val="24"/>
                <w:szCs w:val="24"/>
              </w:rPr>
            </w:pPr>
          </w:p>
        </w:tc>
        <w:tc>
          <w:tcPr>
            <w:tcW w:w="2538" w:type="dxa"/>
          </w:tcPr>
          <w:p w:rsidR="009A1728" w:rsidRPr="00F314DC" w:rsidRDefault="009A1728" w:rsidP="009A1728">
            <w:pPr>
              <w:pStyle w:val="CommentText"/>
              <w:numPr>
                <w:ilvl w:val="12"/>
                <w:numId w:val="0"/>
              </w:numPr>
              <w:spacing w:line="276" w:lineRule="auto"/>
              <w:rPr>
                <w:bCs/>
                <w:sz w:val="24"/>
                <w:szCs w:val="24"/>
              </w:rPr>
            </w:pPr>
            <w:r w:rsidRPr="00F314DC">
              <w:rPr>
                <w:bCs/>
                <w:sz w:val="24"/>
                <w:szCs w:val="24"/>
              </w:rPr>
              <w:t>An action that would cause a severe change or exceptional benefit to human safety related values.  The change would have a substantial and possible permanent effect, and mitigation to offset adverse effects is not assured.</w:t>
            </w:r>
          </w:p>
        </w:tc>
        <w:tc>
          <w:tcPr>
            <w:tcW w:w="2538" w:type="dxa"/>
          </w:tcPr>
          <w:p w:rsidR="009A1728" w:rsidRPr="00F314DC" w:rsidRDefault="009A1728" w:rsidP="009A1728">
            <w:pPr>
              <w:pStyle w:val="CommentText"/>
              <w:numPr>
                <w:ilvl w:val="12"/>
                <w:numId w:val="0"/>
              </w:numPr>
              <w:suppressAutoHyphens/>
              <w:spacing w:line="276" w:lineRule="auto"/>
              <w:rPr>
                <w:bCs/>
                <w:sz w:val="24"/>
                <w:szCs w:val="24"/>
              </w:rPr>
            </w:pPr>
            <w:r w:rsidRPr="00F314DC">
              <w:rPr>
                <w:bCs/>
                <w:sz w:val="24"/>
                <w:szCs w:val="24"/>
              </w:rPr>
              <w:t>Short-term would refer to the duration of a fire management incident. Long-term refers to duration extending beyond the specific incident.</w:t>
            </w:r>
          </w:p>
        </w:tc>
      </w:tr>
      <w:tr w:rsidR="001A7F5F" w:rsidRPr="00F8719D" w:rsidTr="00B67C24">
        <w:tc>
          <w:tcPr>
            <w:tcW w:w="1890" w:type="dxa"/>
          </w:tcPr>
          <w:p w:rsidR="001A7F5F" w:rsidRPr="00F8719D" w:rsidRDefault="001A7F5F" w:rsidP="006274B1">
            <w:pPr>
              <w:pStyle w:val="ListParagraph"/>
              <w:tabs>
                <w:tab w:val="left" w:pos="1350"/>
              </w:tabs>
              <w:ind w:left="0"/>
              <w:rPr>
                <w:b/>
              </w:rPr>
            </w:pPr>
            <w:r w:rsidRPr="00F8719D">
              <w:rPr>
                <w:b/>
              </w:rPr>
              <w:t xml:space="preserve">Cultural </w:t>
            </w:r>
            <w:r w:rsidRPr="00F8719D">
              <w:rPr>
                <w:b/>
              </w:rPr>
              <w:lastRenderedPageBreak/>
              <w:t xml:space="preserve">Resources </w:t>
            </w:r>
          </w:p>
        </w:tc>
        <w:tc>
          <w:tcPr>
            <w:tcW w:w="2538" w:type="dxa"/>
          </w:tcPr>
          <w:p w:rsidR="001A7F5F" w:rsidRPr="00F8719D" w:rsidRDefault="001A7F5F" w:rsidP="006274B1">
            <w:pPr>
              <w:pStyle w:val="ListParagraph"/>
              <w:tabs>
                <w:tab w:val="left" w:pos="1350"/>
              </w:tabs>
              <w:ind w:left="0"/>
            </w:pPr>
            <w:r w:rsidRPr="00F8719D">
              <w:lastRenderedPageBreak/>
              <w:t xml:space="preserve">Impacts to </w:t>
            </w:r>
            <w:r w:rsidRPr="00F8719D">
              <w:lastRenderedPageBreak/>
              <w:t xml:space="preserve">archeological resources or historic properties, either beneficial or adverse, which are at the lowest levels of detection, barely perceptible, and not measurable.  For purposes of Section 106, the determination of effect would be </w:t>
            </w:r>
            <w:r w:rsidRPr="00F8719D">
              <w:rPr>
                <w:i/>
              </w:rPr>
              <w:t>no adverse effect</w:t>
            </w:r>
            <w:r w:rsidRPr="00F8719D">
              <w:t xml:space="preserve">. </w:t>
            </w:r>
          </w:p>
        </w:tc>
        <w:tc>
          <w:tcPr>
            <w:tcW w:w="2538" w:type="dxa"/>
          </w:tcPr>
          <w:p w:rsidR="001A7F5F" w:rsidRPr="00F8719D" w:rsidRDefault="001A7F5F" w:rsidP="006274B1">
            <w:pPr>
              <w:pStyle w:val="ListParagraph"/>
              <w:tabs>
                <w:tab w:val="left" w:pos="1350"/>
              </w:tabs>
              <w:ind w:left="0"/>
            </w:pPr>
            <w:r w:rsidRPr="00F8719D">
              <w:lastRenderedPageBreak/>
              <w:t xml:space="preserve">The impact affects an </w:t>
            </w:r>
            <w:r w:rsidRPr="00F8719D">
              <w:lastRenderedPageBreak/>
              <w:t xml:space="preserve">archaeological or historic site or feature with little data potential. The historic context of the affected site(s) would be local. The impact would not affect the contributing elements of a listed structure eligible for the National Register of Historic Places.  For purposes of Section 106, the determination of effect would be </w:t>
            </w:r>
            <w:r w:rsidRPr="00F8719D">
              <w:rPr>
                <w:i/>
              </w:rPr>
              <w:t>no adverse effect</w:t>
            </w:r>
            <w:r w:rsidRPr="00F8719D">
              <w:t>.</w:t>
            </w:r>
          </w:p>
          <w:p w:rsidR="001A7F5F" w:rsidRPr="00F8719D" w:rsidRDefault="001A7F5F" w:rsidP="006274B1">
            <w:pPr>
              <w:pStyle w:val="ListParagraph"/>
              <w:tabs>
                <w:tab w:val="left" w:pos="1350"/>
              </w:tabs>
              <w:ind w:left="0"/>
              <w:rPr>
                <w:bCs/>
              </w:rPr>
            </w:pPr>
          </w:p>
          <w:p w:rsidR="001A7F5F" w:rsidRPr="00F8719D" w:rsidRDefault="001A7F5F" w:rsidP="006274B1">
            <w:pPr>
              <w:pStyle w:val="ListParagraph"/>
              <w:tabs>
                <w:tab w:val="left" w:pos="1350"/>
              </w:tabs>
              <w:ind w:left="0"/>
            </w:pPr>
          </w:p>
        </w:tc>
        <w:tc>
          <w:tcPr>
            <w:tcW w:w="2538" w:type="dxa"/>
          </w:tcPr>
          <w:p w:rsidR="001A7F5F" w:rsidRPr="00F8719D" w:rsidRDefault="001A7F5F" w:rsidP="006274B1">
            <w:pPr>
              <w:pStyle w:val="ListParagraph"/>
              <w:tabs>
                <w:tab w:val="left" w:pos="1350"/>
              </w:tabs>
              <w:ind w:left="0"/>
              <w:rPr>
                <w:bCs/>
              </w:rPr>
            </w:pPr>
            <w:r w:rsidRPr="00F8719D">
              <w:rPr>
                <w:bCs/>
              </w:rPr>
              <w:lastRenderedPageBreak/>
              <w:t xml:space="preserve">The impact affects an </w:t>
            </w:r>
            <w:r w:rsidRPr="00F8719D">
              <w:rPr>
                <w:bCs/>
              </w:rPr>
              <w:lastRenderedPageBreak/>
              <w:t xml:space="preserve">archaeological or historic site with modest data potential. </w:t>
            </w:r>
            <w:r w:rsidRPr="00F8719D">
              <w:t xml:space="preserve"> The historic context of the affected site(s) would be state.</w:t>
            </w:r>
            <w:r w:rsidRPr="00F8719D">
              <w:rPr>
                <w:bCs/>
              </w:rPr>
              <w:t xml:space="preserve"> For a National Register eligible site, the adverse impact would affect some of the contributing elements of the site but would not diminish the integrity of the resource and jeopardize its National Register eligibility.</w:t>
            </w:r>
          </w:p>
          <w:p w:rsidR="001A7F5F" w:rsidRPr="00F8719D" w:rsidRDefault="001A7F5F" w:rsidP="006274B1">
            <w:pPr>
              <w:pStyle w:val="ListParagraph"/>
              <w:tabs>
                <w:tab w:val="left" w:pos="1350"/>
              </w:tabs>
              <w:ind w:left="0"/>
            </w:pPr>
            <w:r w:rsidRPr="00F8719D">
              <w:t xml:space="preserve">For purposes of Section 106, the determination of effect would be </w:t>
            </w:r>
            <w:r w:rsidRPr="00F8719D">
              <w:rPr>
                <w:i/>
              </w:rPr>
              <w:t>adverse effect</w:t>
            </w:r>
            <w:r w:rsidRPr="00F8719D">
              <w:t xml:space="preserve"> or </w:t>
            </w:r>
            <w:r w:rsidRPr="00F8719D">
              <w:rPr>
                <w:i/>
              </w:rPr>
              <w:t>no adverse effect</w:t>
            </w:r>
            <w:r w:rsidRPr="00F8719D">
              <w:t>.</w:t>
            </w:r>
          </w:p>
        </w:tc>
        <w:tc>
          <w:tcPr>
            <w:tcW w:w="2538" w:type="dxa"/>
          </w:tcPr>
          <w:p w:rsidR="001A7F5F" w:rsidRPr="00F8719D" w:rsidRDefault="001A7F5F" w:rsidP="006274B1">
            <w:pPr>
              <w:pStyle w:val="ListParagraph"/>
              <w:tabs>
                <w:tab w:val="left" w:pos="1350"/>
              </w:tabs>
              <w:ind w:left="0"/>
            </w:pPr>
            <w:r w:rsidRPr="00F8719D">
              <w:rPr>
                <w:bCs/>
              </w:rPr>
              <w:lastRenderedPageBreak/>
              <w:t xml:space="preserve">The impact affects an </w:t>
            </w:r>
            <w:r w:rsidRPr="00F8719D">
              <w:rPr>
                <w:bCs/>
              </w:rPr>
              <w:lastRenderedPageBreak/>
              <w:t xml:space="preserve">archaeological or historic site with high data potential. </w:t>
            </w:r>
            <w:r w:rsidRPr="00F8719D">
              <w:t xml:space="preserve">The historic context of the affected site(s) would be national. </w:t>
            </w:r>
            <w:r w:rsidRPr="00F8719D">
              <w:rPr>
                <w:bCs/>
              </w:rPr>
              <w:t xml:space="preserve"> For a National Register eligible or listed site, the impact would affect the contributing elements of the site by diminishing the integrity to the extent that it is no longer eligible for listing on the National Register.  </w:t>
            </w:r>
            <w:r w:rsidRPr="00F8719D">
              <w:t xml:space="preserve">For purposes of Section 106, the determination of effect would be </w:t>
            </w:r>
            <w:r w:rsidRPr="00F8719D">
              <w:rPr>
                <w:i/>
              </w:rPr>
              <w:t>adverse effect</w:t>
            </w:r>
            <w:r w:rsidRPr="00F8719D">
              <w:t>.</w:t>
            </w:r>
          </w:p>
        </w:tc>
        <w:tc>
          <w:tcPr>
            <w:tcW w:w="2538" w:type="dxa"/>
          </w:tcPr>
          <w:p w:rsidR="001A7F5F" w:rsidRPr="00F8719D" w:rsidRDefault="001A7F5F" w:rsidP="006274B1">
            <w:pPr>
              <w:pStyle w:val="ListParagraph"/>
              <w:tabs>
                <w:tab w:val="left" w:pos="1350"/>
              </w:tabs>
              <w:ind w:left="0"/>
              <w:rPr>
                <w:bCs/>
              </w:rPr>
            </w:pPr>
            <w:r w:rsidRPr="00F8719D">
              <w:rPr>
                <w:bCs/>
              </w:rPr>
              <w:lastRenderedPageBreak/>
              <w:t xml:space="preserve">Short-term refers to a </w:t>
            </w:r>
            <w:r w:rsidRPr="00F8719D">
              <w:rPr>
                <w:bCs/>
              </w:rPr>
              <w:lastRenderedPageBreak/>
              <w:t>transitory effect, one that largely disappears over a period of days or months.  The duration of long-term effects is essentially permanent.</w:t>
            </w:r>
          </w:p>
        </w:tc>
      </w:tr>
      <w:tr w:rsidR="005828B9" w:rsidRPr="00F8719D" w:rsidTr="005828B9">
        <w:tc>
          <w:tcPr>
            <w:tcW w:w="1890" w:type="dxa"/>
          </w:tcPr>
          <w:p w:rsidR="005828B9" w:rsidRPr="00F8719D" w:rsidRDefault="005828B9" w:rsidP="006274B1">
            <w:pPr>
              <w:pStyle w:val="ListParagraph"/>
              <w:tabs>
                <w:tab w:val="left" w:pos="1350"/>
              </w:tabs>
              <w:ind w:left="0"/>
              <w:rPr>
                <w:b/>
              </w:rPr>
            </w:pPr>
            <w:r w:rsidRPr="00F8719D">
              <w:rPr>
                <w:b/>
              </w:rPr>
              <w:lastRenderedPageBreak/>
              <w:t>Park Operations</w:t>
            </w:r>
          </w:p>
        </w:tc>
        <w:tc>
          <w:tcPr>
            <w:tcW w:w="2538" w:type="dxa"/>
          </w:tcPr>
          <w:p w:rsidR="005828B9" w:rsidRPr="00F8719D" w:rsidRDefault="005828B9" w:rsidP="005828B9">
            <w:pPr>
              <w:pStyle w:val="Default"/>
              <w:rPr>
                <w:rFonts w:ascii="Times New Roman" w:hAnsi="Times New Roman" w:cs="Times New Roman"/>
                <w:sz w:val="24"/>
                <w:szCs w:val="17"/>
              </w:rPr>
            </w:pPr>
            <w:r w:rsidRPr="00F8719D">
              <w:rPr>
                <w:rFonts w:ascii="Times New Roman" w:hAnsi="Times New Roman" w:cs="Times New Roman"/>
                <w:sz w:val="24"/>
                <w:szCs w:val="17"/>
              </w:rPr>
              <w:t xml:space="preserve">The impact to park operations would not be measurable or perceptible, and would basically constitute a continuation of daily functions for visitor and employee alike. </w:t>
            </w:r>
          </w:p>
          <w:p w:rsidR="005828B9" w:rsidRPr="00F8719D" w:rsidRDefault="005828B9" w:rsidP="005828B9">
            <w:pPr>
              <w:pStyle w:val="Default"/>
              <w:rPr>
                <w:rFonts w:ascii="Times New Roman" w:hAnsi="Times New Roman" w:cs="Times New Roman"/>
                <w:sz w:val="24"/>
                <w:szCs w:val="17"/>
              </w:rPr>
            </w:pPr>
          </w:p>
        </w:tc>
        <w:tc>
          <w:tcPr>
            <w:tcW w:w="2538" w:type="dxa"/>
          </w:tcPr>
          <w:p w:rsidR="005828B9" w:rsidRPr="00F8719D" w:rsidRDefault="005828B9" w:rsidP="005828B9">
            <w:pPr>
              <w:pStyle w:val="Default"/>
              <w:rPr>
                <w:rFonts w:ascii="Times New Roman" w:hAnsi="Times New Roman" w:cs="Times New Roman"/>
                <w:sz w:val="24"/>
                <w:szCs w:val="17"/>
              </w:rPr>
            </w:pPr>
            <w:r w:rsidRPr="00F8719D">
              <w:rPr>
                <w:rFonts w:ascii="Times New Roman" w:hAnsi="Times New Roman" w:cs="Times New Roman"/>
                <w:sz w:val="24"/>
                <w:szCs w:val="17"/>
              </w:rPr>
              <w:lastRenderedPageBreak/>
              <w:t xml:space="preserve">Temporary displacement of employees and visitors due to closure of buildings, trails, and recreation areas during off-season; temporary or short-term alteration </w:t>
            </w:r>
            <w:r w:rsidRPr="00F8719D">
              <w:rPr>
                <w:rFonts w:ascii="Times New Roman" w:hAnsi="Times New Roman" w:cs="Times New Roman"/>
                <w:sz w:val="24"/>
                <w:szCs w:val="17"/>
              </w:rPr>
              <w:lastRenderedPageBreak/>
              <w:t>from temporary presence of equipment in localized area prohibiting work and visitation; smoke accumulation during off-peak season; The employees and visitors would be aware of the effects associated with the alternative, but the effects would be slight.</w:t>
            </w:r>
          </w:p>
        </w:tc>
        <w:tc>
          <w:tcPr>
            <w:tcW w:w="2538" w:type="dxa"/>
          </w:tcPr>
          <w:p w:rsidR="005828B9" w:rsidRPr="00F8719D" w:rsidRDefault="005828B9" w:rsidP="005828B9">
            <w:pPr>
              <w:pStyle w:val="Default"/>
              <w:rPr>
                <w:rFonts w:ascii="Times New Roman" w:hAnsi="Times New Roman" w:cs="Times New Roman"/>
                <w:sz w:val="24"/>
                <w:szCs w:val="17"/>
              </w:rPr>
            </w:pPr>
            <w:r w:rsidRPr="00F8719D">
              <w:rPr>
                <w:rFonts w:ascii="Times New Roman" w:hAnsi="Times New Roman" w:cs="Times New Roman"/>
                <w:sz w:val="24"/>
                <w:szCs w:val="17"/>
              </w:rPr>
              <w:lastRenderedPageBreak/>
              <w:t xml:space="preserve">Changes in park operations would be readily apparent and likely long-term. Employees and visitors would be aware of the effects associated with the alternative and </w:t>
            </w:r>
            <w:r w:rsidRPr="00F8719D">
              <w:rPr>
                <w:rFonts w:ascii="Times New Roman" w:hAnsi="Times New Roman" w:cs="Times New Roman"/>
                <w:sz w:val="24"/>
                <w:szCs w:val="17"/>
              </w:rPr>
              <w:lastRenderedPageBreak/>
              <w:t xml:space="preserve">would likely be able to express an opinion about the changes. </w:t>
            </w:r>
          </w:p>
        </w:tc>
        <w:tc>
          <w:tcPr>
            <w:tcW w:w="2538" w:type="dxa"/>
          </w:tcPr>
          <w:p w:rsidR="005828B9" w:rsidRPr="00F8719D" w:rsidRDefault="005828B9" w:rsidP="005828B9">
            <w:pPr>
              <w:pStyle w:val="Default"/>
              <w:rPr>
                <w:rFonts w:ascii="Times New Roman" w:hAnsi="Times New Roman" w:cs="Times New Roman"/>
                <w:sz w:val="24"/>
                <w:szCs w:val="17"/>
              </w:rPr>
            </w:pPr>
            <w:r w:rsidRPr="00F8719D">
              <w:rPr>
                <w:rFonts w:ascii="Times New Roman" w:hAnsi="Times New Roman" w:cs="Times New Roman"/>
                <w:sz w:val="24"/>
                <w:szCs w:val="17"/>
              </w:rPr>
              <w:lastRenderedPageBreak/>
              <w:t xml:space="preserve">Permanent closure of buildings, trails and recreation areas; creates a conflict with peak season use; long-term changes in use areas and restricted areas; substantive smoke </w:t>
            </w:r>
            <w:r w:rsidRPr="00F8719D">
              <w:rPr>
                <w:rFonts w:ascii="Times New Roman" w:hAnsi="Times New Roman" w:cs="Times New Roman"/>
                <w:sz w:val="24"/>
                <w:szCs w:val="17"/>
              </w:rPr>
              <w:lastRenderedPageBreak/>
              <w:t xml:space="preserve">accumulation during peak season use; employees and visitors would be aware of the effects associated with the alternative and would likely express a strong opinion about the changes. </w:t>
            </w:r>
          </w:p>
        </w:tc>
        <w:tc>
          <w:tcPr>
            <w:tcW w:w="2538" w:type="dxa"/>
          </w:tcPr>
          <w:p w:rsidR="005828B9" w:rsidRPr="00F8719D" w:rsidRDefault="005828B9" w:rsidP="005828B9">
            <w:pPr>
              <w:pStyle w:val="Default"/>
              <w:rPr>
                <w:rFonts w:ascii="Times New Roman" w:hAnsi="Times New Roman" w:cs="Times New Roman"/>
                <w:sz w:val="24"/>
                <w:szCs w:val="17"/>
              </w:rPr>
            </w:pPr>
            <w:r w:rsidRPr="00F8719D">
              <w:rPr>
                <w:rFonts w:ascii="Times New Roman" w:hAnsi="Times New Roman" w:cs="Times New Roman"/>
                <w:bCs/>
                <w:sz w:val="24"/>
                <w:szCs w:val="17"/>
              </w:rPr>
              <w:lastRenderedPageBreak/>
              <w:t xml:space="preserve">Short Term </w:t>
            </w:r>
            <w:r w:rsidRPr="00F8719D">
              <w:rPr>
                <w:rFonts w:ascii="Times New Roman" w:hAnsi="Times New Roman" w:cs="Times New Roman"/>
                <w:sz w:val="24"/>
                <w:szCs w:val="17"/>
              </w:rPr>
              <w:t xml:space="preserve">Occurs only during the treatment effect </w:t>
            </w:r>
            <w:r w:rsidRPr="00F8719D">
              <w:rPr>
                <w:rFonts w:ascii="Times New Roman" w:hAnsi="Times New Roman" w:cs="Times New Roman"/>
                <w:bCs/>
                <w:sz w:val="24"/>
                <w:szCs w:val="17"/>
              </w:rPr>
              <w:t xml:space="preserve">Long Term </w:t>
            </w:r>
            <w:r w:rsidRPr="00F8719D">
              <w:rPr>
                <w:rFonts w:ascii="Times New Roman" w:hAnsi="Times New Roman" w:cs="Times New Roman"/>
                <w:sz w:val="24"/>
                <w:szCs w:val="17"/>
              </w:rPr>
              <w:t xml:space="preserve">Occurs after the treatment effect. </w:t>
            </w:r>
          </w:p>
        </w:tc>
      </w:tr>
    </w:tbl>
    <w:p w:rsidR="001A7F5F" w:rsidRPr="00F8719D" w:rsidRDefault="001A7F5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Default="001A27AF" w:rsidP="002D2577">
      <w:pPr>
        <w:pStyle w:val="ListParagraph"/>
        <w:tabs>
          <w:tab w:val="left" w:pos="1350"/>
        </w:tabs>
        <w:ind w:left="0"/>
      </w:pPr>
    </w:p>
    <w:p w:rsidR="00A1680D" w:rsidRDefault="00A1680D"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Default="00F40F36" w:rsidP="002D2577">
      <w:pPr>
        <w:pStyle w:val="ListParagraph"/>
        <w:tabs>
          <w:tab w:val="left" w:pos="1350"/>
        </w:tabs>
        <w:ind w:left="0"/>
      </w:pPr>
    </w:p>
    <w:p w:rsidR="00F40F36" w:rsidRPr="00F8719D" w:rsidRDefault="00F40F36"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sectPr w:rsidR="001A27AF" w:rsidRPr="00F8719D" w:rsidSect="00F40F36">
          <w:pgSz w:w="15840" w:h="12240" w:orient="landscape" w:code="1"/>
          <w:pgMar w:top="1440" w:right="1440" w:bottom="1440" w:left="1440" w:header="720" w:footer="720" w:gutter="0"/>
          <w:cols w:space="720"/>
          <w:docGrid w:linePitch="360"/>
        </w:sectPr>
      </w:pPr>
    </w:p>
    <w:p w:rsidR="00DB4CB8" w:rsidRPr="00F8719D" w:rsidRDefault="00F8719D" w:rsidP="00DB4CB8">
      <w:pPr>
        <w:pStyle w:val="ListParagraph"/>
        <w:ind w:left="0"/>
      </w:pPr>
      <w:r w:rsidRPr="00F8719D">
        <w:lastRenderedPageBreak/>
        <w:t>Table 6</w:t>
      </w:r>
      <w:r w:rsidR="00DB4CB8" w:rsidRPr="00F8719D">
        <w:t>: Summary Comparison of Alternatives and Impacts</w:t>
      </w:r>
    </w:p>
    <w:p w:rsidR="00DB4CB8" w:rsidRPr="00F8719D" w:rsidRDefault="00DB4CB8" w:rsidP="00DB4CB8">
      <w:pPr>
        <w:pStyle w:val="ListParagraph"/>
        <w:ind w:left="0"/>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4140"/>
        <w:gridCol w:w="4410"/>
        <w:gridCol w:w="4590"/>
      </w:tblGrid>
      <w:tr w:rsidR="00DB4CB8" w:rsidRPr="00F8719D" w:rsidTr="00CC1992">
        <w:trPr>
          <w:trHeight w:val="300"/>
          <w:tblHeader/>
        </w:trPr>
        <w:tc>
          <w:tcPr>
            <w:tcW w:w="1620" w:type="dxa"/>
            <w:shd w:val="pct30" w:color="000000" w:fill="FFFFFF"/>
          </w:tcPr>
          <w:p w:rsidR="00DB4CB8" w:rsidRPr="00F8719D" w:rsidRDefault="00DB4CB8" w:rsidP="00DB4CB8">
            <w:pPr>
              <w:pStyle w:val="ListParagraph"/>
              <w:ind w:left="0"/>
            </w:pPr>
            <w:r w:rsidRPr="00F8719D">
              <w:t>Impact Topic</w:t>
            </w:r>
          </w:p>
        </w:tc>
        <w:tc>
          <w:tcPr>
            <w:tcW w:w="4140" w:type="dxa"/>
            <w:shd w:val="pct30" w:color="000000" w:fill="FFFFFF"/>
          </w:tcPr>
          <w:p w:rsidR="00DB4CB8" w:rsidRPr="00F8719D" w:rsidRDefault="00DB4CB8" w:rsidP="009A1728">
            <w:pPr>
              <w:pStyle w:val="ListParagraph"/>
              <w:ind w:left="-18"/>
            </w:pPr>
            <w:r w:rsidRPr="00F8719D">
              <w:t>Alt. 1 – No-Action</w:t>
            </w:r>
          </w:p>
        </w:tc>
        <w:tc>
          <w:tcPr>
            <w:tcW w:w="4410" w:type="dxa"/>
            <w:shd w:val="pct30" w:color="000000" w:fill="FFFFFF"/>
          </w:tcPr>
          <w:p w:rsidR="00DB4CB8" w:rsidRPr="00F8719D" w:rsidRDefault="00DB4CB8" w:rsidP="009A1728">
            <w:pPr>
              <w:pStyle w:val="ListParagraph"/>
              <w:ind w:left="0"/>
            </w:pPr>
            <w:r w:rsidRPr="00F8719D">
              <w:t xml:space="preserve">Alt. 2 – </w:t>
            </w:r>
            <w:r w:rsidR="00F40F36" w:rsidRPr="00E811C8">
              <w:t>Management of wildfire for resource and protection objectives, prescribed fire and non-fire fuels treatments</w:t>
            </w:r>
            <w:r w:rsidR="00F40F36">
              <w:t>.</w:t>
            </w:r>
          </w:p>
        </w:tc>
        <w:tc>
          <w:tcPr>
            <w:tcW w:w="4590" w:type="dxa"/>
            <w:shd w:val="pct30" w:color="000000" w:fill="FFFFFF"/>
          </w:tcPr>
          <w:p w:rsidR="00DB4CB8" w:rsidRPr="00F8719D" w:rsidRDefault="00DB4CB8" w:rsidP="009A1728">
            <w:pPr>
              <w:pStyle w:val="ListParagraph"/>
              <w:ind w:left="-18" w:firstLine="18"/>
            </w:pPr>
            <w:r w:rsidRPr="00F8719D">
              <w:t xml:space="preserve">Alt. 3 – </w:t>
            </w:r>
            <w:r w:rsidR="00694493" w:rsidRPr="00E811C8">
              <w:t>Management of wildfire for resource and protection objectives</w:t>
            </w:r>
            <w:r w:rsidRPr="00F8719D">
              <w:t xml:space="preserve"> and Non-fire Fuels Management.</w:t>
            </w:r>
          </w:p>
        </w:tc>
      </w:tr>
      <w:tr w:rsidR="00DB4CB8" w:rsidRPr="00F8719D" w:rsidTr="00CC1992">
        <w:trPr>
          <w:trHeight w:val="270"/>
        </w:trPr>
        <w:tc>
          <w:tcPr>
            <w:tcW w:w="1620" w:type="dxa"/>
          </w:tcPr>
          <w:p w:rsidR="00DB4CB8" w:rsidRPr="00F8719D" w:rsidRDefault="00DB4CB8" w:rsidP="00DB4CB8">
            <w:pPr>
              <w:pStyle w:val="ListParagraph"/>
              <w:ind w:left="0"/>
              <w:rPr>
                <w:b/>
              </w:rPr>
            </w:pPr>
            <w:r w:rsidRPr="00F8719D">
              <w:rPr>
                <w:b/>
                <w:bCs/>
              </w:rPr>
              <w:t>Soils</w:t>
            </w:r>
          </w:p>
          <w:p w:rsidR="00DB4CB8" w:rsidRPr="00F8719D" w:rsidRDefault="00DB4CB8" w:rsidP="00DB4CB8">
            <w:pPr>
              <w:pStyle w:val="ListParagraph"/>
              <w:ind w:left="0"/>
            </w:pPr>
          </w:p>
        </w:tc>
        <w:tc>
          <w:tcPr>
            <w:tcW w:w="4140" w:type="dxa"/>
          </w:tcPr>
          <w:p w:rsidR="00DB4CB8" w:rsidRPr="00F8719D" w:rsidRDefault="00DB4CB8" w:rsidP="009A1728">
            <w:pPr>
              <w:pStyle w:val="ListParagraph"/>
              <w:ind w:left="-18"/>
            </w:pPr>
            <w:r w:rsidRPr="00F8719D">
              <w:t>Minimal prescribed fire activities, mechanical and hazardous tree removal would have minimal effects to soils that would be detectable, but likely short-term. Damage to or loss of the litter/humus layers that causes slight localized increases in soil loss from erosion mainly from machinery associated with mechanical thinning operations; effects to soil productivity or fertility would be small, as would the area affected; short-term and localized compaction of soils that does not prohibit re-vegetation; If mitigation were needed to offset adverse effects, it would be relatively simple to implement and likely successful.</w:t>
            </w:r>
          </w:p>
        </w:tc>
        <w:tc>
          <w:tcPr>
            <w:tcW w:w="4410" w:type="dxa"/>
          </w:tcPr>
          <w:p w:rsidR="00DB4CB8" w:rsidRPr="00F8719D" w:rsidRDefault="00694493" w:rsidP="009A1728">
            <w:pPr>
              <w:pStyle w:val="ListParagraph"/>
              <w:ind w:left="0"/>
            </w:pPr>
            <w:r>
              <w:t>Management of wildfire</w:t>
            </w:r>
            <w:r w:rsidR="00DB4CB8" w:rsidRPr="00F8719D">
              <w:t xml:space="preserve"> </w:t>
            </w:r>
            <w:r>
              <w:t xml:space="preserve">for resource and protection objectives, </w:t>
            </w:r>
            <w:r w:rsidRPr="00E811C8">
              <w:t>prescribed fire and non-fire fuels treatments</w:t>
            </w:r>
            <w:r w:rsidRPr="00F8719D">
              <w:t xml:space="preserve"> </w:t>
            </w:r>
            <w:r w:rsidR="00DB4CB8" w:rsidRPr="00F8719D">
              <w:t>would have minimal effect to soils that would be detectable, but likely short-term and localized. Damage to or loss of the litter/humus layers that causes slight localized increases in soil loss from erosion from all treatment activities that efficiently removed fuels and understory vegetation for short periods; effects to soil productivity or fertility would be small, as would the area affected – soil fertility would be enhanced through prescribed fire activities; short-term and localized compaction of soils that does not prohibit re-vegetation; If mitigation were needed to offset adverse effects, it would be relatively simple to implement and likely successful.</w:t>
            </w:r>
          </w:p>
        </w:tc>
        <w:tc>
          <w:tcPr>
            <w:tcW w:w="4590" w:type="dxa"/>
          </w:tcPr>
          <w:p w:rsidR="00DB4CB8" w:rsidRPr="00F8719D" w:rsidRDefault="00694493" w:rsidP="009A1728">
            <w:pPr>
              <w:pStyle w:val="ListParagraph"/>
              <w:ind w:left="-18" w:firstLine="18"/>
            </w:pPr>
            <w:r w:rsidRPr="00E811C8">
              <w:t>Management of wildfire for resource and protection objectives</w:t>
            </w:r>
            <w:r w:rsidR="00DB4CB8" w:rsidRPr="00F8719D">
              <w:t xml:space="preserve"> and non fuels treatment would minimally effect soils and would be detectable, but likely short-term. Damage to or loss of the litter/humus layers that causes slight localized increases in soil loss from erosion; effects to soil productivity or fertility would be small, as would the area affected; short-term and localized compaction of soils that does not prohibit re-vegetation; Mainly impacts would manifest from mechanical thinning machinery; Initial attack activities would potentially cause similar impacts; If mitigation were needed to offset adverse effects, it would be relatively simple to implement and likely successful.</w:t>
            </w:r>
          </w:p>
        </w:tc>
      </w:tr>
      <w:tr w:rsidR="00DB4CB8" w:rsidRPr="00F8719D" w:rsidTr="00CC1992">
        <w:trPr>
          <w:trHeight w:val="270"/>
        </w:trPr>
        <w:tc>
          <w:tcPr>
            <w:tcW w:w="1620" w:type="dxa"/>
          </w:tcPr>
          <w:p w:rsidR="00DB4CB8" w:rsidRPr="00F8719D" w:rsidRDefault="00DB4CB8" w:rsidP="00DB4CB8">
            <w:pPr>
              <w:pStyle w:val="ListParagraph"/>
              <w:ind w:left="0"/>
              <w:rPr>
                <w:b/>
              </w:rPr>
            </w:pPr>
            <w:r w:rsidRPr="00F8719D">
              <w:rPr>
                <w:b/>
              </w:rPr>
              <w:t>Water Resources</w:t>
            </w:r>
          </w:p>
        </w:tc>
        <w:tc>
          <w:tcPr>
            <w:tcW w:w="4140" w:type="dxa"/>
          </w:tcPr>
          <w:p w:rsidR="00DB4CB8" w:rsidRPr="00F8719D" w:rsidRDefault="00DB4CB8" w:rsidP="004C6D7B">
            <w:pPr>
              <w:pStyle w:val="ListParagraph"/>
              <w:ind w:left="-18"/>
            </w:pPr>
            <w:r w:rsidRPr="00F8719D">
              <w:t xml:space="preserve">The adverse direct impacts of aggressive initial attack and hazard tree removal would be localized, short-term, and </w:t>
            </w:r>
            <w:r w:rsidRPr="00F8719D">
              <w:lastRenderedPageBreak/>
              <w:t xml:space="preserve">negligible.  Indirect effects would be adverse, localized, short-term, and minor.  Cumulative effects would be localized and minor.  </w:t>
            </w:r>
          </w:p>
        </w:tc>
        <w:tc>
          <w:tcPr>
            <w:tcW w:w="4410" w:type="dxa"/>
          </w:tcPr>
          <w:p w:rsidR="00DB4CB8" w:rsidRPr="00F8719D" w:rsidRDefault="00DB4CB8" w:rsidP="004C6D7B">
            <w:pPr>
              <w:pStyle w:val="ListParagraph"/>
              <w:ind w:left="0"/>
            </w:pPr>
            <w:r w:rsidRPr="00F8719D">
              <w:lastRenderedPageBreak/>
              <w:t xml:space="preserve">The adverse direct impacts of </w:t>
            </w:r>
            <w:r w:rsidR="00694493">
              <w:t>m</w:t>
            </w:r>
            <w:r w:rsidR="00694493" w:rsidRPr="00E811C8">
              <w:t>anagement of wildfire for resource and protection objectives</w:t>
            </w:r>
            <w:r w:rsidRPr="00F8719D">
              <w:t xml:space="preserve">, prescribed burning, mechanical </w:t>
            </w:r>
            <w:r w:rsidRPr="00F8719D">
              <w:lastRenderedPageBreak/>
              <w:t>and/or chemical treatment of hazardous fuels would be localized, short-term, and negligible.  Indirect effects would be adverse, localized, short-term, and minor.  Cumulative effects would be localized and minor</w:t>
            </w:r>
          </w:p>
        </w:tc>
        <w:tc>
          <w:tcPr>
            <w:tcW w:w="4590" w:type="dxa"/>
          </w:tcPr>
          <w:p w:rsidR="00DB4CB8" w:rsidRPr="00F8719D" w:rsidRDefault="00DB4CB8" w:rsidP="004C6D7B">
            <w:pPr>
              <w:pStyle w:val="ListParagraph"/>
              <w:ind w:left="-18" w:firstLine="18"/>
            </w:pPr>
            <w:r w:rsidRPr="00F8719D">
              <w:lastRenderedPageBreak/>
              <w:t xml:space="preserve">The adverse direct impacts of </w:t>
            </w:r>
            <w:r w:rsidR="00694493">
              <w:t>m</w:t>
            </w:r>
            <w:r w:rsidR="00694493" w:rsidRPr="00E811C8">
              <w:t>anagement of wildfire for resource and protection objectives</w:t>
            </w:r>
            <w:r w:rsidRPr="00F8719D">
              <w:t xml:space="preserve"> and mechanical and/or chemical </w:t>
            </w:r>
            <w:r w:rsidRPr="00F8719D">
              <w:lastRenderedPageBreak/>
              <w:t xml:space="preserve">treatment of hazardous fuels would be localized, short-term, and negligible.  Indirect effects would be adverse, localized, short-term, and minor.  Cumulative effects would be localized and minor.  </w:t>
            </w:r>
          </w:p>
        </w:tc>
      </w:tr>
      <w:tr w:rsidR="00B67C24" w:rsidRPr="00F8719D" w:rsidTr="00CC1992">
        <w:trPr>
          <w:trHeight w:val="270"/>
        </w:trPr>
        <w:tc>
          <w:tcPr>
            <w:tcW w:w="1620" w:type="dxa"/>
          </w:tcPr>
          <w:p w:rsidR="00B67C24" w:rsidRPr="00F8719D" w:rsidRDefault="00B67C24" w:rsidP="00CC1992">
            <w:pPr>
              <w:pStyle w:val="ListParagraph"/>
              <w:ind w:left="0"/>
              <w:rPr>
                <w:b/>
              </w:rPr>
            </w:pPr>
            <w:r w:rsidRPr="00F8719D">
              <w:rPr>
                <w:b/>
              </w:rPr>
              <w:lastRenderedPageBreak/>
              <w:t>Floodplains and Wetlands</w:t>
            </w:r>
          </w:p>
        </w:tc>
        <w:tc>
          <w:tcPr>
            <w:tcW w:w="4140" w:type="dxa"/>
          </w:tcPr>
          <w:p w:rsidR="00B67C24" w:rsidRPr="00F8719D" w:rsidRDefault="00B67C24" w:rsidP="004C6D7B">
            <w:pPr>
              <w:pStyle w:val="ListParagraph"/>
              <w:ind w:left="-18"/>
            </w:pPr>
            <w:r w:rsidRPr="00F8719D">
              <w:t xml:space="preserve">The adverse direct impacts of aggressive initial attack on wildland fires, hazard tree removal, and mowing herbaceous vegetation in visitor use areas would be localized, short-term, and negligible.  Indirect effects would be adverse, localized, short-term, and minor.  Cumulative effects would be localized and minor.  </w:t>
            </w:r>
          </w:p>
        </w:tc>
        <w:tc>
          <w:tcPr>
            <w:tcW w:w="4410" w:type="dxa"/>
          </w:tcPr>
          <w:p w:rsidR="00B67C24" w:rsidRPr="00F8719D" w:rsidRDefault="00B67C24" w:rsidP="004C6D7B">
            <w:pPr>
              <w:pStyle w:val="ListParagraph"/>
              <w:ind w:left="0"/>
            </w:pPr>
            <w:r w:rsidRPr="00F8719D">
              <w:t xml:space="preserve">The adverse direct impacts of </w:t>
            </w:r>
            <w:r w:rsidR="00694493">
              <w:t>m</w:t>
            </w:r>
            <w:r w:rsidR="00694493" w:rsidRPr="00E811C8">
              <w:t>anagement of wildfire for resource and protection objectives</w:t>
            </w:r>
            <w:r w:rsidRPr="00F8719D">
              <w:t xml:space="preserve">, prescribed burning, mechanical and/or chemical treatment of hazardous fuels would be localized, short-term, and negligible to minor.  Indirect effects would be adverse, localized, short-term, and minor.  Cumulative effects would be localized and minor.  </w:t>
            </w:r>
          </w:p>
        </w:tc>
        <w:tc>
          <w:tcPr>
            <w:tcW w:w="4590" w:type="dxa"/>
          </w:tcPr>
          <w:p w:rsidR="00B67C24" w:rsidRPr="00F8719D" w:rsidRDefault="00B67C24" w:rsidP="004C6D7B">
            <w:pPr>
              <w:pStyle w:val="ListParagraph"/>
              <w:ind w:left="-18" w:firstLine="18"/>
            </w:pPr>
            <w:r w:rsidRPr="00F8719D">
              <w:t xml:space="preserve">The adverse direct impacts of </w:t>
            </w:r>
            <w:r w:rsidR="00694493">
              <w:t>m</w:t>
            </w:r>
            <w:r w:rsidR="00694493" w:rsidRPr="00E811C8">
              <w:t>anagement of wildfire for resource and protection objectives</w:t>
            </w:r>
            <w:r w:rsidR="00694493">
              <w:t>,</w:t>
            </w:r>
            <w:r w:rsidR="00694493" w:rsidRPr="00F8719D">
              <w:t xml:space="preserve"> </w:t>
            </w:r>
            <w:r w:rsidRPr="00F8719D">
              <w:t xml:space="preserve">and mechanical and/or chemical treatment of hazardous fuels would be localized, short-term, and negligible to minor.  Indirect effects would be adverse, localized, short-term, and minor.  Cumulative effects would be localized and minor.  </w:t>
            </w:r>
          </w:p>
        </w:tc>
      </w:tr>
      <w:tr w:rsidR="00DB4CB8" w:rsidRPr="00F8719D" w:rsidTr="00CC1992">
        <w:trPr>
          <w:trHeight w:val="270"/>
        </w:trPr>
        <w:tc>
          <w:tcPr>
            <w:tcW w:w="1620" w:type="dxa"/>
          </w:tcPr>
          <w:p w:rsidR="00DB4CB8" w:rsidRPr="00F8719D" w:rsidRDefault="00DB4CB8" w:rsidP="00DB4CB8">
            <w:pPr>
              <w:pStyle w:val="ListParagraph"/>
              <w:ind w:left="0"/>
              <w:rPr>
                <w:b/>
              </w:rPr>
            </w:pPr>
            <w:r w:rsidRPr="00F8719D">
              <w:rPr>
                <w:b/>
              </w:rPr>
              <w:t xml:space="preserve">Vegetation </w:t>
            </w:r>
          </w:p>
        </w:tc>
        <w:tc>
          <w:tcPr>
            <w:tcW w:w="4140" w:type="dxa"/>
          </w:tcPr>
          <w:p w:rsidR="00DB4CB8" w:rsidRPr="00F8719D" w:rsidRDefault="00DB4CB8" w:rsidP="004C6D7B">
            <w:pPr>
              <w:pStyle w:val="ListParagraph"/>
              <w:ind w:left="-18"/>
            </w:pPr>
            <w:r w:rsidRPr="00F8719D">
              <w:t xml:space="preserve">The adverse direct impacts of aggressive initial attack, hazard tree removal, and mowing meadows would be localized, short-term, and minor.  Indirect effects would be adverse, localized, short-term, and negligible.  Cumulative effects would be localized and negligible to minor.  Over a period of years, fire exclusion in fire-dependent communities would be moderately adverse.  </w:t>
            </w:r>
          </w:p>
        </w:tc>
        <w:tc>
          <w:tcPr>
            <w:tcW w:w="4410" w:type="dxa"/>
          </w:tcPr>
          <w:p w:rsidR="00DB4CB8" w:rsidRPr="00F8719D" w:rsidRDefault="00DB4CB8" w:rsidP="00694493">
            <w:pPr>
              <w:pStyle w:val="ListParagraph"/>
              <w:ind w:left="0"/>
            </w:pPr>
            <w:r w:rsidRPr="00F8719D">
              <w:t xml:space="preserve">The adverse direct impacts of </w:t>
            </w:r>
            <w:r w:rsidR="00694493">
              <w:t>m</w:t>
            </w:r>
            <w:r w:rsidR="00694493" w:rsidRPr="00E811C8">
              <w:t>anagement of wildfire for resource and protection objectives</w:t>
            </w:r>
            <w:r w:rsidR="00694493">
              <w:t>,</w:t>
            </w:r>
            <w:r w:rsidRPr="00F8719D">
              <w:t xml:space="preserve"> prescribed burning, mechanical and/or chemical treatment of hazardous fuels would be loca</w:t>
            </w:r>
            <w:r w:rsidR="00694493">
              <w:t>lized, short-term, and minor.  Adverse i</w:t>
            </w:r>
            <w:r w:rsidRPr="00F8719D">
              <w:t xml:space="preserve">ndirect effects would be localized, long-term, and minor to moderate.  Cumulative effects would be localized, and minor to moderate, and beneficial in an ecological context.  </w:t>
            </w:r>
          </w:p>
        </w:tc>
        <w:tc>
          <w:tcPr>
            <w:tcW w:w="4590" w:type="dxa"/>
          </w:tcPr>
          <w:p w:rsidR="00DB4CB8" w:rsidRPr="00F8719D" w:rsidRDefault="00DB4CB8" w:rsidP="004C6D7B">
            <w:pPr>
              <w:pStyle w:val="ListParagraph"/>
              <w:ind w:left="-18" w:firstLine="18"/>
            </w:pPr>
            <w:r w:rsidRPr="00F8719D">
              <w:t xml:space="preserve">The adverse direct impacts of </w:t>
            </w:r>
            <w:r w:rsidR="00694493">
              <w:t>m</w:t>
            </w:r>
            <w:r w:rsidR="00694493" w:rsidRPr="00E811C8">
              <w:t>anagement of wildfire for resource and protection objectives</w:t>
            </w:r>
            <w:r w:rsidR="00694493">
              <w:t>,</w:t>
            </w:r>
            <w:r w:rsidR="00694493" w:rsidRPr="00F8719D">
              <w:t xml:space="preserve"> </w:t>
            </w:r>
            <w:r w:rsidRPr="00F8719D">
              <w:t xml:space="preserve">and mechanical and/or chemical treatment of hazardous fuels would be localized, short-term, and minor.  Indirect effects would be adverse, localized, short-term, minor, and adverse to beneficial.  Cumulative effects would be localized and minor.  Over a period of years, fire exclusion in fire-dependent communities would be </w:t>
            </w:r>
            <w:r w:rsidRPr="00F8719D">
              <w:lastRenderedPageBreak/>
              <w:t xml:space="preserve">moderately adverse.  </w:t>
            </w:r>
          </w:p>
        </w:tc>
      </w:tr>
      <w:tr w:rsidR="00DB4CB8" w:rsidRPr="00F8719D" w:rsidTr="00CC1992">
        <w:trPr>
          <w:trHeight w:val="270"/>
        </w:trPr>
        <w:tc>
          <w:tcPr>
            <w:tcW w:w="1620" w:type="dxa"/>
          </w:tcPr>
          <w:p w:rsidR="00DB4CB8" w:rsidRPr="00F8719D" w:rsidRDefault="00DB4CB8" w:rsidP="00DB4CB8">
            <w:pPr>
              <w:pStyle w:val="ListParagraph"/>
              <w:ind w:left="0"/>
              <w:rPr>
                <w:b/>
              </w:rPr>
            </w:pPr>
            <w:r w:rsidRPr="00F8719D">
              <w:rPr>
                <w:b/>
              </w:rPr>
              <w:lastRenderedPageBreak/>
              <w:t xml:space="preserve">Wildlife </w:t>
            </w:r>
          </w:p>
          <w:p w:rsidR="00DB4CB8" w:rsidRPr="00F8719D" w:rsidRDefault="00DB4CB8" w:rsidP="00DB4CB8">
            <w:pPr>
              <w:pStyle w:val="ListParagraph"/>
              <w:ind w:left="0"/>
              <w:rPr>
                <w:b/>
              </w:rPr>
            </w:pPr>
          </w:p>
          <w:p w:rsidR="00DB4CB8" w:rsidRPr="00F8719D" w:rsidRDefault="00DB4CB8" w:rsidP="00DB4CB8">
            <w:pPr>
              <w:pStyle w:val="ListParagraph"/>
              <w:ind w:left="0"/>
              <w:rPr>
                <w:b/>
              </w:rPr>
            </w:pPr>
          </w:p>
        </w:tc>
        <w:tc>
          <w:tcPr>
            <w:tcW w:w="4140" w:type="dxa"/>
          </w:tcPr>
          <w:p w:rsidR="00DB4CB8" w:rsidRPr="00F8719D" w:rsidRDefault="00DB4CB8" w:rsidP="004C6D7B">
            <w:pPr>
              <w:pStyle w:val="ListParagraph"/>
              <w:ind w:left="-18"/>
            </w:pPr>
            <w:r w:rsidRPr="00F8719D">
              <w:t xml:space="preserve">The adverse direct impacts of aggressive initial attack on wildland fires, hazard tree removal, and mowing herbaceous vegetation in visitor use areas would be localized, short-term, and minor.  Indirect effects would be adverse, localized, short-term, and minor.  Cumulative effects would be localized and negligible to minor.  </w:t>
            </w:r>
          </w:p>
        </w:tc>
        <w:tc>
          <w:tcPr>
            <w:tcW w:w="4410" w:type="dxa"/>
          </w:tcPr>
          <w:p w:rsidR="00DB4CB8" w:rsidRPr="00F8719D" w:rsidRDefault="00DB4CB8" w:rsidP="004C6D7B">
            <w:pPr>
              <w:pStyle w:val="ListParagraph"/>
              <w:ind w:left="0"/>
            </w:pPr>
            <w:r w:rsidRPr="00F8719D">
              <w:t xml:space="preserve">The adverse direct impacts of </w:t>
            </w:r>
            <w:r w:rsidR="00694493">
              <w:t>m</w:t>
            </w:r>
            <w:r w:rsidR="00694493" w:rsidRPr="00E811C8">
              <w:t>anagement of wildfire for resource and protection objectives</w:t>
            </w:r>
            <w:r w:rsidRPr="00F8719D">
              <w:t xml:space="preserve">, prescribed burning, mechanical and/or chemical treatment of hazardous fuels would be localized, short-term, and minor.  Indirect effects would be localized and minor, but vary in duration from short-term to long-term, and in type from adverse to beneficial depending on the species involved.  Cumulative effects would be localized, minor, and adverse to beneficial. </w:t>
            </w:r>
          </w:p>
        </w:tc>
        <w:tc>
          <w:tcPr>
            <w:tcW w:w="4590" w:type="dxa"/>
          </w:tcPr>
          <w:p w:rsidR="00DB4CB8" w:rsidRPr="00F8719D" w:rsidRDefault="00DB4CB8" w:rsidP="004C6D7B">
            <w:pPr>
              <w:pStyle w:val="ListParagraph"/>
              <w:ind w:left="-18" w:firstLine="18"/>
            </w:pPr>
            <w:r w:rsidRPr="00F8719D">
              <w:t xml:space="preserve">The adverse direct impacts of </w:t>
            </w:r>
            <w:r w:rsidR="00694493">
              <w:t>m</w:t>
            </w:r>
            <w:r w:rsidR="00694493" w:rsidRPr="00E811C8">
              <w:t>anagement of wildfire for resource and protection objectives</w:t>
            </w:r>
            <w:r w:rsidR="00694493">
              <w:t>,</w:t>
            </w:r>
            <w:r w:rsidRPr="00F8719D">
              <w:t xml:space="preserve"> and mechanical and/or chemical treatment of hazardous fuels would be localized, short-term, and negligible to minor.  Indirect effects would be adverse, localized, short-term, and negligible to minor.  Cumulative effects would be localized and minor.  </w:t>
            </w:r>
          </w:p>
        </w:tc>
      </w:tr>
      <w:tr w:rsidR="00DB4CB8" w:rsidRPr="00F8719D" w:rsidTr="00CC1992">
        <w:trPr>
          <w:trHeight w:val="270"/>
        </w:trPr>
        <w:tc>
          <w:tcPr>
            <w:tcW w:w="1620" w:type="dxa"/>
          </w:tcPr>
          <w:p w:rsidR="00DB4CB8" w:rsidRPr="00F8719D" w:rsidRDefault="00B67C24" w:rsidP="00DB4CB8">
            <w:pPr>
              <w:pStyle w:val="ListParagraph"/>
              <w:ind w:left="0"/>
              <w:rPr>
                <w:b/>
              </w:rPr>
            </w:pPr>
            <w:r w:rsidRPr="00F8719D">
              <w:rPr>
                <w:b/>
              </w:rPr>
              <w:t>Threatened and Endangered Species and their Habitats</w:t>
            </w:r>
          </w:p>
        </w:tc>
        <w:tc>
          <w:tcPr>
            <w:tcW w:w="4140" w:type="dxa"/>
          </w:tcPr>
          <w:p w:rsidR="00DB4CB8" w:rsidRPr="00F8719D" w:rsidRDefault="00DB4CB8" w:rsidP="00672E15">
            <w:pPr>
              <w:pStyle w:val="ListParagraph"/>
              <w:ind w:left="-18"/>
            </w:pPr>
            <w:r w:rsidRPr="00F8719D">
              <w:t xml:space="preserve">The adverse direct and indirect impacts of aggressive initial attack on wildland fires, and hazard tree removal, would be localized, short-term, and negligible to moderate. Cumulative effects would be localized and negligible to moderate.  The determination of the National Park Service is that, depending on the species, the no-action alternative would have </w:t>
            </w:r>
            <w:r w:rsidRPr="00F8719D">
              <w:rPr>
                <w:i/>
              </w:rPr>
              <w:t>no effect</w:t>
            </w:r>
            <w:r w:rsidRPr="00F8719D">
              <w:t xml:space="preserve"> or </w:t>
            </w:r>
            <w:r w:rsidR="00672E15">
              <w:rPr>
                <w:i/>
              </w:rPr>
              <w:t xml:space="preserve">may </w:t>
            </w:r>
            <w:r w:rsidR="0030739C">
              <w:rPr>
                <w:i/>
              </w:rPr>
              <w:t>e</w:t>
            </w:r>
            <w:r w:rsidRPr="00F8719D">
              <w:rPr>
                <w:i/>
              </w:rPr>
              <w:t>ffec</w:t>
            </w:r>
            <w:r w:rsidR="00672E15">
              <w:rPr>
                <w:i/>
              </w:rPr>
              <w:t xml:space="preserve">t, but is unlikely to adversely </w:t>
            </w:r>
            <w:proofErr w:type="spellStart"/>
            <w:proofErr w:type="gramStart"/>
            <w:r w:rsidR="0030739C">
              <w:rPr>
                <w:i/>
              </w:rPr>
              <w:t>e</w:t>
            </w:r>
            <w:r w:rsidRPr="00F8719D">
              <w:rPr>
                <w:i/>
              </w:rPr>
              <w:t>ffect</w:t>
            </w:r>
            <w:proofErr w:type="spellEnd"/>
            <w:proofErr w:type="gramEnd"/>
            <w:r w:rsidRPr="00F8719D">
              <w:t xml:space="preserve"> threatened, </w:t>
            </w:r>
            <w:r w:rsidRPr="00F8719D">
              <w:lastRenderedPageBreak/>
              <w:t>endangered, or sensitive species</w:t>
            </w:r>
            <w:r w:rsidR="00672E15">
              <w:t>.</w:t>
            </w:r>
          </w:p>
        </w:tc>
        <w:tc>
          <w:tcPr>
            <w:tcW w:w="4410" w:type="dxa"/>
          </w:tcPr>
          <w:p w:rsidR="00DB4CB8" w:rsidRPr="00F8719D" w:rsidRDefault="00DB4CB8" w:rsidP="0030739C">
            <w:pPr>
              <w:pStyle w:val="ListParagraph"/>
              <w:ind w:left="0"/>
            </w:pPr>
            <w:r w:rsidRPr="00F8719D">
              <w:lastRenderedPageBreak/>
              <w:t xml:space="preserve">The adverse direct impacts of </w:t>
            </w:r>
            <w:r w:rsidR="00694493">
              <w:t>m</w:t>
            </w:r>
            <w:r w:rsidR="00694493" w:rsidRPr="00E811C8">
              <w:t>anagement of wildfire for resource and protection objectives</w:t>
            </w:r>
            <w:r w:rsidRPr="00F8719D">
              <w:t>, prescribed burning, mechanical and/or chemical treatment of hazardous fuels would be localized, short-term, and negligible to minor. Indirect effects would be adverse to beneficial, localized, long-term, and ne</w:t>
            </w:r>
            <w:r w:rsidR="0030739C">
              <w:t xml:space="preserve">gligible to minor. </w:t>
            </w:r>
            <w:r w:rsidR="00672E15">
              <w:t>Cumulative e</w:t>
            </w:r>
            <w:r w:rsidR="00672E15" w:rsidRPr="00F8719D">
              <w:t>ffects</w:t>
            </w:r>
            <w:r w:rsidRPr="00F8719D">
              <w:t xml:space="preserve"> would be localized, and negligible to minor. The determination of the</w:t>
            </w:r>
            <w:r w:rsidR="0030739C">
              <w:t xml:space="preserve"> National Park Service is that </w:t>
            </w:r>
            <w:r w:rsidRPr="00F8719D">
              <w:t xml:space="preserve">the preferred </w:t>
            </w:r>
            <w:r w:rsidRPr="00F8719D">
              <w:lastRenderedPageBreak/>
              <w:t xml:space="preserve">alternative would have no effect or </w:t>
            </w:r>
            <w:r w:rsidR="00672E15">
              <w:rPr>
                <w:i/>
              </w:rPr>
              <w:t xml:space="preserve">may effect, but is not </w:t>
            </w:r>
            <w:r w:rsidRPr="00F8719D">
              <w:rPr>
                <w:i/>
              </w:rPr>
              <w:t xml:space="preserve">likely to adversely </w:t>
            </w:r>
            <w:proofErr w:type="spellStart"/>
            <w:proofErr w:type="gramStart"/>
            <w:r w:rsidR="0030739C">
              <w:rPr>
                <w:i/>
              </w:rPr>
              <w:t>e</w:t>
            </w:r>
            <w:r w:rsidR="00672E15" w:rsidRPr="00F8719D">
              <w:rPr>
                <w:i/>
              </w:rPr>
              <w:t>ffect</w:t>
            </w:r>
            <w:proofErr w:type="spellEnd"/>
            <w:proofErr w:type="gramEnd"/>
            <w:r w:rsidRPr="00F8719D">
              <w:t xml:space="preserve"> threatened, endangered, or sensitive species. </w:t>
            </w:r>
          </w:p>
        </w:tc>
        <w:tc>
          <w:tcPr>
            <w:tcW w:w="4590" w:type="dxa"/>
          </w:tcPr>
          <w:p w:rsidR="00DB4CB8" w:rsidRPr="00F8719D" w:rsidRDefault="00DB4CB8" w:rsidP="0030739C">
            <w:pPr>
              <w:pStyle w:val="ListParagraph"/>
              <w:ind w:left="-18" w:firstLine="18"/>
            </w:pPr>
            <w:r w:rsidRPr="00F8719D">
              <w:lastRenderedPageBreak/>
              <w:t xml:space="preserve">The adverse direct impacts of </w:t>
            </w:r>
            <w:r w:rsidR="00694493">
              <w:t>m</w:t>
            </w:r>
            <w:r w:rsidR="00694493" w:rsidRPr="00E811C8">
              <w:t>anagement of wildfire for resource and protection objectives</w:t>
            </w:r>
            <w:r w:rsidR="00694493">
              <w:t>,</w:t>
            </w:r>
            <w:r w:rsidRPr="00F8719D">
              <w:t xml:space="preserve"> and mechanical and/or chemical treatment of hazardous fuels would be localized, short-term, and negligible to minor. Indirect adverse effects would be adverse, localized, short-term, and negligible to minor.  Cumulative effects would be localized and negligible to minor.  The determination of the National Park Service is that</w:t>
            </w:r>
            <w:r w:rsidR="0030739C">
              <w:t xml:space="preserve"> </w:t>
            </w:r>
            <w:r w:rsidRPr="00F8719D">
              <w:t xml:space="preserve">Alternative 3 would have no effect or </w:t>
            </w:r>
            <w:r w:rsidR="00672E15">
              <w:rPr>
                <w:i/>
              </w:rPr>
              <w:lastRenderedPageBreak/>
              <w:t xml:space="preserve">may effect, but is not </w:t>
            </w:r>
            <w:r w:rsidRPr="00F8719D">
              <w:rPr>
                <w:i/>
              </w:rPr>
              <w:t xml:space="preserve">likely to adversely </w:t>
            </w:r>
            <w:proofErr w:type="spellStart"/>
            <w:proofErr w:type="gramStart"/>
            <w:r w:rsidR="0030739C">
              <w:rPr>
                <w:i/>
              </w:rPr>
              <w:t>e</w:t>
            </w:r>
            <w:r w:rsidR="00672E15" w:rsidRPr="00F8719D">
              <w:rPr>
                <w:i/>
              </w:rPr>
              <w:t>ffect</w:t>
            </w:r>
            <w:proofErr w:type="spellEnd"/>
            <w:proofErr w:type="gramEnd"/>
            <w:r w:rsidRPr="00F8719D">
              <w:t xml:space="preserve"> threatened, endangered, or sensitive species.  </w:t>
            </w:r>
          </w:p>
        </w:tc>
      </w:tr>
      <w:tr w:rsidR="009A1728" w:rsidRPr="00F8719D" w:rsidTr="00CC1992">
        <w:trPr>
          <w:trHeight w:val="270"/>
        </w:trPr>
        <w:tc>
          <w:tcPr>
            <w:tcW w:w="1620" w:type="dxa"/>
          </w:tcPr>
          <w:p w:rsidR="009A1728" w:rsidRPr="00F8719D" w:rsidRDefault="009A1728" w:rsidP="00CC1992">
            <w:pPr>
              <w:pStyle w:val="ListParagraph"/>
              <w:ind w:left="0"/>
              <w:rPr>
                <w:b/>
              </w:rPr>
            </w:pPr>
            <w:r w:rsidRPr="00F8719D">
              <w:rPr>
                <w:b/>
              </w:rPr>
              <w:lastRenderedPageBreak/>
              <w:t>Air Quality</w:t>
            </w:r>
          </w:p>
        </w:tc>
        <w:tc>
          <w:tcPr>
            <w:tcW w:w="4140" w:type="dxa"/>
          </w:tcPr>
          <w:p w:rsidR="009A1728" w:rsidRPr="00F8719D" w:rsidRDefault="009A1728" w:rsidP="00520E13">
            <w:pPr>
              <w:pStyle w:val="ListParagraph"/>
              <w:ind w:left="-18"/>
            </w:pPr>
            <w:r w:rsidRPr="00F8719D">
              <w:t xml:space="preserve">Direct and indirect adverse impacts of aggressive initial attack on wildland fires, minimal prescribed fire treatments, hazard tree removal, and mowing of herbaceous vegetation would be short-term and minor on a local scale and nearly negligible on a regional scale.  Cumulative effects would be localized and minor.  </w:t>
            </w:r>
          </w:p>
        </w:tc>
        <w:tc>
          <w:tcPr>
            <w:tcW w:w="4410" w:type="dxa"/>
          </w:tcPr>
          <w:p w:rsidR="009A1728" w:rsidRPr="00F8719D" w:rsidRDefault="009A1728" w:rsidP="00520E13">
            <w:pPr>
              <w:pStyle w:val="ListParagraph"/>
              <w:ind w:left="0"/>
            </w:pPr>
            <w:r w:rsidRPr="00F8719D">
              <w:t xml:space="preserve">Direct and indirect adverse impacts of </w:t>
            </w:r>
            <w:r w:rsidR="00694493">
              <w:t>m</w:t>
            </w:r>
            <w:r w:rsidR="00694493" w:rsidRPr="00E811C8">
              <w:t>anagement of wildfire for resource and protection objectives</w:t>
            </w:r>
            <w:r w:rsidRPr="00F8719D">
              <w:t xml:space="preserve">, prescribed burning, mechanical and/or chemical treatment of hazardous fuels would be short-term and minor on a local scale and nearly negligible on a regional scale.  Cumulative effects would be localized and minor.  </w:t>
            </w:r>
          </w:p>
        </w:tc>
        <w:tc>
          <w:tcPr>
            <w:tcW w:w="4590" w:type="dxa"/>
          </w:tcPr>
          <w:p w:rsidR="009A1728" w:rsidRPr="00F8719D" w:rsidRDefault="009A1728" w:rsidP="00520E13">
            <w:pPr>
              <w:pStyle w:val="ListParagraph"/>
              <w:ind w:left="-18" w:firstLine="18"/>
            </w:pPr>
            <w:r w:rsidRPr="00F8719D">
              <w:t xml:space="preserve">Direct and indirect adverse impacts of </w:t>
            </w:r>
            <w:r w:rsidR="00694493">
              <w:t>m</w:t>
            </w:r>
            <w:r w:rsidR="00694493" w:rsidRPr="00E811C8">
              <w:t>anagement of wildfire for resource and protection objectives</w:t>
            </w:r>
            <w:r w:rsidR="00694493">
              <w:t>,</w:t>
            </w:r>
            <w:r w:rsidRPr="00F8719D">
              <w:t xml:space="preserve"> and mechanical and/or chemical treatment of hazardous fuels would be short-term and minor on a local scale and nearly negligible on a regional scale.  Cumulative effects would be localized and minor.  </w:t>
            </w:r>
          </w:p>
        </w:tc>
      </w:tr>
      <w:tr w:rsidR="009A1728" w:rsidRPr="00F8719D" w:rsidTr="00CC1992">
        <w:trPr>
          <w:trHeight w:val="270"/>
        </w:trPr>
        <w:tc>
          <w:tcPr>
            <w:tcW w:w="1620" w:type="dxa"/>
          </w:tcPr>
          <w:p w:rsidR="009A1728" w:rsidRPr="00F8719D" w:rsidRDefault="009A1728" w:rsidP="009A1728">
            <w:pPr>
              <w:pStyle w:val="ListParagraph"/>
              <w:ind w:left="0"/>
              <w:rPr>
                <w:b/>
              </w:rPr>
            </w:pPr>
            <w:r w:rsidRPr="00F8719D">
              <w:rPr>
                <w:b/>
              </w:rPr>
              <w:t>Visitor Use and Experience, Aesthetic Resources</w:t>
            </w:r>
          </w:p>
        </w:tc>
        <w:tc>
          <w:tcPr>
            <w:tcW w:w="4140" w:type="dxa"/>
          </w:tcPr>
          <w:p w:rsidR="009A1728" w:rsidRPr="00F8719D" w:rsidRDefault="009A1728" w:rsidP="00520E13">
            <w:pPr>
              <w:pStyle w:val="ListParagraph"/>
              <w:ind w:left="-18"/>
            </w:pPr>
            <w:r w:rsidRPr="00F8719D">
              <w:t>The adverse direct and indirect impacts of aggressive initial attack on wildland fires, hazard tree removal, and mowing herbaceous vegetation in visitor use areas would be localized, short-term, and minor.  Cumulative effects would be localized and minor</w:t>
            </w:r>
          </w:p>
        </w:tc>
        <w:tc>
          <w:tcPr>
            <w:tcW w:w="4410" w:type="dxa"/>
          </w:tcPr>
          <w:p w:rsidR="009A1728" w:rsidRPr="00F8719D" w:rsidRDefault="009A1728" w:rsidP="00520E13">
            <w:pPr>
              <w:pStyle w:val="ListParagraph"/>
              <w:ind w:left="0"/>
            </w:pPr>
            <w:r w:rsidRPr="00F8719D">
              <w:t xml:space="preserve">The adverse direct impacts of </w:t>
            </w:r>
            <w:r w:rsidR="00694493">
              <w:t>m</w:t>
            </w:r>
            <w:r w:rsidR="00694493" w:rsidRPr="00E811C8">
              <w:t>anagement of wildfire for resource and protection objectives</w:t>
            </w:r>
            <w:r w:rsidRPr="00F8719D">
              <w:t xml:space="preserve">, prescribed burning, mechanical and/or chemical treatment of hazardous fuels would be localized, short-term, and negligible to minor.  Indirect effects would be localized, short-term, minor to moderate, and adverse to beneficial.  Cumulative effects would be localized, negligible to minor, and adverse to beneficial. </w:t>
            </w:r>
          </w:p>
        </w:tc>
        <w:tc>
          <w:tcPr>
            <w:tcW w:w="4590" w:type="dxa"/>
          </w:tcPr>
          <w:p w:rsidR="009A1728" w:rsidRPr="00F8719D" w:rsidRDefault="009A1728" w:rsidP="00520E13">
            <w:pPr>
              <w:pStyle w:val="ListParagraph"/>
              <w:ind w:left="-18" w:firstLine="18"/>
            </w:pPr>
            <w:r w:rsidRPr="00F8719D">
              <w:t xml:space="preserve">The adverse direct impacts of </w:t>
            </w:r>
            <w:r w:rsidR="00694493">
              <w:t>m</w:t>
            </w:r>
            <w:r w:rsidR="00694493" w:rsidRPr="00E811C8">
              <w:t>anagement of wildfire for resource and protection objectives</w:t>
            </w:r>
            <w:r w:rsidR="00694493">
              <w:t>,</w:t>
            </w:r>
            <w:r w:rsidRPr="00F8719D">
              <w:t xml:space="preserve"> and mechanical and/or chemical treatment of hazardous fuels would be localized, short-term, and negligible to minor.  Indirect effects would be adverse, localized, short-term, and minor to moderate.  Cumulative effects would be localized and minor.  </w:t>
            </w:r>
          </w:p>
        </w:tc>
      </w:tr>
      <w:tr w:rsidR="00A9743D" w:rsidRPr="00F8719D" w:rsidTr="00CC1992">
        <w:trPr>
          <w:trHeight w:val="270"/>
        </w:trPr>
        <w:tc>
          <w:tcPr>
            <w:tcW w:w="1620" w:type="dxa"/>
          </w:tcPr>
          <w:p w:rsidR="00A9743D" w:rsidRPr="00F8719D" w:rsidRDefault="00A9743D" w:rsidP="00A9743D">
            <w:pPr>
              <w:pStyle w:val="ListParagraph"/>
              <w:ind w:left="0"/>
              <w:rPr>
                <w:b/>
              </w:rPr>
            </w:pPr>
            <w:r w:rsidRPr="00F8719D">
              <w:rPr>
                <w:b/>
              </w:rPr>
              <w:t xml:space="preserve">Human </w:t>
            </w:r>
            <w:r w:rsidRPr="00F8719D">
              <w:rPr>
                <w:b/>
              </w:rPr>
              <w:lastRenderedPageBreak/>
              <w:t>Health and Safety</w:t>
            </w:r>
          </w:p>
        </w:tc>
        <w:tc>
          <w:tcPr>
            <w:tcW w:w="4140" w:type="dxa"/>
          </w:tcPr>
          <w:p w:rsidR="00A9743D" w:rsidRPr="00F314DC" w:rsidRDefault="00A9743D" w:rsidP="00CC1992">
            <w:pPr>
              <w:pStyle w:val="CommentText"/>
              <w:numPr>
                <w:ilvl w:val="12"/>
                <w:numId w:val="0"/>
              </w:numPr>
              <w:spacing w:line="276" w:lineRule="auto"/>
              <w:rPr>
                <w:bCs/>
                <w:sz w:val="24"/>
                <w:szCs w:val="24"/>
              </w:rPr>
            </w:pPr>
            <w:r w:rsidRPr="00F314DC">
              <w:rPr>
                <w:bCs/>
                <w:sz w:val="24"/>
                <w:szCs w:val="24"/>
              </w:rPr>
              <w:lastRenderedPageBreak/>
              <w:t xml:space="preserve">Minimal prescribed fire treatments and </w:t>
            </w:r>
            <w:r w:rsidRPr="00F314DC">
              <w:rPr>
                <w:bCs/>
                <w:sz w:val="24"/>
                <w:szCs w:val="24"/>
              </w:rPr>
              <w:lastRenderedPageBreak/>
              <w:t>use of mechanical hazardous fuels reduction and tree removal outlined in this alternative poses actions that could cause a change in risk level - due to wildland fire suppression strategies and treatment efforts - the change would be small and have a localized effect</w:t>
            </w:r>
            <w:r w:rsidRPr="00F314DC">
              <w:rPr>
                <w:sz w:val="24"/>
                <w:szCs w:val="24"/>
              </w:rPr>
              <w:t xml:space="preserve">. </w:t>
            </w:r>
            <w:r w:rsidRPr="00F314DC">
              <w:rPr>
                <w:bCs/>
                <w:sz w:val="24"/>
                <w:szCs w:val="24"/>
              </w:rPr>
              <w:t>Mitigation would be a standard procedure and highly effective in minimizing risk. Fuels reduction would result in safety increase due to reduction in potential wildland fires. Effects of this alternatives action would be localized, short-term, and negligible to minor.  Indirect effects would be localized, short-term, minor to moderate, and adverse to beneficial.  Cumulative effects would be localized, negligible to minor, and adverse to beneficial. This alternative would not pose significant threats to human health and/or public safety.</w:t>
            </w:r>
          </w:p>
        </w:tc>
        <w:tc>
          <w:tcPr>
            <w:tcW w:w="4410" w:type="dxa"/>
          </w:tcPr>
          <w:p w:rsidR="00A9743D" w:rsidRPr="00F314DC" w:rsidRDefault="00694493" w:rsidP="00CC1992">
            <w:pPr>
              <w:pStyle w:val="CommentText"/>
              <w:numPr>
                <w:ilvl w:val="12"/>
                <w:numId w:val="0"/>
              </w:numPr>
              <w:spacing w:line="276" w:lineRule="auto"/>
              <w:rPr>
                <w:bCs/>
                <w:sz w:val="24"/>
                <w:szCs w:val="24"/>
              </w:rPr>
            </w:pPr>
            <w:r>
              <w:rPr>
                <w:bCs/>
                <w:sz w:val="24"/>
                <w:szCs w:val="24"/>
              </w:rPr>
              <w:lastRenderedPageBreak/>
              <w:t>M</w:t>
            </w:r>
            <w:r w:rsidRPr="00694493">
              <w:rPr>
                <w:bCs/>
                <w:sz w:val="24"/>
                <w:szCs w:val="24"/>
              </w:rPr>
              <w:t xml:space="preserve">anagement of wildfire for resource and </w:t>
            </w:r>
            <w:r w:rsidRPr="00694493">
              <w:rPr>
                <w:bCs/>
                <w:sz w:val="24"/>
                <w:szCs w:val="24"/>
              </w:rPr>
              <w:lastRenderedPageBreak/>
              <w:t>protection objectives</w:t>
            </w:r>
            <w:r w:rsidR="00A9743D" w:rsidRPr="00F314DC">
              <w:rPr>
                <w:bCs/>
                <w:sz w:val="24"/>
                <w:szCs w:val="24"/>
              </w:rPr>
              <w:t xml:space="preserve"> and the broad spectrum of fuels reduction outlined in this alternative </w:t>
            </w:r>
            <w:proofErr w:type="gramStart"/>
            <w:r w:rsidR="00A9743D" w:rsidRPr="00F314DC">
              <w:rPr>
                <w:bCs/>
                <w:sz w:val="24"/>
                <w:szCs w:val="24"/>
              </w:rPr>
              <w:t>poses</w:t>
            </w:r>
            <w:proofErr w:type="gramEnd"/>
            <w:r w:rsidR="00A9743D" w:rsidRPr="00F314DC">
              <w:rPr>
                <w:bCs/>
                <w:sz w:val="24"/>
                <w:szCs w:val="24"/>
              </w:rPr>
              <w:t xml:space="preserve"> actions that could cause a change in risk level - due to wildland fire attack strategies and treatment efforts - the change would be small and have a localized effect</w:t>
            </w:r>
            <w:r w:rsidR="00A9743D" w:rsidRPr="00F314DC">
              <w:rPr>
                <w:sz w:val="24"/>
                <w:szCs w:val="24"/>
              </w:rPr>
              <w:t xml:space="preserve">. </w:t>
            </w:r>
            <w:r w:rsidR="00A9743D" w:rsidRPr="00F314DC">
              <w:rPr>
                <w:bCs/>
                <w:sz w:val="24"/>
                <w:szCs w:val="24"/>
              </w:rPr>
              <w:t>Mitigation would be a standard procedure and highly effective in minimizing risk. Fuels reduction would result in safety increase due to reduction in potential wildland fires. Effects of this alternatives action would be localized, short-term, and negligible to minor.  Indirect effects would be localized, short-term, minor to moderate, and adverse to beneficial.  Cumulative effects would be localized, negligible to minor, and adverse to beneficial. This alternative would not pose significant threats to human health and/or public safety.</w:t>
            </w:r>
          </w:p>
          <w:p w:rsidR="00A9743D" w:rsidRPr="00F314DC" w:rsidRDefault="00A9743D" w:rsidP="00CC1992">
            <w:pPr>
              <w:pStyle w:val="CommentText"/>
              <w:numPr>
                <w:ilvl w:val="12"/>
                <w:numId w:val="0"/>
              </w:numPr>
              <w:spacing w:line="276" w:lineRule="auto"/>
              <w:rPr>
                <w:bCs/>
                <w:sz w:val="24"/>
                <w:szCs w:val="24"/>
              </w:rPr>
            </w:pPr>
          </w:p>
        </w:tc>
        <w:tc>
          <w:tcPr>
            <w:tcW w:w="4590" w:type="dxa"/>
          </w:tcPr>
          <w:p w:rsidR="00A9743D" w:rsidRPr="00F314DC" w:rsidRDefault="00694493" w:rsidP="00A9743D">
            <w:pPr>
              <w:pStyle w:val="CommentText"/>
              <w:numPr>
                <w:ilvl w:val="12"/>
                <w:numId w:val="0"/>
              </w:numPr>
              <w:spacing w:line="276" w:lineRule="auto"/>
              <w:rPr>
                <w:bCs/>
                <w:sz w:val="24"/>
                <w:szCs w:val="24"/>
              </w:rPr>
            </w:pPr>
            <w:r>
              <w:rPr>
                <w:bCs/>
                <w:sz w:val="24"/>
                <w:szCs w:val="24"/>
              </w:rPr>
              <w:lastRenderedPageBreak/>
              <w:t>M</w:t>
            </w:r>
            <w:r w:rsidRPr="00694493">
              <w:rPr>
                <w:bCs/>
                <w:sz w:val="24"/>
                <w:szCs w:val="24"/>
              </w:rPr>
              <w:t xml:space="preserve">anagement of wildfire for resource and </w:t>
            </w:r>
            <w:r w:rsidRPr="00694493">
              <w:rPr>
                <w:bCs/>
                <w:sz w:val="24"/>
                <w:szCs w:val="24"/>
              </w:rPr>
              <w:lastRenderedPageBreak/>
              <w:t xml:space="preserve">protection objectives </w:t>
            </w:r>
            <w:r w:rsidR="00A9743D" w:rsidRPr="00F314DC">
              <w:rPr>
                <w:bCs/>
                <w:sz w:val="24"/>
                <w:szCs w:val="24"/>
              </w:rPr>
              <w:t>and non-fire fuels reduction strategies would be considered actions that could cause a change in level of risk to human safety due to use of machinery and chemicals, but the change would be so small that it would not be of any measurable or perceptible effect. Fuels reduction would result in safety increase due to reduction in potential wildland fires.</w:t>
            </w:r>
            <w:r w:rsidR="00A9743D" w:rsidRPr="00F314DC">
              <w:rPr>
                <w:rFonts w:eastAsia="Calibri"/>
                <w:sz w:val="24"/>
                <w:szCs w:val="24"/>
              </w:rPr>
              <w:t xml:space="preserve"> Effects of this alternatives action would be </w:t>
            </w:r>
            <w:r w:rsidR="00A9743D" w:rsidRPr="00F314DC">
              <w:rPr>
                <w:bCs/>
                <w:sz w:val="24"/>
                <w:szCs w:val="24"/>
              </w:rPr>
              <w:t>localized, short-term, and negligible to minor.  Indirect effects would be localized, short-term, minor to moderate, and adverse to beneficial.  Cumulative effects would be localized, negligible to minor, and adverse to beneficial</w:t>
            </w:r>
          </w:p>
          <w:p w:rsidR="00A9743D" w:rsidRPr="00F8719D" w:rsidRDefault="00A9743D" w:rsidP="00A9743D">
            <w:pPr>
              <w:pStyle w:val="ListParagraph"/>
              <w:ind w:left="-18" w:firstLine="18"/>
            </w:pPr>
            <w:r w:rsidRPr="00F8719D">
              <w:t>This alternative would not pose significant threats to human health and/or public safety.</w:t>
            </w:r>
          </w:p>
        </w:tc>
      </w:tr>
      <w:tr w:rsidR="00A9743D" w:rsidRPr="00F8719D" w:rsidTr="00B67C24">
        <w:trPr>
          <w:trHeight w:val="908"/>
        </w:trPr>
        <w:tc>
          <w:tcPr>
            <w:tcW w:w="1620" w:type="dxa"/>
          </w:tcPr>
          <w:p w:rsidR="00A9743D" w:rsidRPr="00F8719D" w:rsidRDefault="00A9743D" w:rsidP="00A9743D">
            <w:pPr>
              <w:pStyle w:val="ListParagraph"/>
              <w:ind w:left="0"/>
              <w:rPr>
                <w:b/>
              </w:rPr>
            </w:pPr>
            <w:r w:rsidRPr="00F8719D">
              <w:rPr>
                <w:b/>
              </w:rPr>
              <w:lastRenderedPageBreak/>
              <w:t xml:space="preserve">Cultural Resources </w:t>
            </w:r>
          </w:p>
        </w:tc>
        <w:tc>
          <w:tcPr>
            <w:tcW w:w="4140" w:type="dxa"/>
          </w:tcPr>
          <w:p w:rsidR="00A9743D" w:rsidRPr="00F8719D" w:rsidRDefault="00A9743D" w:rsidP="00A9743D">
            <w:pPr>
              <w:pStyle w:val="ListParagraph"/>
              <w:tabs>
                <w:tab w:val="left" w:pos="1350"/>
              </w:tabs>
              <w:ind w:left="-18"/>
            </w:pPr>
            <w:r w:rsidRPr="00F8719D">
              <w:t xml:space="preserve">For archeological resources, the impact affects with modest data potential and no significant ties to a living </w:t>
            </w:r>
            <w:r w:rsidRPr="00F8719D">
              <w:lastRenderedPageBreak/>
              <w:t xml:space="preserve">community’s cultural identity Temporary, non-adverse effects to registered cultural resource sites, eligible cultural resource sites, sites with an undetermined eligibility, and traditional cultural properties; no affect to the character defining features of a National Register of Historic Places eligible or listed structure, district, or cultural landscape </w:t>
            </w:r>
          </w:p>
        </w:tc>
        <w:tc>
          <w:tcPr>
            <w:tcW w:w="4410" w:type="dxa"/>
          </w:tcPr>
          <w:p w:rsidR="00A9743D" w:rsidRPr="00F8719D" w:rsidRDefault="00A9743D" w:rsidP="00B67C24">
            <w:pPr>
              <w:pStyle w:val="ListParagraph"/>
              <w:tabs>
                <w:tab w:val="left" w:pos="1350"/>
              </w:tabs>
              <w:ind w:left="0"/>
            </w:pPr>
            <w:r w:rsidRPr="00F8719D">
              <w:lastRenderedPageBreak/>
              <w:t xml:space="preserve">For archeological resources, the impact affects an archeological site(s) with modest data potential and no significant ties to a </w:t>
            </w:r>
            <w:r w:rsidRPr="00F8719D">
              <w:lastRenderedPageBreak/>
              <w:t>living community’s cultural identity Temporary, non-adverse effects to registered cultural resource sites, eligible cultural resource sites, sites with an undetermined eligibility, and traditional cultural properties; no affect to the character defining features of a National Register of Historic Places eligible or listed structure, district, or cultural landscape</w:t>
            </w:r>
          </w:p>
        </w:tc>
        <w:tc>
          <w:tcPr>
            <w:tcW w:w="4590" w:type="dxa"/>
          </w:tcPr>
          <w:p w:rsidR="00A9743D" w:rsidRPr="00F8719D" w:rsidRDefault="00A9743D" w:rsidP="00520E13">
            <w:pPr>
              <w:pStyle w:val="ListParagraph"/>
              <w:ind w:left="-18" w:firstLine="18"/>
            </w:pPr>
            <w:r w:rsidRPr="00F8719D">
              <w:lastRenderedPageBreak/>
              <w:t xml:space="preserve">The adverse direct impacts of </w:t>
            </w:r>
            <w:r w:rsidR="00694493">
              <w:t>m</w:t>
            </w:r>
            <w:r w:rsidR="00694493" w:rsidRPr="00E811C8">
              <w:t>anagement of wildfire for resource and protection objectives</w:t>
            </w:r>
            <w:r w:rsidR="00694493">
              <w:t>,</w:t>
            </w:r>
            <w:r w:rsidR="00694493" w:rsidRPr="00F8719D">
              <w:t xml:space="preserve"> </w:t>
            </w:r>
            <w:r w:rsidRPr="00F8719D">
              <w:t xml:space="preserve">and mechanical and/or chemical </w:t>
            </w:r>
            <w:r w:rsidRPr="00F8719D">
              <w:lastRenderedPageBreak/>
              <w:t xml:space="preserve">treatment of hazardous fuels would be localized, short-term, and negligible to minor.  The short-term indirect effects would be adverse, localized, and negligible to minor. Long-term indirect impacts would be beneficial. Cumulative effects would be localized, minor, and adverse or beneficial.  </w:t>
            </w:r>
          </w:p>
        </w:tc>
      </w:tr>
      <w:tr w:rsidR="005828B9" w:rsidRPr="00F8719D" w:rsidTr="00B67C24">
        <w:trPr>
          <w:trHeight w:val="908"/>
        </w:trPr>
        <w:tc>
          <w:tcPr>
            <w:tcW w:w="1620" w:type="dxa"/>
          </w:tcPr>
          <w:p w:rsidR="005828B9" w:rsidRPr="00F8719D" w:rsidRDefault="005828B9" w:rsidP="005828B9">
            <w:pPr>
              <w:pStyle w:val="ListParagraph"/>
              <w:tabs>
                <w:tab w:val="left" w:pos="1350"/>
              </w:tabs>
              <w:ind w:left="0"/>
              <w:rPr>
                <w:b/>
              </w:rPr>
            </w:pPr>
            <w:r w:rsidRPr="00F8719D">
              <w:rPr>
                <w:b/>
              </w:rPr>
              <w:lastRenderedPageBreak/>
              <w:t>Park Operations</w:t>
            </w:r>
          </w:p>
        </w:tc>
        <w:tc>
          <w:tcPr>
            <w:tcW w:w="4140" w:type="dxa"/>
          </w:tcPr>
          <w:p w:rsidR="005828B9" w:rsidRPr="00F8719D" w:rsidRDefault="00365063" w:rsidP="00365063">
            <w:pPr>
              <w:pStyle w:val="Default"/>
              <w:rPr>
                <w:rFonts w:ascii="Times New Roman" w:hAnsi="Times New Roman" w:cs="Times New Roman"/>
                <w:sz w:val="24"/>
                <w:szCs w:val="17"/>
              </w:rPr>
            </w:pPr>
            <w:r w:rsidRPr="00F8719D">
              <w:rPr>
                <w:rFonts w:ascii="Times New Roman" w:hAnsi="Times New Roman" w:cs="Times New Roman"/>
                <w:sz w:val="24"/>
                <w:szCs w:val="17"/>
              </w:rPr>
              <w:t>Initial wildland fire suppression strategies, minimal prescribed fire use and mechanical fuels reduction strategies have the potential to cause temporary displacement of employees and visitors due to closure of buildings, trails, and recreation areas; caused from the temporary presence of equipment in localized area; Rx treatments could cause smoke accumulation and limit access; The employees and visitors would be aware of the effects associated with the alternative, but the effects would be slight.</w:t>
            </w:r>
          </w:p>
        </w:tc>
        <w:tc>
          <w:tcPr>
            <w:tcW w:w="4410" w:type="dxa"/>
          </w:tcPr>
          <w:p w:rsidR="005828B9" w:rsidRPr="00F8719D" w:rsidRDefault="00694493" w:rsidP="005828B9">
            <w:pPr>
              <w:pStyle w:val="Default"/>
              <w:rPr>
                <w:rFonts w:ascii="Times New Roman" w:hAnsi="Times New Roman" w:cs="Times New Roman"/>
                <w:sz w:val="24"/>
                <w:szCs w:val="17"/>
              </w:rPr>
            </w:pPr>
            <w:r>
              <w:rPr>
                <w:rFonts w:ascii="Times New Roman" w:hAnsi="Times New Roman" w:cs="Times New Roman"/>
                <w:sz w:val="24"/>
                <w:szCs w:val="17"/>
              </w:rPr>
              <w:t>M</w:t>
            </w:r>
            <w:r w:rsidRPr="00694493">
              <w:rPr>
                <w:rFonts w:ascii="Times New Roman" w:hAnsi="Times New Roman" w:cs="Times New Roman"/>
                <w:sz w:val="24"/>
                <w:szCs w:val="17"/>
              </w:rPr>
              <w:t>anagement of wildfire for resource and protection objectives</w:t>
            </w:r>
            <w:r w:rsidR="00365063" w:rsidRPr="00F8719D">
              <w:rPr>
                <w:rFonts w:ascii="Times New Roman" w:hAnsi="Times New Roman" w:cs="Times New Roman"/>
                <w:sz w:val="24"/>
                <w:szCs w:val="17"/>
              </w:rPr>
              <w:t xml:space="preserve"> and broad spectrum fuels reduction strategies have the potential to cause temporary displacement of employees and visitors due to closure of buildings, trails, and recreation areas; caused from the temporary presence of equipment in localized area; Rx treatments could cause smoke accumulation and limit access; The employees and visitors would be aware of the effects associated with the alternative, but the effects would be slight.</w:t>
            </w:r>
          </w:p>
        </w:tc>
        <w:tc>
          <w:tcPr>
            <w:tcW w:w="4590" w:type="dxa"/>
          </w:tcPr>
          <w:p w:rsidR="005828B9" w:rsidRPr="00F8719D" w:rsidRDefault="00694493" w:rsidP="00365063">
            <w:pPr>
              <w:pStyle w:val="Default"/>
              <w:rPr>
                <w:rFonts w:ascii="Times New Roman" w:hAnsi="Times New Roman" w:cs="Times New Roman"/>
                <w:sz w:val="24"/>
                <w:szCs w:val="17"/>
              </w:rPr>
            </w:pPr>
            <w:r>
              <w:rPr>
                <w:rFonts w:ascii="Times New Roman" w:hAnsi="Times New Roman" w:cs="Times New Roman"/>
                <w:sz w:val="24"/>
                <w:szCs w:val="17"/>
              </w:rPr>
              <w:t>M</w:t>
            </w:r>
            <w:r w:rsidRPr="00694493">
              <w:rPr>
                <w:rFonts w:ascii="Times New Roman" w:hAnsi="Times New Roman" w:cs="Times New Roman"/>
                <w:sz w:val="24"/>
                <w:szCs w:val="17"/>
              </w:rPr>
              <w:t>anagement of wildfire for resource and protection objectives</w:t>
            </w:r>
            <w:r w:rsidR="00365063" w:rsidRPr="00F8719D">
              <w:rPr>
                <w:rFonts w:ascii="Times New Roman" w:hAnsi="Times New Roman" w:cs="Times New Roman"/>
                <w:sz w:val="24"/>
                <w:szCs w:val="17"/>
              </w:rPr>
              <w:t xml:space="preserve">, and mechanical and chemical fuels reduction strategies have the potential to cause temporary displacement of employees and visitors due to closure of buildings, trails, and recreation areas; caused from the temporary presence of equipment in localized area; wildland fire </w:t>
            </w:r>
            <w:r w:rsidR="00593F19" w:rsidRPr="00F8719D">
              <w:rPr>
                <w:rFonts w:ascii="Times New Roman" w:hAnsi="Times New Roman" w:cs="Times New Roman"/>
                <w:sz w:val="24"/>
                <w:szCs w:val="17"/>
              </w:rPr>
              <w:t>activities</w:t>
            </w:r>
            <w:r w:rsidR="00365063" w:rsidRPr="00F8719D">
              <w:rPr>
                <w:rFonts w:ascii="Times New Roman" w:hAnsi="Times New Roman" w:cs="Times New Roman"/>
                <w:sz w:val="24"/>
                <w:szCs w:val="17"/>
              </w:rPr>
              <w:t xml:space="preserve"> could cause smoke accumulation and limit access; The employees and visitors would be aware of the effects associated with the alternative, but the effects would be slight.</w:t>
            </w:r>
          </w:p>
        </w:tc>
      </w:tr>
    </w:tbl>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1A27AF" w:rsidRPr="00F8719D" w:rsidRDefault="001A27AF" w:rsidP="002D2577">
      <w:pPr>
        <w:pStyle w:val="ListParagraph"/>
        <w:tabs>
          <w:tab w:val="left" w:pos="1350"/>
        </w:tabs>
        <w:ind w:left="0"/>
      </w:pPr>
    </w:p>
    <w:p w:rsidR="00365063" w:rsidRPr="00F8719D" w:rsidRDefault="00365063" w:rsidP="002D2577">
      <w:pPr>
        <w:pStyle w:val="ListParagraph"/>
        <w:tabs>
          <w:tab w:val="left" w:pos="1350"/>
        </w:tabs>
        <w:ind w:left="0"/>
      </w:pPr>
    </w:p>
    <w:p w:rsidR="00365063" w:rsidRPr="00F8719D" w:rsidRDefault="00365063" w:rsidP="00365063">
      <w:pPr>
        <w:pStyle w:val="ListParagraph"/>
        <w:tabs>
          <w:tab w:val="left" w:pos="1350"/>
        </w:tabs>
        <w:rPr>
          <w:b/>
        </w:rPr>
        <w:sectPr w:rsidR="00365063" w:rsidRPr="00F8719D" w:rsidSect="004B6027">
          <w:type w:val="continuous"/>
          <w:pgSz w:w="15840" w:h="12240" w:orient="landscape" w:code="1"/>
          <w:pgMar w:top="1440" w:right="1440" w:bottom="1440" w:left="1440" w:header="720" w:footer="720" w:gutter="0"/>
          <w:cols w:space="720"/>
          <w:docGrid w:linePitch="360"/>
        </w:sectPr>
      </w:pPr>
    </w:p>
    <w:p w:rsidR="00365063" w:rsidRPr="00F8719D" w:rsidRDefault="00365063" w:rsidP="002D2577">
      <w:pPr>
        <w:pStyle w:val="ListParagraph"/>
        <w:tabs>
          <w:tab w:val="left" w:pos="1350"/>
        </w:tabs>
        <w:ind w:left="0"/>
        <w:sectPr w:rsidR="00365063" w:rsidRPr="00F8719D" w:rsidSect="004B6027">
          <w:type w:val="continuous"/>
          <w:pgSz w:w="12240" w:h="15840" w:code="1"/>
          <w:pgMar w:top="1440" w:right="1440" w:bottom="1440" w:left="1440" w:header="720" w:footer="720" w:gutter="0"/>
          <w:cols w:space="720"/>
          <w:docGrid w:linePitch="360"/>
        </w:sectPr>
      </w:pPr>
    </w:p>
    <w:p w:rsidR="00CC1992" w:rsidRPr="00387824" w:rsidRDefault="00CC1992" w:rsidP="00387824">
      <w:pPr>
        <w:pStyle w:val="ListParagraph"/>
        <w:tabs>
          <w:tab w:val="left" w:pos="1350"/>
        </w:tabs>
        <w:ind w:left="0"/>
        <w:contextualSpacing w:val="0"/>
        <w:rPr>
          <w:b/>
          <w:sz w:val="28"/>
        </w:rPr>
      </w:pPr>
      <w:r w:rsidRPr="00387824">
        <w:rPr>
          <w:b/>
          <w:sz w:val="28"/>
        </w:rPr>
        <w:lastRenderedPageBreak/>
        <w:t>Soils:</w:t>
      </w:r>
    </w:p>
    <w:p w:rsidR="00CC1992" w:rsidRPr="00387824" w:rsidRDefault="00CC1992" w:rsidP="00387824">
      <w:pPr>
        <w:autoSpaceDE w:val="0"/>
        <w:autoSpaceDN w:val="0"/>
        <w:adjustRightInd w:val="0"/>
      </w:pPr>
      <w:r w:rsidRPr="00387824">
        <w:t xml:space="preserve">Located on the outer coastal plain region of Southeastern North Carolina, the area that exists today received its sandy soils from sediments that were deposited here starting 130 million years ago via fluvial processes. Today’s coastal plains region of southeastern North Carolina is only a few feet above our current sea levels, and consists predominately of low nitrogen sandy loam soil. The topographic rise of the park is only 2 – 30’ above sea level and the majority of the park floods with periods of heavy rain during extra active summer hurricane seasons or extra wet winter seasons. This particularly low lying, flat land has nutrient poor soils that historically received </w:t>
      </w:r>
      <w:r w:rsidR="001C2B4C">
        <w:t>fertilization and nutrients</w:t>
      </w:r>
      <w:r w:rsidRPr="00387824">
        <w:t xml:space="preserve"> from ecosystem disturbances like natural and human caused fires. Soil series represented within the region include </w:t>
      </w:r>
      <w:r w:rsidR="00625AE6">
        <w:t>A</w:t>
      </w:r>
      <w:r w:rsidR="001C2B4C">
        <w:t>lpin fine sand, Autryville fine sand, Leon fine sand, Marvyn and Craven soils, Mucklee loam, Murville Muck, and Torhunta sandy loam</w:t>
      </w:r>
      <w:r w:rsidRPr="00387824">
        <w:t>. Park soils are generally coarse loamy, poorly drained and nutrient-poor.</w:t>
      </w:r>
    </w:p>
    <w:p w:rsidR="00CC1992" w:rsidRPr="00387824" w:rsidRDefault="00CC1992" w:rsidP="00387824">
      <w:pPr>
        <w:pStyle w:val="ListParagraph"/>
        <w:tabs>
          <w:tab w:val="left" w:pos="1350"/>
        </w:tabs>
        <w:ind w:left="0"/>
        <w:contextualSpacing w:val="0"/>
        <w:rPr>
          <w:b/>
          <w:u w:val="single"/>
        </w:rPr>
      </w:pPr>
      <w:r w:rsidRPr="00387824">
        <w:rPr>
          <w:b/>
          <w:u w:val="single"/>
        </w:rPr>
        <w:t>Alternative 1:</w:t>
      </w:r>
      <w:r w:rsidR="00387824">
        <w:rPr>
          <w:b/>
          <w:u w:val="single"/>
        </w:rPr>
        <w:t xml:space="preserve"> (No Action)</w:t>
      </w:r>
    </w:p>
    <w:p w:rsidR="00625AE6" w:rsidRPr="00625AE6" w:rsidRDefault="00625AE6" w:rsidP="00625AE6">
      <w:pPr>
        <w:pStyle w:val="CM49"/>
        <w:spacing w:after="277" w:line="276" w:lineRule="auto"/>
        <w:rPr>
          <w:szCs w:val="21"/>
        </w:rPr>
      </w:pPr>
      <w:r w:rsidRPr="00387824">
        <w:rPr>
          <w:szCs w:val="21"/>
        </w:rPr>
        <w:t>Proposed activities with the potential to impact</w:t>
      </w:r>
      <w:r>
        <w:rPr>
          <w:szCs w:val="21"/>
        </w:rPr>
        <w:t xml:space="preserve"> soils</w:t>
      </w:r>
      <w:r w:rsidRPr="00387824">
        <w:rPr>
          <w:szCs w:val="21"/>
        </w:rPr>
        <w:t xml:space="preserve"> include wildland fire suppression activities, prescribed fire, and mechanical fuels reduction. </w:t>
      </w:r>
    </w:p>
    <w:p w:rsidR="00CB4058" w:rsidRPr="00387824" w:rsidRDefault="00625AE6" w:rsidP="00387824">
      <w:pPr>
        <w:pStyle w:val="ListParagraph"/>
        <w:tabs>
          <w:tab w:val="left" w:pos="1350"/>
        </w:tabs>
        <w:ind w:left="0"/>
        <w:contextualSpacing w:val="0"/>
      </w:pPr>
      <w:r>
        <w:t>Through</w:t>
      </w:r>
      <w:r w:rsidR="00CC1992" w:rsidRPr="00387824">
        <w:t xml:space="preserve"> this alternative </w:t>
      </w:r>
      <w:r w:rsidR="009B4E83" w:rsidRPr="00387824">
        <w:t xml:space="preserve">wildland fire suppression and mechanical fuels reduction </w:t>
      </w:r>
      <w:r w:rsidR="00CC1992" w:rsidRPr="00387824">
        <w:t xml:space="preserve">have the potential to impact soils through constructing fire lines and mechanical </w:t>
      </w:r>
      <w:r w:rsidR="00CB4058" w:rsidRPr="00387824">
        <w:t>fuels reduction</w:t>
      </w:r>
      <w:r w:rsidR="00CC1992" w:rsidRPr="00387824">
        <w:t xml:space="preserve"> operations. Minor and localized soil compaction would occur during these activities. Mitigations would include restricting vehicle use to existing roads and hard surfaces where feasible. Soil disturbances during construction of fire lines could lead to increases in erosion for short term periods and in localized areas.  Mitigation would be accomplished through fire engines and slip-on units being kept on existing roads when practical, </w:t>
      </w:r>
      <w:r w:rsidR="00CB4058" w:rsidRPr="00387824">
        <w:t xml:space="preserve">using </w:t>
      </w:r>
      <w:r w:rsidR="00CC1992" w:rsidRPr="00387824">
        <w:t xml:space="preserve">natural </w:t>
      </w:r>
      <w:r w:rsidR="00CB4058" w:rsidRPr="00387824">
        <w:t>and manmade barriers</w:t>
      </w:r>
      <w:r w:rsidR="00CC1992" w:rsidRPr="00387824">
        <w:t xml:space="preserve"> to the greatest extent possible, and the use of heavy equipment for constructing </w:t>
      </w:r>
      <w:r w:rsidR="00CB4058" w:rsidRPr="00387824">
        <w:t xml:space="preserve">hard </w:t>
      </w:r>
      <w:r w:rsidR="00CC1992" w:rsidRPr="00387824">
        <w:t>fire</w:t>
      </w:r>
      <w:r w:rsidR="00CB4058" w:rsidRPr="00387824">
        <w:t xml:space="preserve"> </w:t>
      </w:r>
      <w:r w:rsidR="00CC1992" w:rsidRPr="00387824">
        <w:t>lines would be limited.</w:t>
      </w:r>
    </w:p>
    <w:p w:rsidR="00B3770B" w:rsidRPr="00387824" w:rsidRDefault="00CB4058" w:rsidP="00387824">
      <w:pPr>
        <w:pStyle w:val="ListParagraph"/>
        <w:tabs>
          <w:tab w:val="left" w:pos="1350"/>
        </w:tabs>
        <w:ind w:left="0"/>
        <w:contextualSpacing w:val="0"/>
        <w:rPr>
          <w:color w:val="000000"/>
          <w:szCs w:val="21"/>
        </w:rPr>
      </w:pPr>
      <w:r w:rsidRPr="00387824">
        <w:rPr>
          <w:color w:val="000000"/>
          <w:szCs w:val="21"/>
        </w:rPr>
        <w:t xml:space="preserve">Additional prescribed fire activities in minimal areas within the park would result in releases of vital nutrients into the soil and the fertilization effects of ash would provide an important source of nutrients for vegetation in the area. In addition to increasing nitrification of the soils and increasing minerals and salt concentrations in the soil, the ash and charcoal residue resulting from incomplete combustion aids in soil buildup and soil enrichment by being added as organic matter to the soil profile. </w:t>
      </w:r>
    </w:p>
    <w:p w:rsidR="00CB4058" w:rsidRDefault="00B3770B" w:rsidP="00387824">
      <w:pPr>
        <w:pStyle w:val="ListParagraph"/>
        <w:tabs>
          <w:tab w:val="left" w:pos="1350"/>
        </w:tabs>
        <w:ind w:left="0"/>
        <w:contextualSpacing w:val="0"/>
      </w:pPr>
      <w:r w:rsidRPr="00387824">
        <w:rPr>
          <w:i/>
        </w:rPr>
        <w:t>Cumulative Effects:</w:t>
      </w:r>
      <w:r w:rsidRPr="00387824">
        <w:t xml:space="preserve">  The direct and indirect effects of the preferred alternative on soils would be adverse or beneficial, localized, short-term, and minor.  The park is proposing to construct stormwater bio-remediation areas which will have soil disturbing activities within the park in the foreseeable future which would compound the minimal soil disturbance attributed to wildland fire suppression activities, prescribed fire treatments, mechanical fuels reduction, and mowing of </w:t>
      </w:r>
      <w:r w:rsidRPr="00387824">
        <w:lastRenderedPageBreak/>
        <w:t xml:space="preserve">herbaceous vegetation in visitor use areas. These effects would also be beneficial, short-term, </w:t>
      </w:r>
      <w:r w:rsidR="00A624FB">
        <w:t xml:space="preserve">and </w:t>
      </w:r>
      <w:r w:rsidRPr="00387824">
        <w:t xml:space="preserve">localized, as they would be aiding in the return of geomorphic conditions in natural areas of the park that have experienced degradation in the park. The park </w:t>
      </w:r>
      <w:r w:rsidR="00883616" w:rsidRPr="00387824">
        <w:t xml:space="preserve">is </w:t>
      </w:r>
      <w:r w:rsidRPr="00387824">
        <w:t xml:space="preserve">also planning on beginning the process to draft a new General Management Plan; this plan will also address the cumulative effects of actions proposed by the plan.  The loss of soil due to </w:t>
      </w:r>
      <w:r w:rsidR="00694493">
        <w:t xml:space="preserve">residential and </w:t>
      </w:r>
      <w:r w:rsidRPr="00387824">
        <w:t>construction activities off the park contributes to soil loss and sedimentation in streams and rivers in the region, though these impacts would be localized and minor because of the rural nature of the area. Cumulative effects on soils are anticipated to be localized and minor.</w:t>
      </w:r>
    </w:p>
    <w:p w:rsidR="009B7ED9" w:rsidRDefault="009B7ED9" w:rsidP="00387824">
      <w:pPr>
        <w:pStyle w:val="ListParagraph"/>
        <w:tabs>
          <w:tab w:val="left" w:pos="1350"/>
        </w:tabs>
        <w:ind w:left="0"/>
      </w:pPr>
      <w:r w:rsidRPr="009B7ED9">
        <w:rPr>
          <w:i/>
        </w:rPr>
        <w:t>Conclusion:</w:t>
      </w:r>
      <w:r w:rsidRPr="009B7ED9">
        <w:rPr>
          <w:b/>
        </w:rPr>
        <w:t xml:space="preserve">  </w:t>
      </w:r>
      <w:r w:rsidRPr="009B7ED9">
        <w:t>The direct and indirect effects of the no-action alternative on soils would be adverse, localized, short-term, and minor.</w:t>
      </w:r>
      <w:r w:rsidRPr="009B7ED9">
        <w:rPr>
          <w:b/>
        </w:rPr>
        <w:t xml:space="preserve">  </w:t>
      </w:r>
      <w:r>
        <w:t>The no-action alternative</w:t>
      </w:r>
      <w:r w:rsidRPr="009B7ED9">
        <w:t xml:space="preserve"> would not produce any </w:t>
      </w:r>
      <w:r w:rsidR="00835AF3">
        <w:t>moderate</w:t>
      </w:r>
      <w:r w:rsidRPr="009B7ED9">
        <w:t xml:space="preserve"> adverse impacts </w:t>
      </w:r>
      <w:r w:rsidR="00520E13">
        <w:t>to</w:t>
      </w:r>
      <w:r w:rsidRPr="009B7ED9">
        <w:t xml:space="preserve"> soil.  </w:t>
      </w:r>
    </w:p>
    <w:p w:rsidR="009B7ED9" w:rsidRPr="00387824" w:rsidRDefault="009B7ED9" w:rsidP="00387824">
      <w:pPr>
        <w:pStyle w:val="ListParagraph"/>
        <w:tabs>
          <w:tab w:val="left" w:pos="1350"/>
        </w:tabs>
        <w:ind w:left="0"/>
      </w:pPr>
    </w:p>
    <w:p w:rsidR="00CB4058" w:rsidRDefault="00CB4058" w:rsidP="00387824">
      <w:pPr>
        <w:pStyle w:val="ListParagraph"/>
        <w:tabs>
          <w:tab w:val="left" w:pos="1350"/>
        </w:tabs>
        <w:ind w:left="0"/>
        <w:contextualSpacing w:val="0"/>
        <w:rPr>
          <w:b/>
          <w:color w:val="000000"/>
          <w:szCs w:val="21"/>
          <w:u w:val="single"/>
        </w:rPr>
      </w:pPr>
      <w:r w:rsidRPr="00387824">
        <w:rPr>
          <w:b/>
          <w:color w:val="000000"/>
          <w:szCs w:val="21"/>
          <w:u w:val="single"/>
        </w:rPr>
        <w:t xml:space="preserve">Alternative 2: </w:t>
      </w:r>
      <w:r w:rsidR="00387824">
        <w:rPr>
          <w:b/>
          <w:color w:val="000000"/>
          <w:szCs w:val="21"/>
          <w:u w:val="single"/>
        </w:rPr>
        <w:t>(</w:t>
      </w:r>
      <w:r w:rsidRPr="00387824">
        <w:rPr>
          <w:b/>
          <w:color w:val="000000"/>
          <w:szCs w:val="21"/>
          <w:u w:val="single"/>
        </w:rPr>
        <w:t>Preferred Alternative</w:t>
      </w:r>
      <w:r w:rsidR="00387824">
        <w:rPr>
          <w:b/>
          <w:color w:val="000000"/>
          <w:szCs w:val="21"/>
          <w:u w:val="single"/>
        </w:rPr>
        <w:t>)</w:t>
      </w:r>
    </w:p>
    <w:p w:rsidR="00625AE6" w:rsidRPr="00625AE6" w:rsidRDefault="00625AE6" w:rsidP="00625AE6">
      <w:pPr>
        <w:pStyle w:val="CM49"/>
        <w:spacing w:after="277" w:line="276" w:lineRule="auto"/>
        <w:rPr>
          <w:szCs w:val="21"/>
        </w:rPr>
      </w:pPr>
      <w:r w:rsidRPr="00387824">
        <w:rPr>
          <w:szCs w:val="21"/>
        </w:rPr>
        <w:t xml:space="preserve">Proposed activities with the potential to impact </w:t>
      </w:r>
      <w:r w:rsidR="006333E8">
        <w:rPr>
          <w:szCs w:val="21"/>
        </w:rPr>
        <w:t>soils</w:t>
      </w:r>
      <w:r w:rsidRPr="00387824">
        <w:rPr>
          <w:szCs w:val="21"/>
        </w:rPr>
        <w:t xml:space="preserve"> include </w:t>
      </w:r>
      <w:r w:rsidR="00D47C12">
        <w:rPr>
          <w:szCs w:val="21"/>
        </w:rPr>
        <w:t>response to wildfire for resource or protection objectives</w:t>
      </w:r>
      <w:r w:rsidRPr="00387824">
        <w:rPr>
          <w:szCs w:val="21"/>
        </w:rPr>
        <w:t xml:space="preserve"> activities, prescribed fire, </w:t>
      </w:r>
      <w:r w:rsidR="006333E8">
        <w:rPr>
          <w:szCs w:val="21"/>
        </w:rPr>
        <w:t xml:space="preserve">chemical treatments, </w:t>
      </w:r>
      <w:r w:rsidRPr="00387824">
        <w:rPr>
          <w:szCs w:val="21"/>
        </w:rPr>
        <w:t xml:space="preserve">and mechanical fuels reduction. </w:t>
      </w:r>
    </w:p>
    <w:p w:rsidR="006333E8" w:rsidRDefault="00CB4058" w:rsidP="00387824">
      <w:pPr>
        <w:pStyle w:val="ListParagraph"/>
        <w:tabs>
          <w:tab w:val="left" w:pos="1350"/>
        </w:tabs>
        <w:ind w:left="0"/>
        <w:contextualSpacing w:val="0"/>
      </w:pPr>
      <w:r w:rsidRPr="00387824">
        <w:t>Actions outlined in this alternative have the potential to impact soils through constructing</w:t>
      </w:r>
      <w:r w:rsidR="009B4E83" w:rsidRPr="00387824">
        <w:t xml:space="preserve"> fire lines during</w:t>
      </w:r>
      <w:r w:rsidR="00625AE6">
        <w:t xml:space="preserve"> mechanical fuels reduction operations, and during chemical treatment</w:t>
      </w:r>
      <w:r w:rsidRPr="00387824">
        <w:t xml:space="preserve"> operations. Minor and localized soil compaction would occur during these activities. Mitigations would include restricting vehicle use to existing roads and hard surfaces where feasible. Soil disturbances during construction of fire lines could lead to increases in erosion for short term periods and in localized areas.  Mitigation would be accomplished through fire engines and slip-on units being kept on existing roads when practical, using natural and manmade barriers to the greatest extent possible, and the use of heavy equipment for constructing hard fire lines would be limited.</w:t>
      </w:r>
      <w:r w:rsidR="00625AE6">
        <w:t xml:space="preserve"> </w:t>
      </w:r>
    </w:p>
    <w:p w:rsidR="006333E8" w:rsidRDefault="006333E8" w:rsidP="00387824">
      <w:pPr>
        <w:pStyle w:val="ListParagraph"/>
        <w:tabs>
          <w:tab w:val="left" w:pos="1350"/>
        </w:tabs>
        <w:ind w:left="0"/>
        <w:contextualSpacing w:val="0"/>
        <w:rPr>
          <w:szCs w:val="18"/>
        </w:rPr>
      </w:pPr>
      <w:r>
        <w:t xml:space="preserve">Chemical use is </w:t>
      </w:r>
      <w:r w:rsidRPr="00387824">
        <w:rPr>
          <w:szCs w:val="18"/>
        </w:rPr>
        <w:t xml:space="preserve">to reduce the woody and/or herbaceous vegetation on specific targeted areas. </w:t>
      </w:r>
      <w:r>
        <w:t xml:space="preserve">Pesticides and chemicals can form persistent bonds with soils and cause reduced productivity and in effect cause soil mortality from short to long term time periods. During chemical treatments all spraying would be done in localized areas during low to no wind days to reduce drift to prevent soils from being contaminated. </w:t>
      </w:r>
      <w:r w:rsidRPr="00387824">
        <w:rPr>
          <w:szCs w:val="18"/>
        </w:rPr>
        <w:t xml:space="preserve">Use of </w:t>
      </w:r>
      <w:r w:rsidRPr="00387824">
        <w:rPr>
          <w:bCs/>
          <w:szCs w:val="18"/>
        </w:rPr>
        <w:t>herbicide applications would follow strict manufactures recommended strength and area treated to mitigate potential runoff of the application.</w:t>
      </w:r>
      <w:r w:rsidRPr="00387824">
        <w:rPr>
          <w:szCs w:val="18"/>
        </w:rPr>
        <w:t xml:space="preserve">  </w:t>
      </w:r>
    </w:p>
    <w:p w:rsidR="00B3770B" w:rsidRPr="00387824" w:rsidRDefault="006333E8" w:rsidP="00387824">
      <w:pPr>
        <w:pStyle w:val="ListParagraph"/>
        <w:tabs>
          <w:tab w:val="left" w:pos="1350"/>
        </w:tabs>
        <w:ind w:left="0"/>
        <w:contextualSpacing w:val="0"/>
        <w:rPr>
          <w:color w:val="000000"/>
          <w:szCs w:val="21"/>
        </w:rPr>
      </w:pPr>
      <w:r>
        <w:rPr>
          <w:color w:val="000000"/>
          <w:szCs w:val="21"/>
        </w:rPr>
        <w:t>Prescribed</w:t>
      </w:r>
      <w:r w:rsidR="00CB4058" w:rsidRPr="00387824">
        <w:rPr>
          <w:color w:val="000000"/>
          <w:szCs w:val="21"/>
        </w:rPr>
        <w:t xml:space="preserve"> fire activities </w:t>
      </w:r>
      <w:r>
        <w:rPr>
          <w:color w:val="000000"/>
          <w:szCs w:val="21"/>
        </w:rPr>
        <w:t xml:space="preserve">and wildland fire use </w:t>
      </w:r>
      <w:r w:rsidR="00CB4058" w:rsidRPr="00387824">
        <w:rPr>
          <w:color w:val="000000"/>
          <w:szCs w:val="21"/>
        </w:rPr>
        <w:t xml:space="preserve">can be performed in all areas within the park </w:t>
      </w:r>
      <w:r>
        <w:rPr>
          <w:color w:val="000000"/>
          <w:szCs w:val="21"/>
        </w:rPr>
        <w:t xml:space="preserve">and </w:t>
      </w:r>
      <w:r w:rsidR="00CB4058" w:rsidRPr="00387824">
        <w:rPr>
          <w:color w:val="000000"/>
          <w:szCs w:val="21"/>
        </w:rPr>
        <w:t xml:space="preserve">would result in releases of vital nutrients into the soil and the fertilization effects of ash would provide an important source of nutrients for vegetation in the area. In addition to increasing nitrification of the soils and increasing minerals and salt concentrations in the soil, the ash and </w:t>
      </w:r>
      <w:r w:rsidR="00CB4058" w:rsidRPr="00387824">
        <w:rPr>
          <w:color w:val="000000"/>
          <w:szCs w:val="21"/>
        </w:rPr>
        <w:lastRenderedPageBreak/>
        <w:t xml:space="preserve">charcoal residue resulting from incomplete combustion aids in soil buildup and soil enrichment by being added as organic matter to the soil profile. </w:t>
      </w:r>
    </w:p>
    <w:p w:rsidR="00B3770B" w:rsidRPr="00387824" w:rsidRDefault="00B3770B" w:rsidP="00387824">
      <w:pPr>
        <w:pStyle w:val="ListParagraph"/>
        <w:tabs>
          <w:tab w:val="left" w:pos="1350"/>
        </w:tabs>
        <w:ind w:left="0"/>
        <w:contextualSpacing w:val="0"/>
      </w:pPr>
      <w:r w:rsidRPr="00387824">
        <w:rPr>
          <w:i/>
        </w:rPr>
        <w:t>Cumulative Effects:</w:t>
      </w:r>
      <w:r w:rsidRPr="00387824">
        <w:t xml:space="preserve">  The direct and indirect effects of the preferred alternative on soils would be adverse or beneficial, localized, short-term, and minor.  The park is proposing to construct stormwater bio-remediation areas which will have soil disturbing activities within the park in the foreseeable future which would compound the minimal soil disturbance attributed to </w:t>
      </w:r>
      <w:r w:rsidR="00D47C12">
        <w:t>response to wildfire for resource or protection objectives</w:t>
      </w:r>
      <w:r w:rsidRPr="00387824">
        <w:t xml:space="preserve">, prescribed fire treatments, mechanical fuels reduction, chemical treatments and mowing of herbaceous vegetation in visitor use areas. These effects would also be beneficial, short-term, localized, and minor as they would be aiding in the return of geomorphic conditions in natural areas of the park that have experienced degradation in the park. The park </w:t>
      </w:r>
      <w:r w:rsidR="00883616" w:rsidRPr="00387824">
        <w:t xml:space="preserve">is </w:t>
      </w:r>
      <w:r w:rsidRPr="00387824">
        <w:t>also planning on beginning the process to draft a new General Management Plan; this plan will also address the cumulative effects of actions proposed by the plan.  The loss of soil due to construction activities off the park contributes to soil loss and sedimentation in streams and rivers in the region, though these impacts would be localized and minor because of the rural nature of the area. Cumulative effects on soils are anticipated to be localized and minor.</w:t>
      </w:r>
    </w:p>
    <w:p w:rsidR="00387824" w:rsidRDefault="009B7ED9" w:rsidP="00387824">
      <w:pPr>
        <w:pStyle w:val="ListParagraph"/>
        <w:tabs>
          <w:tab w:val="left" w:pos="1350"/>
        </w:tabs>
        <w:ind w:left="0"/>
        <w:rPr>
          <w:color w:val="000000"/>
          <w:szCs w:val="21"/>
        </w:rPr>
      </w:pPr>
      <w:r w:rsidRPr="009B7ED9">
        <w:rPr>
          <w:i/>
          <w:color w:val="000000"/>
          <w:szCs w:val="21"/>
        </w:rPr>
        <w:t>Conclusion:</w:t>
      </w:r>
      <w:r w:rsidRPr="009B7ED9">
        <w:rPr>
          <w:b/>
          <w:color w:val="000000"/>
          <w:szCs w:val="21"/>
        </w:rPr>
        <w:t xml:space="preserve">  </w:t>
      </w:r>
      <w:r w:rsidRPr="009B7ED9">
        <w:rPr>
          <w:color w:val="000000"/>
          <w:szCs w:val="21"/>
        </w:rPr>
        <w:t>The direct and i</w:t>
      </w:r>
      <w:r>
        <w:rPr>
          <w:color w:val="000000"/>
          <w:szCs w:val="21"/>
        </w:rPr>
        <w:t>ndirect effects of the preferred</w:t>
      </w:r>
      <w:r w:rsidRPr="009B7ED9">
        <w:rPr>
          <w:color w:val="000000"/>
          <w:szCs w:val="21"/>
        </w:rPr>
        <w:t xml:space="preserve"> alternative on soils would be adverse, localized, short-term, and minor.</w:t>
      </w:r>
      <w:r w:rsidRPr="009B7ED9">
        <w:rPr>
          <w:b/>
          <w:color w:val="000000"/>
          <w:szCs w:val="21"/>
        </w:rPr>
        <w:t xml:space="preserve">  </w:t>
      </w:r>
      <w:r>
        <w:rPr>
          <w:color w:val="000000"/>
          <w:szCs w:val="21"/>
        </w:rPr>
        <w:t>The preferred alternative</w:t>
      </w:r>
      <w:r w:rsidRPr="009B7ED9">
        <w:rPr>
          <w:color w:val="000000"/>
          <w:szCs w:val="21"/>
        </w:rPr>
        <w:t xml:space="preserve"> would not produce any </w:t>
      </w:r>
      <w:r w:rsidR="00835AF3">
        <w:rPr>
          <w:color w:val="000000"/>
          <w:szCs w:val="21"/>
        </w:rPr>
        <w:t>moderate</w:t>
      </w:r>
      <w:r w:rsidRPr="009B7ED9">
        <w:rPr>
          <w:color w:val="000000"/>
          <w:szCs w:val="21"/>
        </w:rPr>
        <w:t xml:space="preserve"> adverse impacts </w:t>
      </w:r>
      <w:r w:rsidR="00FD5BCB">
        <w:rPr>
          <w:color w:val="000000"/>
          <w:szCs w:val="21"/>
        </w:rPr>
        <w:t>to soil resources</w:t>
      </w:r>
      <w:r w:rsidRPr="009B7ED9">
        <w:rPr>
          <w:color w:val="000000"/>
          <w:szCs w:val="21"/>
        </w:rPr>
        <w:t xml:space="preserve">.  </w:t>
      </w:r>
    </w:p>
    <w:p w:rsidR="009B7ED9" w:rsidRPr="00387824" w:rsidRDefault="009B7ED9" w:rsidP="00387824">
      <w:pPr>
        <w:pStyle w:val="ListParagraph"/>
        <w:tabs>
          <w:tab w:val="left" w:pos="1350"/>
        </w:tabs>
        <w:ind w:left="0"/>
        <w:rPr>
          <w:color w:val="000000"/>
          <w:szCs w:val="21"/>
        </w:rPr>
      </w:pPr>
    </w:p>
    <w:p w:rsidR="0029656C" w:rsidRDefault="00CB4058" w:rsidP="00387824">
      <w:pPr>
        <w:pStyle w:val="ListParagraph"/>
        <w:tabs>
          <w:tab w:val="left" w:pos="1350"/>
        </w:tabs>
        <w:ind w:left="0"/>
        <w:contextualSpacing w:val="0"/>
        <w:rPr>
          <w:b/>
          <w:color w:val="000000"/>
          <w:szCs w:val="21"/>
          <w:u w:val="single"/>
        </w:rPr>
      </w:pPr>
      <w:r w:rsidRPr="00387824">
        <w:rPr>
          <w:b/>
          <w:color w:val="000000"/>
          <w:szCs w:val="21"/>
          <w:u w:val="single"/>
        </w:rPr>
        <w:t>Alternative 3:</w:t>
      </w:r>
    </w:p>
    <w:p w:rsidR="006333E8" w:rsidRPr="006333E8" w:rsidRDefault="006333E8" w:rsidP="006333E8">
      <w:pPr>
        <w:pStyle w:val="CM49"/>
        <w:spacing w:after="277" w:line="276" w:lineRule="auto"/>
        <w:rPr>
          <w:szCs w:val="21"/>
        </w:rPr>
      </w:pPr>
      <w:r w:rsidRPr="00387824">
        <w:rPr>
          <w:szCs w:val="21"/>
        </w:rPr>
        <w:t xml:space="preserve">Proposed activities with the potential to impact </w:t>
      </w:r>
      <w:r w:rsidR="008C6EA1">
        <w:rPr>
          <w:szCs w:val="21"/>
        </w:rPr>
        <w:t>soils</w:t>
      </w:r>
      <w:r w:rsidRPr="00387824">
        <w:rPr>
          <w:szCs w:val="21"/>
        </w:rPr>
        <w:t xml:space="preserve"> include </w:t>
      </w:r>
      <w:r w:rsidR="00D47C12">
        <w:rPr>
          <w:szCs w:val="21"/>
        </w:rPr>
        <w:t>response to wildfire for resource or protection objectives</w:t>
      </w:r>
      <w:r w:rsidRPr="00387824">
        <w:rPr>
          <w:szCs w:val="21"/>
        </w:rPr>
        <w:t xml:space="preserve"> activities, </w:t>
      </w:r>
      <w:r>
        <w:rPr>
          <w:szCs w:val="21"/>
        </w:rPr>
        <w:t xml:space="preserve">chemical treatments, </w:t>
      </w:r>
      <w:r w:rsidRPr="00387824">
        <w:rPr>
          <w:szCs w:val="21"/>
        </w:rPr>
        <w:t xml:space="preserve">and mechanical fuels reduction. </w:t>
      </w:r>
    </w:p>
    <w:p w:rsidR="006333E8" w:rsidRDefault="006333E8" w:rsidP="006333E8">
      <w:pPr>
        <w:pStyle w:val="ListParagraph"/>
        <w:tabs>
          <w:tab w:val="left" w:pos="1350"/>
        </w:tabs>
        <w:ind w:left="0"/>
        <w:contextualSpacing w:val="0"/>
      </w:pPr>
      <w:r w:rsidRPr="00387824">
        <w:t>Actions outlined in this alternative have the potential to impact soils through constructing</w:t>
      </w:r>
      <w:r>
        <w:t xml:space="preserve"> fire lines, mechanical fuels reduction operations, and during chemical treatment</w:t>
      </w:r>
      <w:r w:rsidRPr="00387824">
        <w:t xml:space="preserve"> operations. Minor and localized soil compaction would occur during these activities. Mitigations would include restricting vehicle use to existing roads and hard surfaces where feasible. Soil disturbances during construction of fire lines could lead to increases in erosion for short term periods and in localized areas.  Mitigation would be accomplished through fire engines and slip-on units being kept on existing roads when practical, using natural and manmade barriers to the greatest extent possible, and the use of heavy equipment for constructing hard fire lines would be limited.</w:t>
      </w:r>
      <w:r>
        <w:t xml:space="preserve"> </w:t>
      </w:r>
    </w:p>
    <w:p w:rsidR="006333E8" w:rsidRDefault="006333E8" w:rsidP="006333E8">
      <w:pPr>
        <w:pStyle w:val="ListParagraph"/>
        <w:tabs>
          <w:tab w:val="left" w:pos="1350"/>
        </w:tabs>
        <w:ind w:left="0"/>
        <w:contextualSpacing w:val="0"/>
        <w:rPr>
          <w:szCs w:val="18"/>
        </w:rPr>
      </w:pPr>
      <w:r>
        <w:t xml:space="preserve">Chemical use is </w:t>
      </w:r>
      <w:r w:rsidRPr="00387824">
        <w:rPr>
          <w:szCs w:val="18"/>
        </w:rPr>
        <w:t xml:space="preserve">to reduce the woody and/or herbaceous vegetation on specific targeted areas. </w:t>
      </w:r>
      <w:r>
        <w:t xml:space="preserve">Pesticides and chemicals can form persistent bonds with soils and cause reduced productivity and in effect cause soil mortality from short to long term time periods. During chemical treatments all spraying would be done in localized areas during low to no wind days to reduce drift to prevent soils from being contaminated. </w:t>
      </w:r>
      <w:r w:rsidRPr="00387824">
        <w:rPr>
          <w:szCs w:val="18"/>
        </w:rPr>
        <w:t xml:space="preserve">Use of </w:t>
      </w:r>
      <w:r w:rsidRPr="00387824">
        <w:rPr>
          <w:bCs/>
          <w:szCs w:val="18"/>
        </w:rPr>
        <w:t>herbicide applications would follow strict manufactures recommended strength and area treated to mitigate potential runoff of the application.</w:t>
      </w:r>
      <w:r w:rsidRPr="00387824">
        <w:rPr>
          <w:szCs w:val="18"/>
        </w:rPr>
        <w:t xml:space="preserve">  </w:t>
      </w:r>
    </w:p>
    <w:p w:rsidR="006333E8" w:rsidRPr="00387824" w:rsidRDefault="00D47C12" w:rsidP="006333E8">
      <w:pPr>
        <w:pStyle w:val="ListParagraph"/>
        <w:tabs>
          <w:tab w:val="left" w:pos="1350"/>
        </w:tabs>
        <w:ind w:left="0"/>
        <w:contextualSpacing w:val="0"/>
        <w:rPr>
          <w:color w:val="000000"/>
          <w:szCs w:val="21"/>
        </w:rPr>
      </w:pPr>
      <w:r>
        <w:rPr>
          <w:color w:val="000000"/>
          <w:szCs w:val="21"/>
        </w:rPr>
        <w:lastRenderedPageBreak/>
        <w:t>Response to wildfire for resource or protection objectives</w:t>
      </w:r>
      <w:r w:rsidR="006333E8">
        <w:rPr>
          <w:color w:val="000000"/>
          <w:szCs w:val="21"/>
        </w:rPr>
        <w:t xml:space="preserve"> </w:t>
      </w:r>
      <w:r w:rsidR="006333E8" w:rsidRPr="00387824">
        <w:rPr>
          <w:color w:val="000000"/>
          <w:szCs w:val="21"/>
        </w:rPr>
        <w:t xml:space="preserve">can be performed in all areas within the park </w:t>
      </w:r>
      <w:r w:rsidR="006333E8">
        <w:rPr>
          <w:color w:val="000000"/>
          <w:szCs w:val="21"/>
        </w:rPr>
        <w:t xml:space="preserve">and </w:t>
      </w:r>
      <w:r w:rsidR="006333E8" w:rsidRPr="00387824">
        <w:rPr>
          <w:color w:val="000000"/>
          <w:szCs w:val="21"/>
        </w:rPr>
        <w:t xml:space="preserve">would result in releases of vital nutrients into the soil and the fertilization effects of ash would provide an important source of nutrients for vegetation in the area. In addition to increasing nitrification of the soils and increasing minerals and salt concentrations in the soil, the ash and charcoal residue resulting from incomplete combustion aids in soil buildup and soil enrichment by being added as organic matter to the soil profile. </w:t>
      </w:r>
    </w:p>
    <w:p w:rsidR="00CB4058" w:rsidRDefault="00AD1AE8" w:rsidP="00387824">
      <w:pPr>
        <w:pStyle w:val="ListParagraph"/>
        <w:tabs>
          <w:tab w:val="left" w:pos="1350"/>
        </w:tabs>
        <w:ind w:left="0"/>
        <w:contextualSpacing w:val="0"/>
      </w:pPr>
      <w:r w:rsidRPr="00387824">
        <w:rPr>
          <w:i/>
        </w:rPr>
        <w:t>Cumulative Effects:</w:t>
      </w:r>
      <w:r w:rsidRPr="00387824">
        <w:t xml:space="preserve">  The direct and indirect effects of the preferred alternative on soils would be adverse or beneficial, localized, short-term, and minor.  The park is proposing to construct</w:t>
      </w:r>
      <w:r w:rsidR="006503A8">
        <w:t xml:space="preserve"> </w:t>
      </w:r>
      <w:r w:rsidRPr="00387824">
        <w:t xml:space="preserve">stormwater bio-remediation areas which will have soil disturbing activities within the park in the foreseeable future which would compound the minimal soil disturbance attributed to </w:t>
      </w:r>
      <w:r w:rsidR="00D47C12">
        <w:t>response to wildfire for resource or protection objectives</w:t>
      </w:r>
      <w:r w:rsidRPr="00387824">
        <w:t xml:space="preserve">, mechanical fuels reduction, </w:t>
      </w:r>
      <w:r w:rsidR="00B3770B" w:rsidRPr="00387824">
        <w:t xml:space="preserve">chemical treatments </w:t>
      </w:r>
      <w:r w:rsidRPr="00387824">
        <w:t xml:space="preserve">and mowing of herbaceous vegetation in visitor use areas. These effects would also be beneficial, short-term, localized, and minor as they would be aiding in the return of geomorphic conditions in natural areas of the park that have experienced degradation in the park. The park </w:t>
      </w:r>
      <w:r w:rsidR="00883616" w:rsidRPr="00387824">
        <w:t xml:space="preserve">is </w:t>
      </w:r>
      <w:r w:rsidRPr="00387824">
        <w:t>also planning on beginning the process to draft a new General Management Plan; this plan will also address the cumulative effects of actions proposed by the plan.  The loss of soil due to construction activities off the park contributes to soil loss and sedimentation in streams and rivers in the region, though these impacts would be localized and minor because of the rural nature of the area. Cumulative effects on soils are anticipated to be localized and minor.</w:t>
      </w:r>
    </w:p>
    <w:p w:rsidR="009B7ED9" w:rsidRDefault="009B7ED9" w:rsidP="00387824">
      <w:pPr>
        <w:pStyle w:val="ListParagraph"/>
        <w:tabs>
          <w:tab w:val="left" w:pos="1350"/>
        </w:tabs>
        <w:ind w:left="0"/>
      </w:pPr>
      <w:r w:rsidRPr="009B7ED9">
        <w:rPr>
          <w:i/>
        </w:rPr>
        <w:t>Conclusion:</w:t>
      </w:r>
      <w:r w:rsidRPr="009B7ED9">
        <w:rPr>
          <w:b/>
        </w:rPr>
        <w:t xml:space="preserve">  </w:t>
      </w:r>
      <w:r w:rsidRPr="009B7ED9">
        <w:t xml:space="preserve">The direct and indirect effects of </w:t>
      </w:r>
      <w:r>
        <w:t xml:space="preserve">this </w:t>
      </w:r>
      <w:r w:rsidRPr="009B7ED9">
        <w:t>alternative on soils would be adverse, localized, short-term, and minor.</w:t>
      </w:r>
      <w:r w:rsidRPr="009B7ED9">
        <w:rPr>
          <w:b/>
        </w:rPr>
        <w:t xml:space="preserve"> </w:t>
      </w:r>
      <w:r>
        <w:t>Alternative 3</w:t>
      </w:r>
      <w:r w:rsidRPr="009B7ED9">
        <w:t xml:space="preserve"> would not produce any </w:t>
      </w:r>
      <w:r w:rsidR="00835AF3">
        <w:t>moderate</w:t>
      </w:r>
      <w:r w:rsidRPr="009B7ED9">
        <w:t xml:space="preserve"> adverse impacts </w:t>
      </w:r>
      <w:r w:rsidR="00FD5BCB">
        <w:t>to soil resources</w:t>
      </w:r>
      <w:r w:rsidRPr="009B7ED9">
        <w:t xml:space="preserve">.  </w:t>
      </w:r>
    </w:p>
    <w:p w:rsidR="009B7ED9" w:rsidRPr="00387824" w:rsidRDefault="009B7ED9" w:rsidP="00387824">
      <w:pPr>
        <w:pStyle w:val="ListParagraph"/>
        <w:tabs>
          <w:tab w:val="left" w:pos="1350"/>
        </w:tabs>
        <w:ind w:left="0"/>
      </w:pPr>
    </w:p>
    <w:p w:rsidR="00CB4058" w:rsidRPr="00387824" w:rsidRDefault="00CB4058" w:rsidP="00387824">
      <w:pPr>
        <w:pStyle w:val="ListParagraph"/>
        <w:tabs>
          <w:tab w:val="left" w:pos="1350"/>
        </w:tabs>
        <w:ind w:left="0"/>
        <w:contextualSpacing w:val="0"/>
        <w:rPr>
          <w:b/>
          <w:u w:val="single"/>
        </w:rPr>
      </w:pPr>
      <w:r w:rsidRPr="00387824">
        <w:rPr>
          <w:b/>
          <w:u w:val="single"/>
        </w:rPr>
        <w:t>Conclusion:</w:t>
      </w:r>
    </w:p>
    <w:p w:rsidR="000C6A20" w:rsidRPr="00387824" w:rsidRDefault="000C6A20" w:rsidP="00387824">
      <w:pPr>
        <w:pStyle w:val="CM56"/>
        <w:spacing w:after="377" w:line="276" w:lineRule="auto"/>
        <w:rPr>
          <w:color w:val="000000"/>
          <w:szCs w:val="21"/>
        </w:rPr>
      </w:pPr>
      <w:r w:rsidRPr="00387824">
        <w:rPr>
          <w:color w:val="000000"/>
          <w:szCs w:val="21"/>
        </w:rPr>
        <w:t xml:space="preserve">The performance of any of the alternatives would not impair geologic and soil resources or values that are (1) necessary to fulfill specific purposes identified in the enabling legislation of the park, (2) key to the natural or cultural integrity of the park or opportunities for enjoyment of the park, and (3) identified as a goal in the park’s general management plan or other Park Service planning documents. </w:t>
      </w:r>
      <w:r w:rsidRPr="00387824">
        <w:t>Because of the similar and limited impacts associated with all of the alternatives, alternative 2 was deemed the preferred alternative.</w:t>
      </w:r>
    </w:p>
    <w:p w:rsidR="00593F19" w:rsidRDefault="00593F19"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Default="005A2812" w:rsidP="00387824">
      <w:pPr>
        <w:pStyle w:val="Default"/>
        <w:spacing w:line="276" w:lineRule="auto"/>
        <w:rPr>
          <w:rFonts w:ascii="Times New Roman" w:hAnsi="Times New Roman" w:cs="Times New Roman"/>
        </w:rPr>
      </w:pPr>
    </w:p>
    <w:p w:rsidR="005A2812" w:rsidRPr="00387824" w:rsidRDefault="005A2812" w:rsidP="00387824">
      <w:pPr>
        <w:pStyle w:val="Default"/>
        <w:spacing w:line="276" w:lineRule="auto"/>
        <w:rPr>
          <w:rFonts w:ascii="Times New Roman" w:hAnsi="Times New Roman" w:cs="Times New Roman"/>
        </w:rPr>
      </w:pPr>
    </w:p>
    <w:p w:rsidR="00E13526" w:rsidRPr="00387824" w:rsidRDefault="00E13526" w:rsidP="00387824">
      <w:pPr>
        <w:pStyle w:val="ListParagraph"/>
        <w:tabs>
          <w:tab w:val="left" w:pos="1350"/>
        </w:tabs>
        <w:ind w:left="0"/>
        <w:contextualSpacing w:val="0"/>
        <w:rPr>
          <w:b/>
          <w:sz w:val="28"/>
        </w:rPr>
      </w:pPr>
      <w:r w:rsidRPr="00387824">
        <w:rPr>
          <w:b/>
          <w:sz w:val="28"/>
        </w:rPr>
        <w:lastRenderedPageBreak/>
        <w:t>Water Resources</w:t>
      </w:r>
    </w:p>
    <w:p w:rsidR="00E13526" w:rsidRPr="00387824" w:rsidRDefault="00E13526" w:rsidP="00387824">
      <w:r w:rsidRPr="00387824">
        <w:t>Within the park are two types of wetland ecosystems, the bottomland mixed forested area that pervades the edges of Moores Creek, and the long leaf pine savanna type that is currently semi-isolated from the Moores Creek. Although these systems are conjoined for short time periods of seasonal change when water table depth is higher, they are naturally linked through the horizontal flows of a ground water system that recharges the wetlands through precipitation and flooding throughout the year.</w:t>
      </w:r>
    </w:p>
    <w:p w:rsidR="00E13526" w:rsidRPr="00387824" w:rsidRDefault="00E13526" w:rsidP="00387824">
      <w:r w:rsidRPr="00387824">
        <w:t>The parks wetland areas consists of roughly a third of the park, and are proximate to the Moores Creek, a 3</w:t>
      </w:r>
      <w:r w:rsidRPr="00387824">
        <w:rPr>
          <w:vertAlign w:val="superscript"/>
        </w:rPr>
        <w:t>rd</w:t>
      </w:r>
      <w:r w:rsidRPr="00387824">
        <w:t xml:space="preserve"> order blackwater creek that sees its start in Sampson County north of the park. The total watershed value contained within this area is roughly 93 m</w:t>
      </w:r>
      <w:r w:rsidRPr="00387824">
        <w:rPr>
          <w:vertAlign w:val="superscript"/>
        </w:rPr>
        <w:t xml:space="preserve">2 </w:t>
      </w:r>
      <w:r w:rsidRPr="00387824">
        <w:t>and is a tributary of the larger Black River, a 5</w:t>
      </w:r>
      <w:r w:rsidRPr="00387824">
        <w:rPr>
          <w:vertAlign w:val="superscript"/>
        </w:rPr>
        <w:t>th</w:t>
      </w:r>
      <w:r w:rsidRPr="00387824">
        <w:t xml:space="preserve"> order black water stream. Major aspects of the inherent characteristics of this area are braided channels with segments of open riparian swamps composed of cypress, black gums, and red maples. The understory of these larger expanses of riparian swamp is Giant Cane </w:t>
      </w:r>
      <w:r w:rsidRPr="00387824">
        <w:rPr>
          <w:szCs w:val="18"/>
        </w:rPr>
        <w:t>(</w:t>
      </w:r>
      <w:r w:rsidRPr="00387824">
        <w:rPr>
          <w:i/>
          <w:iCs/>
          <w:szCs w:val="18"/>
        </w:rPr>
        <w:t>Arundinaria</w:t>
      </w:r>
      <w:r w:rsidRPr="00387824">
        <w:rPr>
          <w:sz w:val="18"/>
          <w:szCs w:val="18"/>
        </w:rPr>
        <w:t xml:space="preserve"> </w:t>
      </w:r>
      <w:r w:rsidRPr="00387824">
        <w:rPr>
          <w:i/>
          <w:iCs/>
          <w:szCs w:val="18"/>
        </w:rPr>
        <w:t xml:space="preserve">gigantean </w:t>
      </w:r>
      <w:r w:rsidRPr="00387824">
        <w:rPr>
          <w:szCs w:val="18"/>
        </w:rPr>
        <w:t xml:space="preserve">L.) </w:t>
      </w:r>
      <w:r w:rsidRPr="00387824">
        <w:t>dominated with the outer fringes giving way to a mixed forested ecotone consisting of Wax Myrtles (</w:t>
      </w:r>
      <w:r w:rsidRPr="00387824">
        <w:rPr>
          <w:i/>
        </w:rPr>
        <w:t>Myrica cerifera</w:t>
      </w:r>
      <w:r w:rsidRPr="00387824">
        <w:t xml:space="preserve">) and assorted pine species as the dominating canopy. </w:t>
      </w:r>
    </w:p>
    <w:p w:rsidR="00E13526" w:rsidRPr="00387824" w:rsidRDefault="00E13526" w:rsidP="00387824">
      <w:r w:rsidRPr="00387824">
        <w:t>The waters of this system are considered black water given to their characteristic tint of black that sits on the top layer of the creek. This attribute comes from decomposition of organic plant ma</w:t>
      </w:r>
      <w:r w:rsidR="00FD5BCB">
        <w:t>t</w:t>
      </w:r>
      <w:r w:rsidRPr="00387824">
        <w:t xml:space="preserve">ter from the surrounding hardwoods and the creeks slow movement that inhibits a natural flushing of the water system. These characteristics, low flow and high micro-organism levels, provide the creek with low pH, high BOD and low dissolved oxygen, increased fecal and other bacteria content, and low salinity. The inherent characteristics provide habitat for 12 species of fish, one of which, the Carolina Darter is </w:t>
      </w:r>
      <w:r w:rsidR="00694493">
        <w:t>a federally listed species of concern,</w:t>
      </w:r>
      <w:r w:rsidRPr="00387824">
        <w:t xml:space="preserve"> as well as numerous un-inventoried species of benthic organisms</w:t>
      </w:r>
      <w:r w:rsidR="00430356" w:rsidRPr="00387824">
        <w:rPr>
          <w:noProof/>
        </w:rPr>
        <w:t>.</w:t>
      </w:r>
    </w:p>
    <w:p w:rsidR="00E13526" w:rsidRPr="00387824" w:rsidRDefault="00E13526" w:rsidP="00387824">
      <w:pPr>
        <w:autoSpaceDE w:val="0"/>
        <w:autoSpaceDN w:val="0"/>
        <w:adjustRightInd w:val="0"/>
        <w:spacing w:after="0"/>
      </w:pPr>
      <w:r w:rsidRPr="00387824">
        <w:t xml:space="preserve">The second portion of wetlands approximately 4.5 acres was park termed as a wet pine savanna. This is a hydrological seep area where creek connected ground water and large precipitation events recharges and enables standing water to promote distinct wetland grasses and other hyrdophitic vegetation. The system is part of a restoration project that started in the mid 1990s. </w:t>
      </w:r>
      <w:r w:rsidR="006333E8">
        <w:t>T</w:t>
      </w:r>
      <w:r w:rsidRPr="00387824">
        <w:t xml:space="preserve">his project places wet pine savanna plants, Solidago Verna, Carolina Macbridea, grass of Parnassia, into an area that has an incompatible soil type and hydrologic regime. This area is comprised of a torhunta soil series (coarse loamy, siliceous, active, acid, thermic, Typic Humaquepts), and has standing water throughout the year that make this area predisposed to be considered a mix hardwood forested swamp similar to the areas adjacent to the creek banks. </w:t>
      </w:r>
    </w:p>
    <w:p w:rsidR="00E13526" w:rsidRPr="00387824" w:rsidRDefault="00E13526" w:rsidP="00387824">
      <w:pPr>
        <w:autoSpaceDE w:val="0"/>
        <w:autoSpaceDN w:val="0"/>
        <w:adjustRightInd w:val="0"/>
        <w:spacing w:after="0"/>
      </w:pPr>
    </w:p>
    <w:p w:rsidR="00E13526" w:rsidRPr="00387824" w:rsidRDefault="00E13526" w:rsidP="00387824">
      <w:pPr>
        <w:autoSpaceDE w:val="0"/>
        <w:autoSpaceDN w:val="0"/>
        <w:adjustRightInd w:val="0"/>
        <w:spacing w:after="0"/>
      </w:pPr>
      <w:r w:rsidRPr="00387824">
        <w:t xml:space="preserve">Several North Carolina State University soil and vegetation characteristic studies on Carolina bays in southeastern North Carolina link </w:t>
      </w:r>
      <w:r w:rsidRPr="00387824">
        <w:rPr>
          <w:szCs w:val="18"/>
        </w:rPr>
        <w:t>canopy species such as Pond Pine (</w:t>
      </w:r>
      <w:r w:rsidRPr="00387824">
        <w:rPr>
          <w:i/>
          <w:iCs/>
          <w:szCs w:val="18"/>
        </w:rPr>
        <w:t xml:space="preserve">Pinus serotina </w:t>
      </w:r>
      <w:r w:rsidRPr="00387824">
        <w:rPr>
          <w:szCs w:val="18"/>
        </w:rPr>
        <w:t>L.), Swamp Tupelo (</w:t>
      </w:r>
      <w:r w:rsidRPr="00387824">
        <w:rPr>
          <w:i/>
          <w:iCs/>
          <w:szCs w:val="18"/>
        </w:rPr>
        <w:t>Nyssa Bifl ora</w:t>
      </w:r>
      <w:r w:rsidRPr="00387824">
        <w:rPr>
          <w:sz w:val="18"/>
          <w:szCs w:val="18"/>
        </w:rPr>
        <w:t xml:space="preserve"> </w:t>
      </w:r>
      <w:r w:rsidRPr="00387824">
        <w:rPr>
          <w:szCs w:val="18"/>
        </w:rPr>
        <w:t>L.), Loblolly Bay (</w:t>
      </w:r>
      <w:r w:rsidRPr="00387824">
        <w:rPr>
          <w:i/>
          <w:iCs/>
          <w:szCs w:val="18"/>
        </w:rPr>
        <w:t xml:space="preserve">Gordonia lasianthus </w:t>
      </w:r>
      <w:r w:rsidRPr="00387824">
        <w:rPr>
          <w:szCs w:val="18"/>
        </w:rPr>
        <w:t>L.), Sweetbay (</w:t>
      </w:r>
      <w:r w:rsidRPr="00387824">
        <w:rPr>
          <w:i/>
          <w:iCs/>
          <w:szCs w:val="18"/>
        </w:rPr>
        <w:t xml:space="preserve">Magnolia </w:t>
      </w:r>
      <w:r w:rsidRPr="00387824">
        <w:rPr>
          <w:i/>
          <w:iCs/>
          <w:szCs w:val="18"/>
        </w:rPr>
        <w:lastRenderedPageBreak/>
        <w:t xml:space="preserve">virginiana </w:t>
      </w:r>
      <w:r w:rsidRPr="00387824">
        <w:rPr>
          <w:szCs w:val="18"/>
        </w:rPr>
        <w:t>L.), and Swamp Red Bay (</w:t>
      </w:r>
      <w:r w:rsidRPr="00387824">
        <w:rPr>
          <w:i/>
          <w:iCs/>
          <w:szCs w:val="18"/>
        </w:rPr>
        <w:t xml:space="preserve">Persea palustris </w:t>
      </w:r>
      <w:r w:rsidRPr="00387824">
        <w:rPr>
          <w:szCs w:val="18"/>
        </w:rPr>
        <w:t>L.) and understory</w:t>
      </w:r>
      <w:r w:rsidRPr="00387824">
        <w:rPr>
          <w:sz w:val="18"/>
          <w:szCs w:val="18"/>
        </w:rPr>
        <w:t xml:space="preserve"> </w:t>
      </w:r>
      <w:r w:rsidRPr="00387824">
        <w:rPr>
          <w:szCs w:val="18"/>
        </w:rPr>
        <w:t>species of Gallberry (</w:t>
      </w:r>
      <w:r w:rsidRPr="00387824">
        <w:rPr>
          <w:i/>
          <w:iCs/>
          <w:szCs w:val="18"/>
        </w:rPr>
        <w:t xml:space="preserve">Ilex coriacea </w:t>
      </w:r>
      <w:r w:rsidRPr="00387824">
        <w:rPr>
          <w:szCs w:val="18"/>
        </w:rPr>
        <w:t>L.), Giant Cane (</w:t>
      </w:r>
      <w:r w:rsidRPr="00387824">
        <w:rPr>
          <w:i/>
          <w:iCs/>
          <w:szCs w:val="18"/>
        </w:rPr>
        <w:t>Arundinaria</w:t>
      </w:r>
      <w:r w:rsidRPr="00387824">
        <w:rPr>
          <w:sz w:val="18"/>
          <w:szCs w:val="18"/>
        </w:rPr>
        <w:t xml:space="preserve"> </w:t>
      </w:r>
      <w:r w:rsidRPr="00387824">
        <w:rPr>
          <w:i/>
          <w:iCs/>
          <w:szCs w:val="18"/>
        </w:rPr>
        <w:t xml:space="preserve">gigantean </w:t>
      </w:r>
      <w:r w:rsidRPr="00387824">
        <w:rPr>
          <w:szCs w:val="18"/>
        </w:rPr>
        <w:t>L.), Fetterbush (</w:t>
      </w:r>
      <w:r w:rsidRPr="00387824">
        <w:rPr>
          <w:i/>
          <w:iCs/>
          <w:szCs w:val="18"/>
        </w:rPr>
        <w:t xml:space="preserve">Lyonia lucida </w:t>
      </w:r>
      <w:r w:rsidRPr="00387824">
        <w:rPr>
          <w:szCs w:val="18"/>
        </w:rPr>
        <w:t>L.), Coastal Sweet-pepperbush</w:t>
      </w:r>
      <w:r w:rsidRPr="00387824">
        <w:rPr>
          <w:sz w:val="18"/>
          <w:szCs w:val="18"/>
        </w:rPr>
        <w:t xml:space="preserve"> </w:t>
      </w:r>
      <w:r w:rsidRPr="00387824">
        <w:rPr>
          <w:szCs w:val="18"/>
        </w:rPr>
        <w:t>(</w:t>
      </w:r>
      <w:r w:rsidRPr="00387824">
        <w:rPr>
          <w:i/>
          <w:iCs/>
          <w:szCs w:val="18"/>
        </w:rPr>
        <w:t xml:space="preserve">Clethera alnifolia </w:t>
      </w:r>
      <w:r w:rsidRPr="00387824">
        <w:rPr>
          <w:szCs w:val="18"/>
        </w:rPr>
        <w:t>L.), Highbush Blueberry (</w:t>
      </w:r>
      <w:r w:rsidRPr="00387824">
        <w:rPr>
          <w:i/>
          <w:iCs/>
          <w:szCs w:val="18"/>
        </w:rPr>
        <w:t xml:space="preserve">Vaccinium corymbosum </w:t>
      </w:r>
      <w:r w:rsidRPr="00387824">
        <w:rPr>
          <w:szCs w:val="18"/>
        </w:rPr>
        <w:t>L.), and Green Briar (</w:t>
      </w:r>
      <w:r w:rsidRPr="00387824">
        <w:rPr>
          <w:i/>
          <w:iCs/>
          <w:szCs w:val="18"/>
        </w:rPr>
        <w:t xml:space="preserve">Smilax laurifolia </w:t>
      </w:r>
      <w:r w:rsidRPr="00387824">
        <w:rPr>
          <w:szCs w:val="18"/>
        </w:rPr>
        <w:t>L.) with the soil ser</w:t>
      </w:r>
      <w:r w:rsidR="00430356" w:rsidRPr="00387824">
        <w:rPr>
          <w:szCs w:val="18"/>
        </w:rPr>
        <w:t xml:space="preserve">ies present in the savanna area. </w:t>
      </w:r>
      <w:r w:rsidRPr="00387824">
        <w:rPr>
          <w:szCs w:val="18"/>
        </w:rPr>
        <w:t>The exact management of these NCSU study areas is in question and is limited to provide adequate judgment on the exact species that should be present at the park, but serves as a starting ground for what characteristic species should be attained for the completion of the restoration within this area.</w:t>
      </w:r>
      <w:r w:rsidRPr="00387824">
        <w:rPr>
          <w:sz w:val="36"/>
        </w:rPr>
        <w:t xml:space="preserve"> </w:t>
      </w:r>
      <w:r w:rsidRPr="00387824">
        <w:t xml:space="preserve">These areas hydrological functions flood this area for roughly a third of the year, and are linked to the Moores Creek through a set of outdated straight cut ditches that </w:t>
      </w:r>
      <w:r w:rsidR="006333E8">
        <w:t>make</w:t>
      </w:r>
      <w:r w:rsidRPr="00387824">
        <w:t xml:space="preserve"> their way to the creek for storm water relief. </w:t>
      </w:r>
      <w:r w:rsidR="006333E8">
        <w:t>These</w:t>
      </w:r>
      <w:r w:rsidRPr="00387824">
        <w:t xml:space="preserve"> straight cut ditching system drains wetland intended water from the areas of the park that are composed of hydric soils and vegetation. The diverted water would greatly enhance these areas for their natural ecosystem service of providing habitat and filtering stormwater runoff. </w:t>
      </w:r>
      <w:r w:rsidR="006333E8">
        <w:t>These</w:t>
      </w:r>
      <w:r w:rsidRPr="00387824">
        <w:t xml:space="preserve"> straight cut ditches provide drainage for the visitor center parking lot, where large and small rain events push </w:t>
      </w:r>
      <w:r w:rsidR="006333E8">
        <w:t>“</w:t>
      </w:r>
      <w:r w:rsidRPr="00387824">
        <w:t>urban</w:t>
      </w:r>
      <w:r w:rsidR="006333E8">
        <w:t>”</w:t>
      </w:r>
      <w:r w:rsidRPr="00387824">
        <w:t xml:space="preserve"> type storm water pollutants into the Moores Creek.</w:t>
      </w:r>
    </w:p>
    <w:p w:rsidR="00E13526" w:rsidRPr="00387824" w:rsidRDefault="00E13526" w:rsidP="00387824">
      <w:pPr>
        <w:autoSpaceDE w:val="0"/>
        <w:autoSpaceDN w:val="0"/>
        <w:adjustRightInd w:val="0"/>
        <w:spacing w:after="0"/>
      </w:pPr>
    </w:p>
    <w:p w:rsidR="008C6EA1" w:rsidRDefault="00E13526" w:rsidP="00387824">
      <w:pPr>
        <w:autoSpaceDE w:val="0"/>
        <w:autoSpaceDN w:val="0"/>
        <w:adjustRightInd w:val="0"/>
        <w:spacing w:after="0"/>
        <w:rPr>
          <w:b/>
          <w:u w:val="single"/>
        </w:rPr>
      </w:pPr>
      <w:r w:rsidRPr="00387824">
        <w:rPr>
          <w:b/>
          <w:u w:val="single"/>
        </w:rPr>
        <w:t>Alternative 1</w:t>
      </w:r>
      <w:r w:rsidR="00430356" w:rsidRPr="00387824">
        <w:rPr>
          <w:b/>
          <w:u w:val="single"/>
        </w:rPr>
        <w:t>(No Action):</w:t>
      </w:r>
    </w:p>
    <w:p w:rsidR="008C6EA1" w:rsidRPr="008C6EA1" w:rsidRDefault="008C6EA1" w:rsidP="00387824">
      <w:pPr>
        <w:autoSpaceDE w:val="0"/>
        <w:autoSpaceDN w:val="0"/>
        <w:adjustRightInd w:val="0"/>
        <w:spacing w:after="0"/>
        <w:rPr>
          <w:b/>
          <w:u w:val="single"/>
        </w:rPr>
      </w:pPr>
    </w:p>
    <w:p w:rsidR="008C6EA1" w:rsidRDefault="008C6EA1" w:rsidP="008C6EA1">
      <w:pPr>
        <w:pStyle w:val="CM49"/>
        <w:spacing w:after="277" w:line="276" w:lineRule="auto"/>
        <w:rPr>
          <w:szCs w:val="21"/>
        </w:rPr>
      </w:pPr>
      <w:r w:rsidRPr="00387824">
        <w:rPr>
          <w:szCs w:val="21"/>
        </w:rPr>
        <w:t>Proposed activities with the potential to impact</w:t>
      </w:r>
      <w:r>
        <w:rPr>
          <w:szCs w:val="21"/>
        </w:rPr>
        <w:t xml:space="preserve"> </w:t>
      </w:r>
      <w:r w:rsidR="00620CD0">
        <w:rPr>
          <w:szCs w:val="21"/>
        </w:rPr>
        <w:t>water resources</w:t>
      </w:r>
      <w:r w:rsidR="00620CD0" w:rsidRPr="00387824">
        <w:rPr>
          <w:szCs w:val="21"/>
        </w:rPr>
        <w:t xml:space="preserve"> </w:t>
      </w:r>
      <w:r w:rsidRPr="00387824">
        <w:rPr>
          <w:szCs w:val="21"/>
        </w:rPr>
        <w:t xml:space="preserve">include wildland fire suppression activities, prescribed fire, and mechanical fuels reduction. </w:t>
      </w:r>
    </w:p>
    <w:p w:rsidR="00B56912" w:rsidRPr="008C6EA1" w:rsidRDefault="00B56912" w:rsidP="008C6EA1">
      <w:pPr>
        <w:pStyle w:val="CM49"/>
        <w:spacing w:after="277" w:line="276" w:lineRule="auto"/>
        <w:rPr>
          <w:szCs w:val="21"/>
        </w:rPr>
      </w:pPr>
      <w:r w:rsidRPr="00387824">
        <w:rPr>
          <w:szCs w:val="18"/>
        </w:rPr>
        <w:t>Proposed activities outlined within alternative one have the potential to impact water resources</w:t>
      </w:r>
      <w:r w:rsidR="003933C1" w:rsidRPr="00387824">
        <w:rPr>
          <w:szCs w:val="18"/>
        </w:rPr>
        <w:t xml:space="preserve"> through </w:t>
      </w:r>
      <w:r w:rsidRPr="00387824">
        <w:rPr>
          <w:szCs w:val="18"/>
        </w:rPr>
        <w:t>building fire lines, using fire retardants or foams</w:t>
      </w:r>
      <w:r w:rsidR="006503A8">
        <w:rPr>
          <w:szCs w:val="18"/>
        </w:rPr>
        <w:t xml:space="preserve">. </w:t>
      </w:r>
      <w:r w:rsidR="003933C1" w:rsidRPr="00387824">
        <w:rPr>
          <w:szCs w:val="18"/>
        </w:rPr>
        <w:t>M</w:t>
      </w:r>
      <w:r w:rsidRPr="00387824">
        <w:rPr>
          <w:szCs w:val="18"/>
        </w:rPr>
        <w:t>itigation measures in use during treatment</w:t>
      </w:r>
      <w:r w:rsidR="003933C1" w:rsidRPr="00387824">
        <w:rPr>
          <w:szCs w:val="18"/>
        </w:rPr>
        <w:t xml:space="preserve"> activities such as using water</w:t>
      </w:r>
      <w:r w:rsidRPr="00387824">
        <w:rPr>
          <w:szCs w:val="18"/>
        </w:rPr>
        <w:t xml:space="preserve"> in</w:t>
      </w:r>
      <w:r w:rsidR="003933C1" w:rsidRPr="00387824">
        <w:rPr>
          <w:szCs w:val="18"/>
        </w:rPr>
        <w:t>stead of fire retardant when possible and</w:t>
      </w:r>
      <w:r w:rsidRPr="00387824">
        <w:rPr>
          <w:szCs w:val="18"/>
        </w:rPr>
        <w:t xml:space="preserve"> restricting the use of heavy equipm</w:t>
      </w:r>
      <w:r w:rsidR="003933C1" w:rsidRPr="00387824">
        <w:rPr>
          <w:szCs w:val="18"/>
        </w:rPr>
        <w:t>ent for constructing firelines would result in little to no direct impacts on</w:t>
      </w:r>
      <w:r w:rsidRPr="00387824">
        <w:rPr>
          <w:szCs w:val="18"/>
        </w:rPr>
        <w:t xml:space="preserve"> </w:t>
      </w:r>
      <w:r w:rsidR="003933C1" w:rsidRPr="00387824">
        <w:rPr>
          <w:szCs w:val="18"/>
        </w:rPr>
        <w:t>surface water quality at</w:t>
      </w:r>
      <w:r w:rsidRPr="00387824">
        <w:rPr>
          <w:szCs w:val="18"/>
        </w:rPr>
        <w:t xml:space="preserve"> the park</w:t>
      </w:r>
      <w:r w:rsidR="003933C1" w:rsidRPr="00387824">
        <w:rPr>
          <w:szCs w:val="18"/>
        </w:rPr>
        <w:t xml:space="preserve"> or downstream</w:t>
      </w:r>
      <w:r w:rsidRPr="00387824">
        <w:rPr>
          <w:szCs w:val="18"/>
        </w:rPr>
        <w:t xml:space="preserve">.  </w:t>
      </w:r>
      <w:r w:rsidR="003933C1" w:rsidRPr="00387824">
        <w:rPr>
          <w:szCs w:val="18"/>
        </w:rPr>
        <w:t>There does however exist the p</w:t>
      </w:r>
      <w:r w:rsidRPr="00387824">
        <w:rPr>
          <w:szCs w:val="18"/>
        </w:rPr>
        <w:t xml:space="preserve">otential for increases in turbidity and sediment reaching the Moores Creek </w:t>
      </w:r>
      <w:r w:rsidR="003933C1" w:rsidRPr="00387824">
        <w:rPr>
          <w:szCs w:val="18"/>
        </w:rPr>
        <w:t>as a result of</w:t>
      </w:r>
      <w:r w:rsidRPr="00387824">
        <w:rPr>
          <w:szCs w:val="18"/>
        </w:rPr>
        <w:t xml:space="preserve"> soil erosion directly after suppression activities exists, </w:t>
      </w:r>
      <w:r w:rsidR="003933C1" w:rsidRPr="00387824">
        <w:rPr>
          <w:szCs w:val="18"/>
        </w:rPr>
        <w:t>this impact</w:t>
      </w:r>
      <w:r w:rsidRPr="00387824">
        <w:rPr>
          <w:szCs w:val="18"/>
        </w:rPr>
        <w:t xml:space="preserve"> would </w:t>
      </w:r>
      <w:r w:rsidR="003933C1" w:rsidRPr="00387824">
        <w:rPr>
          <w:szCs w:val="18"/>
        </w:rPr>
        <w:t xml:space="preserve">also </w:t>
      </w:r>
      <w:r w:rsidRPr="00387824">
        <w:rPr>
          <w:szCs w:val="18"/>
        </w:rPr>
        <w:t xml:space="preserve">be minor and localized if at all. </w:t>
      </w:r>
    </w:p>
    <w:p w:rsidR="00B56912" w:rsidRPr="00387824" w:rsidRDefault="003933C1" w:rsidP="00387824">
      <w:pPr>
        <w:autoSpaceDE w:val="0"/>
        <w:autoSpaceDN w:val="0"/>
        <w:adjustRightInd w:val="0"/>
        <w:spacing w:after="0"/>
      </w:pPr>
      <w:r w:rsidRPr="00387824">
        <w:t xml:space="preserve">Using </w:t>
      </w:r>
      <w:r w:rsidR="00B56912" w:rsidRPr="00387824">
        <w:t xml:space="preserve">fire retardants or foams could potentially cause short and long-term impacts to water resources if misapplied or mishandled. Retardants containing ammonia, phosphate, or sulfate ions can change the properties of water making </w:t>
      </w:r>
      <w:r w:rsidR="008C6EA1">
        <w:t xml:space="preserve">it </w:t>
      </w:r>
      <w:r w:rsidR="00B56912" w:rsidRPr="00387824">
        <w:t xml:space="preserve">toxic </w:t>
      </w:r>
      <w:r w:rsidR="008C6EA1">
        <w:t xml:space="preserve">to </w:t>
      </w:r>
      <w:r w:rsidR="00B56912" w:rsidRPr="00387824">
        <w:t xml:space="preserve">aquatic organisms. Detergent based foams also have the potential to interfere with the ability of fish gills to absorb oxygen. The degree of impact will ultimately </w:t>
      </w:r>
      <w:r w:rsidR="00FD5BCB" w:rsidRPr="00387824">
        <w:t>w</w:t>
      </w:r>
      <w:r w:rsidR="00FD5BCB">
        <w:t>ould</w:t>
      </w:r>
      <w:r w:rsidR="00FD5BCB" w:rsidRPr="00387824">
        <w:t xml:space="preserve"> </w:t>
      </w:r>
      <w:r w:rsidR="00B56912" w:rsidRPr="00387824">
        <w:t xml:space="preserve">depend on the amount of retardant or foam used, the size of the water </w:t>
      </w:r>
      <w:r w:rsidR="008C6EA1">
        <w:t xml:space="preserve">body, and the quantity of flow. </w:t>
      </w:r>
      <w:r w:rsidR="00B56912" w:rsidRPr="00387824">
        <w:t xml:space="preserve">However, mitigation measures limit the use, type, and proximity to water bodies of fire retardants, impacts to water quality will be minimal.   </w:t>
      </w:r>
    </w:p>
    <w:p w:rsidR="00B56912" w:rsidRPr="00387824" w:rsidRDefault="00B56912" w:rsidP="00387824">
      <w:pPr>
        <w:autoSpaceDE w:val="0"/>
        <w:autoSpaceDN w:val="0"/>
        <w:adjustRightInd w:val="0"/>
        <w:spacing w:after="0"/>
      </w:pPr>
    </w:p>
    <w:p w:rsidR="003933C1" w:rsidRPr="00387824" w:rsidRDefault="003933C1" w:rsidP="00387824">
      <w:pPr>
        <w:autoSpaceDE w:val="0"/>
        <w:autoSpaceDN w:val="0"/>
        <w:adjustRightInd w:val="0"/>
        <w:spacing w:after="0"/>
      </w:pPr>
      <w:r w:rsidRPr="00387824">
        <w:t>Good water quality and quantity in Moores Creek would not be affected through any treatment activities outlined within alternative one. Use of this resource would not be adversely affected through these activities.</w:t>
      </w:r>
    </w:p>
    <w:p w:rsidR="00B3770B" w:rsidRPr="00387824" w:rsidRDefault="00B3770B" w:rsidP="00387824">
      <w:pPr>
        <w:autoSpaceDE w:val="0"/>
        <w:autoSpaceDN w:val="0"/>
        <w:adjustRightInd w:val="0"/>
        <w:spacing w:after="0"/>
      </w:pPr>
    </w:p>
    <w:p w:rsidR="008B01E1" w:rsidRPr="00387824" w:rsidRDefault="00B3770B" w:rsidP="00387824">
      <w:pPr>
        <w:pStyle w:val="ListParagraph"/>
        <w:tabs>
          <w:tab w:val="left" w:pos="1350"/>
        </w:tabs>
        <w:ind w:left="0"/>
        <w:contextualSpacing w:val="0"/>
      </w:pPr>
      <w:r w:rsidRPr="00387824">
        <w:rPr>
          <w:i/>
        </w:rPr>
        <w:t>Cumulative Effects:</w:t>
      </w:r>
      <w:r w:rsidRPr="00387824">
        <w:t xml:space="preserve">  The direct and indirect effects of the </w:t>
      </w:r>
      <w:r w:rsidR="00070861">
        <w:t xml:space="preserve">no-action </w:t>
      </w:r>
      <w:r w:rsidRPr="00387824">
        <w:t xml:space="preserve">alternative on water resources would be adverse or beneficial, localized, short-term, and minor.  The park is proposing to construct stormwater bio-remediation areas which will pre-treat and impound stormwater within the park in the foreseeable future which would compound the minimal water resource disturbance attributed to wildland fire suppression activities, prescribed fire treatments, mechanical fuels reduction, and mowing of herbaceous vegetation in visitor use areas. These effects would also be beneficial, short-term, </w:t>
      </w:r>
      <w:r w:rsidR="00FD5BCB">
        <w:t xml:space="preserve">and </w:t>
      </w:r>
      <w:r w:rsidRPr="00387824">
        <w:t xml:space="preserve">localized, as they would be aiding in the returning the appropriate hydrological conditions of the parks wetlands, creek, and savanna, as well as cleaning water prior to entry into the system. The park </w:t>
      </w:r>
      <w:r w:rsidR="00FD5BCB">
        <w:t xml:space="preserve">is </w:t>
      </w:r>
      <w:r w:rsidRPr="00387824">
        <w:t xml:space="preserve">also planning on beginning the process to draft a new General Management Plan; this plan will also address the cumulative effects of actions proposed by the plan.  Activities outside the park also contribute to changes in water quality and quality in streams and rivers in the region. </w:t>
      </w:r>
      <w:r w:rsidR="006503A8">
        <w:t xml:space="preserve">Activities include agricultural pesticide and fertilizer application, residential and commercial construction. </w:t>
      </w:r>
      <w:r w:rsidRPr="00387824">
        <w:t>These impacts would be localized and minor because of the rural nature of the area. Cumulative effects on water resources are expected to be localized and minor through the implementation of mitigation techniques outlined in this EA and the FMP.</w:t>
      </w:r>
    </w:p>
    <w:p w:rsidR="008B01E1" w:rsidRPr="00387824" w:rsidRDefault="008B01E1" w:rsidP="00387824">
      <w:pPr>
        <w:pStyle w:val="ListParagraph"/>
        <w:tabs>
          <w:tab w:val="left" w:pos="1350"/>
        </w:tabs>
        <w:ind w:left="0"/>
        <w:contextualSpacing w:val="0"/>
      </w:pPr>
      <w:r w:rsidRPr="00387824">
        <w:rPr>
          <w:i/>
        </w:rPr>
        <w:t>Conclusion:</w:t>
      </w:r>
      <w:r w:rsidRPr="00387824">
        <w:t xml:space="preserve">   Direct adverse effects of the no-action alternative would be localized, short-term, and negligible to minor.  Indirect effects would be short-term, localized, and minor.  The no-action alterna</w:t>
      </w:r>
      <w:r w:rsidR="00835AF3">
        <w:t>tive would not produce any moderate</w:t>
      </w:r>
      <w:r w:rsidRPr="00387824">
        <w:t xml:space="preserve"> adverse impacts of water resources or values whose conservation is necessary to the purpose of the establishment of Moores Creek National Battlefield, that are </w:t>
      </w:r>
      <w:proofErr w:type="gramStart"/>
      <w:r w:rsidRPr="00387824">
        <w:t>key</w:t>
      </w:r>
      <w:proofErr w:type="gramEnd"/>
      <w:r w:rsidRPr="00387824">
        <w:t xml:space="preserve"> to the natural or cultural integrity of the park, or that are actions identified as a management goal of the park.  </w:t>
      </w:r>
    </w:p>
    <w:p w:rsidR="003933C1" w:rsidRDefault="003933C1" w:rsidP="00387824">
      <w:pPr>
        <w:rPr>
          <w:b/>
          <w:szCs w:val="18"/>
          <w:u w:val="single"/>
        </w:rPr>
      </w:pPr>
      <w:r w:rsidRPr="00387824">
        <w:rPr>
          <w:b/>
          <w:szCs w:val="18"/>
          <w:u w:val="single"/>
        </w:rPr>
        <w:t>Alternative 2</w:t>
      </w:r>
      <w:r w:rsidR="00430356" w:rsidRPr="00387824">
        <w:rPr>
          <w:b/>
          <w:szCs w:val="18"/>
          <w:u w:val="single"/>
        </w:rPr>
        <w:t xml:space="preserve"> (Preferred Alternative)</w:t>
      </w:r>
    </w:p>
    <w:p w:rsidR="008C6EA1" w:rsidRPr="008C6EA1" w:rsidRDefault="008C6EA1" w:rsidP="008C6EA1">
      <w:pPr>
        <w:pStyle w:val="CM49"/>
        <w:spacing w:after="277" w:line="276" w:lineRule="auto"/>
        <w:rPr>
          <w:szCs w:val="21"/>
        </w:rPr>
      </w:pPr>
      <w:r w:rsidRPr="00387824">
        <w:rPr>
          <w:szCs w:val="21"/>
        </w:rPr>
        <w:t>Proposed activities with the potential to impact</w:t>
      </w:r>
      <w:r>
        <w:rPr>
          <w:szCs w:val="21"/>
        </w:rPr>
        <w:t xml:space="preserve"> </w:t>
      </w:r>
      <w:r w:rsidR="00620CD0">
        <w:rPr>
          <w:szCs w:val="21"/>
        </w:rPr>
        <w:t>water resources</w:t>
      </w:r>
      <w:r w:rsidR="00620CD0" w:rsidRPr="00387824">
        <w:rPr>
          <w:szCs w:val="21"/>
        </w:rPr>
        <w:t xml:space="preserve"> </w:t>
      </w:r>
      <w:r w:rsidRPr="00387824">
        <w:rPr>
          <w:szCs w:val="21"/>
        </w:rPr>
        <w:t xml:space="preserve">include </w:t>
      </w:r>
      <w:r w:rsidR="00D47C12">
        <w:rPr>
          <w:szCs w:val="21"/>
        </w:rPr>
        <w:t>response to wildfire for resource or protection objectives</w:t>
      </w:r>
      <w:r w:rsidRPr="00387824">
        <w:rPr>
          <w:szCs w:val="21"/>
        </w:rPr>
        <w:t xml:space="preserve"> activities, prescribed fire, </w:t>
      </w:r>
      <w:r>
        <w:rPr>
          <w:szCs w:val="21"/>
        </w:rPr>
        <w:t xml:space="preserve">chemical treatments, </w:t>
      </w:r>
      <w:r w:rsidRPr="00387824">
        <w:rPr>
          <w:szCs w:val="21"/>
        </w:rPr>
        <w:t xml:space="preserve">and mechanical fuels reduction. </w:t>
      </w:r>
    </w:p>
    <w:p w:rsidR="0054367F" w:rsidRPr="00387824" w:rsidRDefault="003933C1" w:rsidP="00387824">
      <w:pPr>
        <w:rPr>
          <w:szCs w:val="18"/>
        </w:rPr>
      </w:pPr>
      <w:r w:rsidRPr="00387824">
        <w:rPr>
          <w:szCs w:val="18"/>
        </w:rPr>
        <w:t xml:space="preserve">Proposed activities </w:t>
      </w:r>
      <w:r w:rsidR="0054367F" w:rsidRPr="00387824">
        <w:rPr>
          <w:szCs w:val="18"/>
        </w:rPr>
        <w:t xml:space="preserve">from </w:t>
      </w:r>
      <w:r w:rsidR="00D47C12">
        <w:t>response to wildfire for resource or protection objectives</w:t>
      </w:r>
      <w:r w:rsidR="008C6EA1">
        <w:t>, prescribed fire,</w:t>
      </w:r>
      <w:r w:rsidR="00F03EDB" w:rsidRPr="00387824">
        <w:t xml:space="preserve"> </w:t>
      </w:r>
      <w:r w:rsidR="0054367F" w:rsidRPr="00387824">
        <w:rPr>
          <w:szCs w:val="18"/>
        </w:rPr>
        <w:t xml:space="preserve">and mechanical treatment </w:t>
      </w:r>
      <w:r w:rsidRPr="00387824">
        <w:rPr>
          <w:szCs w:val="18"/>
        </w:rPr>
        <w:t xml:space="preserve">outlined within alternative </w:t>
      </w:r>
      <w:r w:rsidR="0054367F" w:rsidRPr="00387824">
        <w:rPr>
          <w:szCs w:val="18"/>
        </w:rPr>
        <w:t>two</w:t>
      </w:r>
      <w:r w:rsidRPr="00387824">
        <w:rPr>
          <w:szCs w:val="18"/>
        </w:rPr>
        <w:t xml:space="preserve"> have the </w:t>
      </w:r>
      <w:r w:rsidR="0054367F" w:rsidRPr="00387824">
        <w:rPr>
          <w:szCs w:val="18"/>
        </w:rPr>
        <w:t>same potential</w:t>
      </w:r>
      <w:r w:rsidRPr="00387824">
        <w:rPr>
          <w:szCs w:val="18"/>
        </w:rPr>
        <w:t xml:space="preserve"> impact</w:t>
      </w:r>
      <w:r w:rsidR="0054367F" w:rsidRPr="00387824">
        <w:rPr>
          <w:szCs w:val="18"/>
        </w:rPr>
        <w:t>s</w:t>
      </w:r>
      <w:r w:rsidRPr="00387824">
        <w:rPr>
          <w:szCs w:val="18"/>
        </w:rPr>
        <w:t xml:space="preserve"> </w:t>
      </w:r>
      <w:r w:rsidR="0054367F" w:rsidRPr="00387824">
        <w:rPr>
          <w:szCs w:val="18"/>
        </w:rPr>
        <w:t xml:space="preserve">to </w:t>
      </w:r>
      <w:r w:rsidRPr="00387824">
        <w:rPr>
          <w:szCs w:val="18"/>
        </w:rPr>
        <w:t xml:space="preserve">water resources </w:t>
      </w:r>
      <w:r w:rsidR="0054367F" w:rsidRPr="00387824">
        <w:rPr>
          <w:szCs w:val="18"/>
        </w:rPr>
        <w:t>as alternative one; these include</w:t>
      </w:r>
      <w:r w:rsidRPr="00387824">
        <w:rPr>
          <w:szCs w:val="18"/>
        </w:rPr>
        <w:t xml:space="preserve"> building fire lines, using fire retardants or foams, and mechanical thinning. </w:t>
      </w:r>
      <w:r w:rsidR="0054367F" w:rsidRPr="00387824">
        <w:rPr>
          <w:szCs w:val="18"/>
        </w:rPr>
        <w:t>As is the case outlined with alternative one, the m</w:t>
      </w:r>
      <w:r w:rsidRPr="00387824">
        <w:rPr>
          <w:szCs w:val="18"/>
        </w:rPr>
        <w:t>itigation measures in use during treatment activities such as using water instead of fire retardant when possible and restricting the use of heavy equipment for constructing firelines would result in little to no direct impacts on surface water quality</w:t>
      </w:r>
      <w:r w:rsidR="0054367F" w:rsidRPr="00387824">
        <w:rPr>
          <w:szCs w:val="18"/>
        </w:rPr>
        <w:t xml:space="preserve"> at the park or downstream.  Again there does exist the potential for increases in turbidity and sediment reaching the Moores Creek as a result of soil erosion directly after suppression activities exists, this impact would also be minor and localized if at all.</w:t>
      </w:r>
    </w:p>
    <w:p w:rsidR="00463E67" w:rsidRPr="00387824" w:rsidRDefault="00463E67" w:rsidP="00387824">
      <w:pPr>
        <w:rPr>
          <w:szCs w:val="18"/>
        </w:rPr>
      </w:pPr>
      <w:r w:rsidRPr="00387824">
        <w:rPr>
          <w:szCs w:val="18"/>
        </w:rPr>
        <w:lastRenderedPageBreak/>
        <w:t>Treatments i</w:t>
      </w:r>
      <w:r w:rsidR="008C6EA1">
        <w:rPr>
          <w:szCs w:val="18"/>
        </w:rPr>
        <w:t>nvolving prescribed burning that are planned to</w:t>
      </w:r>
      <w:r w:rsidRPr="00387824">
        <w:rPr>
          <w:szCs w:val="18"/>
        </w:rPr>
        <w:t xml:space="preserve"> occur in areas immediately ad</w:t>
      </w:r>
      <w:r w:rsidR="008C6EA1">
        <w:rPr>
          <w:szCs w:val="18"/>
        </w:rPr>
        <w:t>jacent to the Moores Creek and the</w:t>
      </w:r>
      <w:r w:rsidRPr="00387824">
        <w:rPr>
          <w:szCs w:val="18"/>
        </w:rPr>
        <w:t xml:space="preserve"> small </w:t>
      </w:r>
      <w:r w:rsidR="008C6EA1">
        <w:rPr>
          <w:szCs w:val="18"/>
        </w:rPr>
        <w:t>wetland pine savanna area will potentially</w:t>
      </w:r>
      <w:r w:rsidRPr="00387824">
        <w:rPr>
          <w:szCs w:val="18"/>
        </w:rPr>
        <w:t xml:space="preserve"> need fire lines quickly impleme</w:t>
      </w:r>
      <w:r w:rsidR="008C6EA1">
        <w:rPr>
          <w:szCs w:val="18"/>
        </w:rPr>
        <w:t xml:space="preserve">nted as part of the burn plan. </w:t>
      </w:r>
      <w:r w:rsidR="008C6EA1" w:rsidRPr="00387824">
        <w:rPr>
          <w:szCs w:val="18"/>
        </w:rPr>
        <w:t xml:space="preserve">Prescribed fire would be managed to mitigate the potential indirect impacts </w:t>
      </w:r>
      <w:r w:rsidR="008C6EA1">
        <w:rPr>
          <w:szCs w:val="18"/>
        </w:rPr>
        <w:t xml:space="preserve">of runoff and soil erosion </w:t>
      </w:r>
      <w:r w:rsidR="008C6EA1" w:rsidRPr="00387824">
        <w:rPr>
          <w:szCs w:val="18"/>
        </w:rPr>
        <w:t xml:space="preserve">by maintaining, wherever possible, an unburned strip along the water source. </w:t>
      </w:r>
      <w:r w:rsidRPr="00387824">
        <w:rPr>
          <w:szCs w:val="18"/>
        </w:rPr>
        <w:t>The direct adverse effects of prescribed burning would be negligible; fire would not itself affect water resources.  The potential indirect adverse effects may include localized increases in water temperature if shading vegetation is burned and localized increases in sediment if fire removes vegetation immediately adjacent to water sources.  These indirect adverse impacts on water quality and hydrology would be localized, short-term, and negligible to minor.</w:t>
      </w:r>
    </w:p>
    <w:p w:rsidR="00463E67" w:rsidRPr="00387824" w:rsidRDefault="00463E67" w:rsidP="00387824">
      <w:pPr>
        <w:rPr>
          <w:b/>
          <w:bCs/>
          <w:szCs w:val="18"/>
        </w:rPr>
      </w:pPr>
      <w:r w:rsidRPr="00387824">
        <w:rPr>
          <w:szCs w:val="18"/>
        </w:rPr>
        <w:t>Fuels management has the potential to involve the use of chemical trea</w:t>
      </w:r>
      <w:r w:rsidR="008C6EA1">
        <w:rPr>
          <w:szCs w:val="18"/>
        </w:rPr>
        <w:t xml:space="preserve">tments, to reduce the woody and </w:t>
      </w:r>
      <w:r w:rsidRPr="00387824">
        <w:rPr>
          <w:szCs w:val="18"/>
        </w:rPr>
        <w:t xml:space="preserve">or herbaceous vegetation on specific targeted areas. Use of </w:t>
      </w:r>
      <w:r w:rsidRPr="00387824">
        <w:rPr>
          <w:bCs/>
          <w:szCs w:val="18"/>
        </w:rPr>
        <w:t xml:space="preserve">herbicide applications would follow strict manufactures recommended </w:t>
      </w:r>
      <w:r w:rsidR="0061481A" w:rsidRPr="00387824">
        <w:rPr>
          <w:bCs/>
          <w:szCs w:val="18"/>
        </w:rPr>
        <w:t>strength and area treated</w:t>
      </w:r>
      <w:r w:rsidRPr="00387824">
        <w:rPr>
          <w:bCs/>
          <w:szCs w:val="18"/>
        </w:rPr>
        <w:t xml:space="preserve"> to </w:t>
      </w:r>
      <w:r w:rsidR="0061481A" w:rsidRPr="00387824">
        <w:rPr>
          <w:bCs/>
          <w:szCs w:val="18"/>
        </w:rPr>
        <w:t>mitigate</w:t>
      </w:r>
      <w:r w:rsidRPr="00387824">
        <w:rPr>
          <w:bCs/>
          <w:szCs w:val="18"/>
        </w:rPr>
        <w:t xml:space="preserve"> potential runoff </w:t>
      </w:r>
      <w:r w:rsidR="0061481A" w:rsidRPr="00387824">
        <w:rPr>
          <w:bCs/>
          <w:szCs w:val="18"/>
        </w:rPr>
        <w:t>of the</w:t>
      </w:r>
      <w:r w:rsidRPr="00387824">
        <w:rPr>
          <w:bCs/>
          <w:szCs w:val="18"/>
        </w:rPr>
        <w:t xml:space="preserve"> application.</w:t>
      </w:r>
      <w:r w:rsidRPr="00387824">
        <w:rPr>
          <w:szCs w:val="18"/>
        </w:rPr>
        <w:t xml:space="preserve">  The direct adverse effect of these pollutants on water resources, given the small size of the projects and infrequency of activity, would be localized, short-term, and negligible to minor.  The indirect and longer-term adverse impacts would be negligible.</w:t>
      </w:r>
    </w:p>
    <w:p w:rsidR="00B3770B" w:rsidRPr="00387824" w:rsidRDefault="00463E67" w:rsidP="00387824">
      <w:pPr>
        <w:rPr>
          <w:szCs w:val="18"/>
        </w:rPr>
      </w:pPr>
      <w:r w:rsidRPr="00387824">
        <w:rPr>
          <w:szCs w:val="18"/>
        </w:rPr>
        <w:t>The direct adverse impacts of the preferred alternative on water resources would be localized, short-term, and negligible.  The indirect adverse impacts would be short-term, localized, and negligible to minor.</w:t>
      </w:r>
    </w:p>
    <w:p w:rsidR="008B01E1" w:rsidRPr="00387824" w:rsidRDefault="00DA7540" w:rsidP="00387824">
      <w:pPr>
        <w:pStyle w:val="ListParagraph"/>
        <w:tabs>
          <w:tab w:val="left" w:pos="1350"/>
        </w:tabs>
        <w:ind w:left="0"/>
        <w:contextualSpacing w:val="0"/>
      </w:pPr>
      <w:r w:rsidRPr="00387824">
        <w:rPr>
          <w:i/>
        </w:rPr>
        <w:t>Cumulative Effects:</w:t>
      </w:r>
      <w:r w:rsidRPr="00387824">
        <w:t xml:space="preserve">  The direct and indirect effects of the preferred alternative on water resources would be adverse or beneficial, localized, short-term, and minor.  The park is proposing to construct stormwater bio-remediation areas which will pre-treat and impound stormwater within the park in the foreseeable future which would compound the minimal water resource disturbance attributed to </w:t>
      </w:r>
      <w:r w:rsidR="00D47C12">
        <w:t>response to wildfire for resource or protection objectives</w:t>
      </w:r>
      <w:r w:rsidRPr="00387824">
        <w:t xml:space="preserve"> activities, prescribed fire treatments, mechanical fuels reduction, chemical treatments, and mowing of herbaceous vegetation in visitor use areas. These effects would also be beneficial, short-term, localized, and minor as they would be aiding in the returning the appropriate hydrological conditions of the parks wetlands, creek, and savanna, as well as cleaning water prior to entry into the system. The park </w:t>
      </w:r>
      <w:r w:rsidR="007F020A">
        <w:t xml:space="preserve">is </w:t>
      </w:r>
      <w:r w:rsidRPr="00387824">
        <w:t xml:space="preserve">also planning on beginning the process to draft a new General Management Plan; this plan will also address the cumulative effects of actions proposed by the plan.  Activities outside the park also contribute to changes in water quality and quality in streams and rivers in the region. </w:t>
      </w:r>
      <w:r w:rsidR="006503A8">
        <w:t xml:space="preserve">Activities include agricultural pesticide and fertilizer application, residential and commercial construction. </w:t>
      </w:r>
      <w:r w:rsidRPr="00387824">
        <w:t>These impacts would be localized and minor because of the rural nature of the area. Cumulative effects on water resources are expected to be localized and minor through the implementation of mitigation techniques outlined in this EA and the FMP.</w:t>
      </w:r>
    </w:p>
    <w:p w:rsidR="008C6EA1" w:rsidRPr="00387824" w:rsidRDefault="008B01E1" w:rsidP="00387824">
      <w:pPr>
        <w:pStyle w:val="ListParagraph"/>
        <w:tabs>
          <w:tab w:val="left" w:pos="1350"/>
        </w:tabs>
        <w:ind w:left="0"/>
        <w:contextualSpacing w:val="0"/>
      </w:pPr>
      <w:r w:rsidRPr="00387824">
        <w:rPr>
          <w:i/>
        </w:rPr>
        <w:t>Conclusion:</w:t>
      </w:r>
      <w:r w:rsidRPr="00387824">
        <w:t xml:space="preserve">   Direct adverse effects of the </w:t>
      </w:r>
      <w:r w:rsidR="008C6EA1">
        <w:t>preferred</w:t>
      </w:r>
      <w:r w:rsidRPr="00387824">
        <w:t xml:space="preserve"> alternative would be localized, short-term, and negligible to minor.  Indirect effects would be short-term, localized, and minor.  The </w:t>
      </w:r>
      <w:r w:rsidR="000C6A20" w:rsidRPr="00387824">
        <w:lastRenderedPageBreak/>
        <w:t xml:space="preserve">preferred </w:t>
      </w:r>
      <w:r w:rsidRPr="00387824">
        <w:t>alterna</w:t>
      </w:r>
      <w:r w:rsidR="00835AF3">
        <w:t>tive would not produce any moderate</w:t>
      </w:r>
      <w:r w:rsidRPr="00387824">
        <w:t xml:space="preserve"> adverse impacts of water resources or values whose conservation is necessary to the purpose of the establishment of Moores Creek National Battlefield, that are </w:t>
      </w:r>
      <w:proofErr w:type="gramStart"/>
      <w:r w:rsidRPr="00387824">
        <w:t>key</w:t>
      </w:r>
      <w:proofErr w:type="gramEnd"/>
      <w:r w:rsidRPr="00387824">
        <w:t xml:space="preserve"> to the natural or cultural integrity of the park, or that are actions identified as a management goal of the park.  </w:t>
      </w:r>
    </w:p>
    <w:p w:rsidR="0061481A" w:rsidRDefault="0061481A" w:rsidP="00387824">
      <w:pPr>
        <w:rPr>
          <w:b/>
          <w:u w:val="single"/>
        </w:rPr>
      </w:pPr>
      <w:r w:rsidRPr="00387824">
        <w:rPr>
          <w:b/>
          <w:u w:val="single"/>
        </w:rPr>
        <w:t>Alternative 3</w:t>
      </w:r>
    </w:p>
    <w:p w:rsidR="008C6EA1" w:rsidRPr="008C6EA1" w:rsidRDefault="008C6EA1" w:rsidP="008C6EA1">
      <w:pPr>
        <w:pStyle w:val="CM49"/>
        <w:spacing w:after="277" w:line="276" w:lineRule="auto"/>
        <w:rPr>
          <w:szCs w:val="21"/>
        </w:rPr>
      </w:pPr>
      <w:r w:rsidRPr="00387824">
        <w:rPr>
          <w:szCs w:val="21"/>
        </w:rPr>
        <w:t>Proposed activities with the potential to impact</w:t>
      </w:r>
      <w:r>
        <w:rPr>
          <w:szCs w:val="21"/>
        </w:rPr>
        <w:t xml:space="preserve"> </w:t>
      </w:r>
      <w:r w:rsidR="00620CD0">
        <w:rPr>
          <w:szCs w:val="21"/>
        </w:rPr>
        <w:t>water resources</w:t>
      </w:r>
      <w:r w:rsidR="00620CD0" w:rsidRPr="00387824">
        <w:rPr>
          <w:szCs w:val="21"/>
        </w:rPr>
        <w:t xml:space="preserve"> </w:t>
      </w:r>
      <w:r w:rsidRPr="00387824">
        <w:rPr>
          <w:szCs w:val="21"/>
        </w:rPr>
        <w:t xml:space="preserve">include </w:t>
      </w:r>
      <w:r w:rsidR="00D47C12">
        <w:rPr>
          <w:szCs w:val="21"/>
        </w:rPr>
        <w:t>response to wildfire for resource or protection objectives</w:t>
      </w:r>
      <w:r>
        <w:rPr>
          <w:szCs w:val="21"/>
        </w:rPr>
        <w:t xml:space="preserve"> activities</w:t>
      </w:r>
      <w:r w:rsidRPr="00387824">
        <w:rPr>
          <w:szCs w:val="21"/>
        </w:rPr>
        <w:t xml:space="preserve">, </w:t>
      </w:r>
      <w:r>
        <w:rPr>
          <w:szCs w:val="21"/>
        </w:rPr>
        <w:t xml:space="preserve">chemical treatments, </w:t>
      </w:r>
      <w:r w:rsidRPr="00387824">
        <w:rPr>
          <w:szCs w:val="21"/>
        </w:rPr>
        <w:t xml:space="preserve">and mechanical fuels reduction. </w:t>
      </w:r>
    </w:p>
    <w:p w:rsidR="0061481A" w:rsidRDefault="0061481A" w:rsidP="00387824">
      <w:pPr>
        <w:rPr>
          <w:szCs w:val="18"/>
        </w:rPr>
      </w:pPr>
      <w:r w:rsidRPr="00387824">
        <w:rPr>
          <w:szCs w:val="18"/>
        </w:rPr>
        <w:t xml:space="preserve">Proposed activities from </w:t>
      </w:r>
      <w:r w:rsidR="00D47C12">
        <w:t>response to wildfire for resource or protection objectives</w:t>
      </w:r>
      <w:r w:rsidR="00F03EDB" w:rsidRPr="00387824">
        <w:t xml:space="preserve"> </w:t>
      </w:r>
      <w:r w:rsidRPr="00387824">
        <w:rPr>
          <w:szCs w:val="18"/>
        </w:rPr>
        <w:t>and mechanical treatment outlined within alternative three have the same potential impacts to water resources as alternative one and two; these include building fire lines, using fire retardants or foams, and mechanical thinning. As is the case outlined with alternative one, the mitigation measures in use during treatment activities such as using water instead of fire retardant when possible and restricting the use of heavy equipment for constructing firelines would result in little to no direct impacts on surface water quality at the park or downstream.  Again with this alternative there does exist the potential for increases in turbidity and sediment reaching the Moores Creek as a result of soil erosion directly after suppression activities exists, this impact would also be minor and localized if at all.</w:t>
      </w:r>
    </w:p>
    <w:p w:rsidR="008C6EA1" w:rsidRPr="00387824" w:rsidRDefault="008C6EA1" w:rsidP="00387824">
      <w:pPr>
        <w:rPr>
          <w:szCs w:val="18"/>
        </w:rPr>
      </w:pPr>
      <w:r w:rsidRPr="00387824">
        <w:rPr>
          <w:szCs w:val="18"/>
        </w:rPr>
        <w:t>Treatments i</w:t>
      </w:r>
      <w:r>
        <w:rPr>
          <w:szCs w:val="18"/>
        </w:rPr>
        <w:t xml:space="preserve">nvolving </w:t>
      </w:r>
      <w:r w:rsidR="00D47C12">
        <w:rPr>
          <w:szCs w:val="18"/>
        </w:rPr>
        <w:t>response to wildfire for resource or protection objectives</w:t>
      </w:r>
      <w:r w:rsidRPr="00387824">
        <w:rPr>
          <w:szCs w:val="18"/>
        </w:rPr>
        <w:t xml:space="preserve"> immediately ad</w:t>
      </w:r>
      <w:r>
        <w:rPr>
          <w:szCs w:val="18"/>
        </w:rPr>
        <w:t>jacent to the Moores Creek and the</w:t>
      </w:r>
      <w:r w:rsidRPr="00387824">
        <w:rPr>
          <w:szCs w:val="18"/>
        </w:rPr>
        <w:t xml:space="preserve"> small </w:t>
      </w:r>
      <w:r>
        <w:rPr>
          <w:szCs w:val="18"/>
        </w:rPr>
        <w:t>wetland pine savanna area potentially</w:t>
      </w:r>
      <w:r w:rsidRPr="00387824">
        <w:rPr>
          <w:szCs w:val="18"/>
        </w:rPr>
        <w:t xml:space="preserve"> need fire lines quickly impleme</w:t>
      </w:r>
      <w:r>
        <w:rPr>
          <w:szCs w:val="18"/>
        </w:rPr>
        <w:t>nted as part of the burn plan. These activities</w:t>
      </w:r>
      <w:r w:rsidRPr="00387824">
        <w:rPr>
          <w:szCs w:val="18"/>
        </w:rPr>
        <w:t xml:space="preserve"> would be managed to mitigate the potential indirect impacts </w:t>
      </w:r>
      <w:r>
        <w:rPr>
          <w:szCs w:val="18"/>
        </w:rPr>
        <w:t xml:space="preserve">of runoff and soil erosion </w:t>
      </w:r>
      <w:r w:rsidRPr="00387824">
        <w:rPr>
          <w:szCs w:val="18"/>
        </w:rPr>
        <w:t xml:space="preserve">by maintaining, wherever possible, an unburned strip along the water source. The direct adverse effects of </w:t>
      </w:r>
      <w:r w:rsidR="00D47C12">
        <w:rPr>
          <w:szCs w:val="18"/>
        </w:rPr>
        <w:t>response to wildfire for resource or protection objectives</w:t>
      </w:r>
      <w:r w:rsidRPr="00387824">
        <w:rPr>
          <w:szCs w:val="18"/>
        </w:rPr>
        <w:t xml:space="preserve"> would be negligible; fire would not itself affect water resources.  The potential indirect adverse effects may include localized increases in water temperature if shading vegetation is burned and localized increases in sediment if fire removes vegetation immediately adjacent to water sources.  These indirect adverse impacts on water quality and hydrology would be localized, short</w:t>
      </w:r>
      <w:r>
        <w:rPr>
          <w:szCs w:val="18"/>
        </w:rPr>
        <w:t>-term, and negligible to minor.</w:t>
      </w:r>
    </w:p>
    <w:p w:rsidR="0061481A" w:rsidRPr="00387824" w:rsidRDefault="00F03EDB" w:rsidP="00387824">
      <w:pPr>
        <w:rPr>
          <w:b/>
          <w:bCs/>
          <w:szCs w:val="18"/>
        </w:rPr>
      </w:pPr>
      <w:r w:rsidRPr="00387824">
        <w:rPr>
          <w:szCs w:val="18"/>
        </w:rPr>
        <w:t>Fuels management has the potential to involve the use of chemical trea</w:t>
      </w:r>
      <w:r w:rsidR="008C6EA1">
        <w:rPr>
          <w:szCs w:val="18"/>
        </w:rPr>
        <w:t xml:space="preserve">tments, to reduce the woody and </w:t>
      </w:r>
      <w:r w:rsidRPr="00387824">
        <w:rPr>
          <w:szCs w:val="18"/>
        </w:rPr>
        <w:t xml:space="preserve">or herbaceous vegetation on specific targeted areas. Use of </w:t>
      </w:r>
      <w:r w:rsidRPr="00387824">
        <w:rPr>
          <w:bCs/>
          <w:szCs w:val="18"/>
        </w:rPr>
        <w:t>herbicide applications would follow strict manufactures recommended strength and area treated to mitigate potential runoff of the application.</w:t>
      </w:r>
      <w:r w:rsidRPr="00387824">
        <w:rPr>
          <w:szCs w:val="18"/>
        </w:rPr>
        <w:t xml:space="preserve">  The direct adverse effect of these pollutants on water resources, given the small size of the projects and infrequency of activity, would be localized, short-term, and negligible to minor.  The indirect and longer-term adverse impacts would be negligible.</w:t>
      </w:r>
    </w:p>
    <w:p w:rsidR="00F03EDB" w:rsidRPr="00387824" w:rsidRDefault="00F03EDB" w:rsidP="00387824">
      <w:pPr>
        <w:rPr>
          <w:szCs w:val="18"/>
        </w:rPr>
      </w:pPr>
      <w:r w:rsidRPr="00387824">
        <w:rPr>
          <w:szCs w:val="18"/>
        </w:rPr>
        <w:t xml:space="preserve">The direct adverse impacts of </w:t>
      </w:r>
      <w:r w:rsidR="00AD1AE8" w:rsidRPr="00387824">
        <w:rPr>
          <w:szCs w:val="18"/>
        </w:rPr>
        <w:t>this</w:t>
      </w:r>
      <w:r w:rsidRPr="00387824">
        <w:rPr>
          <w:szCs w:val="18"/>
        </w:rPr>
        <w:t xml:space="preserve"> alternative on water resources would be localized, short-term, and negligible.  The indirect adverse impacts would be short-term, localized, and negligible to minor.</w:t>
      </w:r>
    </w:p>
    <w:p w:rsidR="000C6A20" w:rsidRPr="00387824" w:rsidRDefault="00DA7540" w:rsidP="00387824">
      <w:pPr>
        <w:pStyle w:val="ListParagraph"/>
        <w:tabs>
          <w:tab w:val="left" w:pos="1350"/>
        </w:tabs>
        <w:ind w:left="0"/>
        <w:contextualSpacing w:val="0"/>
      </w:pPr>
      <w:r w:rsidRPr="00387824">
        <w:rPr>
          <w:i/>
        </w:rPr>
        <w:lastRenderedPageBreak/>
        <w:t>Cumulative Effects:</w:t>
      </w:r>
      <w:r w:rsidRPr="00387824">
        <w:t xml:space="preserve">  The direct and indirect effects of </w:t>
      </w:r>
      <w:r w:rsidR="008C6EA1">
        <w:t>this</w:t>
      </w:r>
      <w:r w:rsidRPr="00387824">
        <w:t xml:space="preserve"> alternative on water resources would be adverse or beneficial, localized, short-term, and minor.  The park is proposing to construct stormwater bio-remediation areas which will pre-treat and impound stormwater within the park in the foreseeable future which would compound the minimal water resource disturbance attributed to </w:t>
      </w:r>
      <w:r w:rsidR="00D47C12">
        <w:t>response to wildfire for resource or protection objectives</w:t>
      </w:r>
      <w:r w:rsidRPr="00387824">
        <w:t xml:space="preserve"> activities, mechanical fuels reduction, chemical treatments, and mowing of herbaceous vegetation in visitor use areas. These effects would also be beneficial, short-term, localized, and minor as they would be aiding in the returning the appropriate hydrological conditions of the parks wetlands, creek, and savanna, as well as cleaning water prior to entry into the system. The park </w:t>
      </w:r>
      <w:r w:rsidR="00A5698C">
        <w:t xml:space="preserve">is </w:t>
      </w:r>
      <w:r w:rsidRPr="00387824">
        <w:t xml:space="preserve">also planning on beginning the process to draft a new General Management Plan; this plan will also address the cumulative effects of actions proposed by the plan.  Activities outside the park also contribute to changes in water quality and quality in streams and rivers in the region. </w:t>
      </w:r>
      <w:r w:rsidR="006503A8">
        <w:t xml:space="preserve">Activities include agricultural pesticide and fertilizer application, residential and commercial construction. </w:t>
      </w:r>
      <w:r w:rsidRPr="00387824">
        <w:t>These impacts would be localized and minor because of the rural nature of the area. Cumulative effects on water resources are expected to be localized and minor through the implementation of mitigation techniques outlined in this EA and the FMP.</w:t>
      </w:r>
    </w:p>
    <w:p w:rsidR="000C6A20" w:rsidRPr="00387824" w:rsidRDefault="000C6A20" w:rsidP="00387824">
      <w:pPr>
        <w:pStyle w:val="ListParagraph"/>
        <w:tabs>
          <w:tab w:val="left" w:pos="1350"/>
        </w:tabs>
        <w:ind w:left="0"/>
        <w:contextualSpacing w:val="0"/>
      </w:pPr>
      <w:r w:rsidRPr="00387824">
        <w:rPr>
          <w:i/>
        </w:rPr>
        <w:t>Conclusion:</w:t>
      </w:r>
      <w:r w:rsidRPr="00387824">
        <w:t xml:space="preserve">   Direct adverse effects of </w:t>
      </w:r>
      <w:r w:rsidR="00070861">
        <w:t>this</w:t>
      </w:r>
      <w:r w:rsidRPr="00387824">
        <w:t xml:space="preserve"> alternative would be localized, short-term, and negligible to minor.  Indirect effects would be short-term, localized, and minor.  This alterna</w:t>
      </w:r>
      <w:r w:rsidR="00835AF3">
        <w:t>tive would not produce any moderate</w:t>
      </w:r>
      <w:r w:rsidRPr="00387824">
        <w:t xml:space="preserve"> adverse impacts of water resources or values whose conservation is necessary to the purpose of the establishment of Moores Creek National Battlefield, that are </w:t>
      </w:r>
      <w:proofErr w:type="gramStart"/>
      <w:r w:rsidRPr="00387824">
        <w:t>key</w:t>
      </w:r>
      <w:proofErr w:type="gramEnd"/>
      <w:r w:rsidRPr="00387824">
        <w:t xml:space="preserve"> to the natural or cultural integrity of the park, or that are actions identified as a management goal of the park.  </w:t>
      </w:r>
    </w:p>
    <w:p w:rsidR="000C6A20" w:rsidRPr="00387824" w:rsidRDefault="000C6A20" w:rsidP="00387824">
      <w:pPr>
        <w:pStyle w:val="ListParagraph"/>
        <w:tabs>
          <w:tab w:val="left" w:pos="1350"/>
        </w:tabs>
        <w:ind w:left="0"/>
        <w:contextualSpacing w:val="0"/>
        <w:rPr>
          <w:b/>
          <w:u w:val="single"/>
        </w:rPr>
      </w:pPr>
      <w:r w:rsidRPr="00387824">
        <w:rPr>
          <w:b/>
          <w:u w:val="single"/>
        </w:rPr>
        <w:t>Conclusion:</w:t>
      </w:r>
    </w:p>
    <w:p w:rsidR="006503A8" w:rsidRPr="00387824" w:rsidRDefault="006503A8" w:rsidP="006503A8">
      <w:pPr>
        <w:pStyle w:val="CM56"/>
        <w:spacing w:after="377" w:line="276" w:lineRule="auto"/>
        <w:rPr>
          <w:color w:val="000000"/>
          <w:szCs w:val="21"/>
        </w:rPr>
      </w:pPr>
      <w:r w:rsidRPr="00387824">
        <w:rPr>
          <w:color w:val="000000"/>
          <w:szCs w:val="21"/>
        </w:rPr>
        <w:t xml:space="preserve">The performance of any of the alternatives would not </w:t>
      </w:r>
      <w:r w:rsidR="00835AF3">
        <w:rPr>
          <w:color w:val="000000"/>
          <w:szCs w:val="21"/>
        </w:rPr>
        <w:t xml:space="preserve">moderately impact </w:t>
      </w:r>
      <w:r>
        <w:rPr>
          <w:color w:val="000000"/>
          <w:szCs w:val="21"/>
        </w:rPr>
        <w:t>water resources</w:t>
      </w:r>
      <w:r w:rsidRPr="00387824">
        <w:rPr>
          <w:color w:val="000000"/>
          <w:szCs w:val="21"/>
        </w:rPr>
        <w:t xml:space="preserve"> or values that are (1) necessary to fulfill specific purposes identified in the enabling legislation of the park, (2) key to the natural or cultural integrity of the park or opportunities for enjoyment of the park, and (3) identified as a goal in the park’s general management plan or other Park Service planning documents. </w:t>
      </w:r>
      <w:r w:rsidRPr="00387824">
        <w:t>Because of the similar and limited impacts associated with all of the alternatives, alternative 2 was deemed the preferred alternative.</w:t>
      </w:r>
    </w:p>
    <w:p w:rsidR="0061481A" w:rsidRPr="00387824" w:rsidRDefault="0061481A" w:rsidP="00387824"/>
    <w:p w:rsidR="00CB4058" w:rsidRPr="00387824" w:rsidRDefault="00CB4058" w:rsidP="00387824">
      <w:pPr>
        <w:pStyle w:val="ListParagraph"/>
        <w:tabs>
          <w:tab w:val="left" w:pos="1350"/>
        </w:tabs>
        <w:ind w:left="0"/>
        <w:contextualSpacing w:val="0"/>
      </w:pPr>
    </w:p>
    <w:p w:rsidR="00CC1992" w:rsidRPr="00387824" w:rsidRDefault="00CC1992" w:rsidP="00387824">
      <w:pPr>
        <w:pStyle w:val="ListParagraph"/>
        <w:tabs>
          <w:tab w:val="left" w:pos="1350"/>
        </w:tabs>
        <w:ind w:left="0"/>
        <w:contextualSpacing w:val="0"/>
      </w:pPr>
    </w:p>
    <w:p w:rsidR="00F03EDB" w:rsidRDefault="00F03EDB" w:rsidP="00387824">
      <w:pPr>
        <w:pStyle w:val="ListParagraph"/>
        <w:tabs>
          <w:tab w:val="left" w:pos="1350"/>
        </w:tabs>
        <w:ind w:left="0"/>
        <w:contextualSpacing w:val="0"/>
      </w:pPr>
    </w:p>
    <w:p w:rsidR="005A2812" w:rsidRPr="00387824" w:rsidRDefault="005A2812" w:rsidP="00387824">
      <w:pPr>
        <w:pStyle w:val="ListParagraph"/>
        <w:tabs>
          <w:tab w:val="left" w:pos="1350"/>
        </w:tabs>
        <w:ind w:left="0"/>
        <w:contextualSpacing w:val="0"/>
      </w:pPr>
    </w:p>
    <w:p w:rsidR="006E3B40" w:rsidRPr="0082079F" w:rsidRDefault="006E3B40" w:rsidP="00387824">
      <w:pPr>
        <w:rPr>
          <w:b/>
          <w:sz w:val="28"/>
        </w:rPr>
      </w:pPr>
      <w:r w:rsidRPr="00387824">
        <w:rPr>
          <w:b/>
          <w:sz w:val="28"/>
        </w:rPr>
        <w:lastRenderedPageBreak/>
        <w:t>Vegetation:</w:t>
      </w:r>
    </w:p>
    <w:p w:rsidR="006E3B40" w:rsidRPr="00387824" w:rsidRDefault="006E3B40" w:rsidP="00387824">
      <w:r w:rsidRPr="00387824">
        <w:t>Moores Creek is situated in one of the most biodiverse regions along the eastern seaboard</w:t>
      </w:r>
      <w:r w:rsidR="0067491C" w:rsidRPr="00387824">
        <w:t>,</w:t>
      </w:r>
      <w:r w:rsidRPr="00387824">
        <w:t xml:space="preserve"> between the everglades of Florida and the pine barrens of New Jersey. The park plays host to some 800 species of flora and fauna – 25 reptile species, 25 amphibian species, 98 avian species, 12 fish species, 25 mammal species, and 683 vascular plant species. Among this diversity the park exhibits numerous vegetation characteristics and is inhabite</w:t>
      </w:r>
      <w:r w:rsidR="0067491C" w:rsidRPr="00387824">
        <w:t xml:space="preserve">d by several distinct state and </w:t>
      </w:r>
      <w:r w:rsidRPr="00387824">
        <w:t>federally protected species – most protected because of population loses associa</w:t>
      </w:r>
      <w:r w:rsidR="00070861">
        <w:t xml:space="preserve">ted with habitat lose and </w:t>
      </w:r>
      <w:r w:rsidRPr="00387824">
        <w:t xml:space="preserve">or other mechanisms of human disturbance, </w:t>
      </w:r>
      <w:r w:rsidR="00070861">
        <w:t xml:space="preserve">most </w:t>
      </w:r>
      <w:r w:rsidRPr="00387824">
        <w:t xml:space="preserve">notably poaching. </w:t>
      </w:r>
    </w:p>
    <w:p w:rsidR="006E3B40" w:rsidRPr="00387824" w:rsidRDefault="006E3B40" w:rsidP="00387824">
      <w:pPr>
        <w:rPr>
          <w:b/>
        </w:rPr>
      </w:pPr>
      <w:r w:rsidRPr="00387824">
        <w:rPr>
          <w:b/>
        </w:rPr>
        <w:t>Vegetation Characteristics</w:t>
      </w:r>
      <w:r w:rsidR="00387824">
        <w:rPr>
          <w:b/>
        </w:rPr>
        <w:t>:</w:t>
      </w:r>
    </w:p>
    <w:p w:rsidR="00EE263B" w:rsidRPr="00387824" w:rsidRDefault="006E3B40" w:rsidP="00387824">
      <w:pPr>
        <w:rPr>
          <w:b/>
        </w:rPr>
      </w:pPr>
      <w:r w:rsidRPr="00387824">
        <w:rPr>
          <w:b/>
        </w:rPr>
        <w:t>Upland Forest</w:t>
      </w:r>
      <w:r w:rsidR="0067491C" w:rsidRPr="00387824">
        <w:rPr>
          <w:b/>
        </w:rPr>
        <w:t>:</w:t>
      </w:r>
    </w:p>
    <w:p w:rsidR="00EE263B" w:rsidRPr="00387824" w:rsidRDefault="0067491C" w:rsidP="00387824">
      <w:r w:rsidRPr="00387824">
        <w:t xml:space="preserve">Upland pine forest acreage of the park </w:t>
      </w:r>
      <w:r w:rsidR="006E3B40" w:rsidRPr="00387824">
        <w:t xml:space="preserve">consists </w:t>
      </w:r>
      <w:r w:rsidRPr="00387824">
        <w:t xml:space="preserve">of </w:t>
      </w:r>
      <w:r w:rsidR="006E3B40" w:rsidRPr="00387824">
        <w:t>areas with severe alterations to the historical context of the</w:t>
      </w:r>
      <w:r w:rsidRPr="00387824">
        <w:t>ir representative</w:t>
      </w:r>
      <w:r w:rsidR="006E3B40" w:rsidRPr="00387824">
        <w:t xml:space="preserve"> ecosystem</w:t>
      </w:r>
      <w:r w:rsidRPr="00387824">
        <w:t xml:space="preserve"> type</w:t>
      </w:r>
      <w:r w:rsidR="006E3B40" w:rsidRPr="00387824">
        <w:t>. Historically, these areas of the park would have had vegetation associated with the long leaf pine communities that stretched from Florida to Virginia. This once 90 million acre forest has dwindled to a mere 3 million acres of fragmented habitat that is dispersed over its historic range. Several important characteristics pervade within this forest type, they are that the soils were well usually well draining low nitrogen soils, fire dependency for seed dispersal timing, and relatively thin understory’s that look more manicured than natural</w:t>
      </w:r>
      <w:r w:rsidR="00EE263B" w:rsidRPr="00387824">
        <w:t>.</w:t>
      </w:r>
    </w:p>
    <w:p w:rsidR="00EE263B" w:rsidRPr="00387824" w:rsidRDefault="006E3B40" w:rsidP="00387824">
      <w:r w:rsidRPr="00387824">
        <w:t>This ecosystem type is of high significance for the cultural landscape values that it exhibits for interpretive themes of colonial life and the battle. The predominate industry of this era, especially in the Carolina colonies, was the naval stores, which provided the British navy with its much needed ship building supplies. Reports from the time state that Nort</w:t>
      </w:r>
      <w:r w:rsidR="00070861">
        <w:t>h Carolina manufactured the more</w:t>
      </w:r>
      <w:r w:rsidRPr="00387824">
        <w:t xml:space="preserve"> naval stores, tar, pitch, turpentine, resin, rosin, and lumber, than anywhere else in the world. The implications of this massive industry can be seen firsthand at the park through the altered ecosystem of the pines. As stated above, this once 90 million acres forest was exhausted through the course of the America’s history and now has roughly 3 million acres. This ecosystem represents America’s story of slavery, bondage, and liberty, America’s first major industry, the expansion of American and manifest destiny’s push of the frontier, and the decimation of large ecosystems that supported the</w:t>
      </w:r>
      <w:r w:rsidR="00070861">
        <w:t xml:space="preserve"> evolution of natural history in</w:t>
      </w:r>
      <w:r w:rsidRPr="00387824">
        <w:t xml:space="preserve"> the Southeast region.</w:t>
      </w:r>
    </w:p>
    <w:p w:rsidR="006E3B40" w:rsidRPr="00387824" w:rsidRDefault="006E3B40" w:rsidP="00387824">
      <w:r w:rsidRPr="00387824">
        <w:t xml:space="preserve">The current vegetative characteristics of these areas are predominately loblolly pine with some larger oak and sycamore species present in the canopy. The understory vegetation consists of Giant Cane, Wax Myrtles, and numerous shrub species indicative of the area. Several invasive vines and shrubs exist on this portion of the park, particularly wisteria and privet. To date there have been limited interventions/management approaches to these areas, although in the 1990s around the same time of the restoration of the pine savanna an initiative to replant long leaf pines </w:t>
      </w:r>
      <w:r w:rsidRPr="00387824">
        <w:lastRenderedPageBreak/>
        <w:t>was undertaken to restore the natural vegetation. This was facilitated by planting 250 seedling pines in cleared open spaces and within the forested areas. The most visible remnants of this are seen along the entrance road where roughly twenty pines are still growing in the candle stage of development</w:t>
      </w:r>
      <w:r w:rsidR="0067491C" w:rsidRPr="00387824">
        <w:t>.</w:t>
      </w:r>
      <w:r w:rsidRPr="00387824">
        <w:t xml:space="preserve"> </w:t>
      </w:r>
    </w:p>
    <w:p w:rsidR="00EE263B" w:rsidRPr="00387824" w:rsidRDefault="00EE263B" w:rsidP="00387824">
      <w:pPr>
        <w:rPr>
          <w:b/>
        </w:rPr>
      </w:pPr>
      <w:r w:rsidRPr="00387824">
        <w:rPr>
          <w:b/>
        </w:rPr>
        <w:t>Bottomland Hardwood Forest</w:t>
      </w:r>
      <w:r w:rsidR="0067491C" w:rsidRPr="00387824">
        <w:rPr>
          <w:b/>
        </w:rPr>
        <w:t>:</w:t>
      </w:r>
    </w:p>
    <w:p w:rsidR="00EE263B" w:rsidRPr="00387824" w:rsidRDefault="00EE263B" w:rsidP="00387824">
      <w:r w:rsidRPr="00387824">
        <w:t>The park has a large portion of bottomland forested areas that are either naturally linked to the associated wetlands and Moores Creek or have well draining sandy loam soils. These wetland associated areas consist of fluvial deposits of rich organic material that are frequently amended in relation to large flood events like those after hurricane Fran and Bertha. Inherent vegetative characteristics and successions depend on the distance from the creek and the wetland seep in the savanna area of the park as it continues outward towards the upland forested areas of the park where the sandy soil</w:t>
      </w:r>
      <w:r w:rsidR="0067491C" w:rsidRPr="00387824">
        <w:t>s</w:t>
      </w:r>
      <w:r w:rsidRPr="00387824">
        <w:t xml:space="preserve"> drain well. </w:t>
      </w:r>
    </w:p>
    <w:p w:rsidR="00F2365B" w:rsidRPr="00387824" w:rsidRDefault="00EE263B" w:rsidP="00387824">
      <w:r w:rsidRPr="00387824">
        <w:t xml:space="preserve">The historic vegetation of the area that is behind the monument row exhibits qualities of a Atlantic White Cedar forested area, and requires much needed attention to bring this area back to an appropriate conservation status as described through the Nature Serve vegetation characteristics of the park. Segments of this area are mowed and several dead White Cedar specimen trees exist within this area. The dominate understory of this area is Giant Cane mixed with other herbaceous shrub cover. In addition to the area outlined above, these characteristics are found on the fringes of the wet pine savanna area of the park. With factors such as limited fire management and gap phase succession these areas are giving way to mixed forested areas with the predominate species exhibited being the Loblolly Pine mixed with Sweet Gums. </w:t>
      </w:r>
    </w:p>
    <w:p w:rsidR="00EE263B" w:rsidRPr="00387824" w:rsidRDefault="00EE263B" w:rsidP="00387824">
      <w:r w:rsidRPr="00387824">
        <w:t>Other very similar geomorphic areas on the North East and Western fringe of the pine savanna had previously been a canopy composed of Tulip Popular, Long Leaf Pines, and Bald Cypress with an understory of low growing shrub species, Giant Cane, Wire Grass, and various endemic species of wildflowers most notably Venus Flytraps and Serracinia. This areas present composition exhibits minor similarities to these previously mentioned species, with loblolly pine and sweet gums being the dominate canopy with switch cane as the dominate understory. The presence of Venus Flytraps has not been confirmed for roughly ten years at the park, and the general consensus is that this species has</w:t>
      </w:r>
      <w:r w:rsidR="00070861">
        <w:t xml:space="preserve"> been extirpated from the park.</w:t>
      </w:r>
    </w:p>
    <w:p w:rsidR="00EE263B" w:rsidRPr="00387824" w:rsidRDefault="00EE263B" w:rsidP="00387824">
      <w:r w:rsidRPr="00387824">
        <w:t>On the North side</w:t>
      </w:r>
      <w:r w:rsidR="00070861">
        <w:t xml:space="preserve"> of the park</w:t>
      </w:r>
      <w:r w:rsidRPr="00387824">
        <w:t xml:space="preserve"> along the park</w:t>
      </w:r>
      <w:r w:rsidR="00070861">
        <w:t>’</w:t>
      </w:r>
      <w:r w:rsidRPr="00387824">
        <w:t>s boundary is a small finger of the Moores Creek which floods throughout the winter months and dries slightly during the summer months. The canopy growth that is exhibited within this area is Loblolly Pine and Bald Cypress with the majority being the pines. This areas understory is relatively clear with muck and semi floode</w:t>
      </w:r>
      <w:r w:rsidR="00070861">
        <w:t xml:space="preserve">d mud being the dominate ground or </w:t>
      </w:r>
      <w:r w:rsidRPr="00387824">
        <w:t xml:space="preserve">soil composition and main reason for the inability for low growing shrub species to take hold at any point of the year. Fringes of this vegetation have overgrowth of smaller shrubs and exotic plant species, mostly privet and a minor infestation of kudzu which is being dealt with through the parks IPM. According to the nature serve </w:t>
      </w:r>
      <w:r w:rsidRPr="00387824">
        <w:lastRenderedPageBreak/>
        <w:t xml:space="preserve">classification this area has little to no conservation value as an at peril vegetation zone. The attributes of this area are in relative equilibrium in the GAP succession stages of the vegetation zone with the exception of a few acres lacking a mature canopy that is situated behind the maintenance structures. Within these areas, the canopy that exists is from the mid canopy shrub growth that progressed when the canopy was removed, </w:t>
      </w:r>
      <w:r w:rsidR="00070861">
        <w:t xml:space="preserve">early stage GAP succession and </w:t>
      </w:r>
      <w:r w:rsidRPr="00387824">
        <w:t xml:space="preserve">lack of management of this area are the two prescribed thoughts on the state of this area. This area exhibits conditions of a primary succession community. </w:t>
      </w:r>
    </w:p>
    <w:p w:rsidR="00A1680D" w:rsidRDefault="00EE263B" w:rsidP="00387824">
      <w:r w:rsidRPr="00387824">
        <w:t xml:space="preserve">During the 1980s and before, the segment of park mentioned above was the sight of Hwy 210 which bifurcated the park into two areas. The removal of the Hwy rejoined the two sections of the park, but a failure to initiate plans to successfully re-vegetate the areas to their historic characteristics has left in much the same condition as when the road was present. The section of the previous road that has most notable and still visible effects has a clear line of 25 feet that has limited growth of vegetation in the park. This present area is leading into the creek frontage and extends to the other side of the creek leading out of the park. Current plans are to map this area and determine the exact soil structures and any geomorphic changes that might need to occur in order to restore this area to its wetland conditions. </w:t>
      </w:r>
    </w:p>
    <w:p w:rsidR="00EE263B" w:rsidRPr="00387824" w:rsidRDefault="00EE263B" w:rsidP="00387824">
      <w:r w:rsidRPr="00387824">
        <w:t>Species of Management Concern:</w:t>
      </w:r>
    </w:p>
    <w:p w:rsidR="006E3B40" w:rsidRPr="00387824" w:rsidRDefault="006E3B40" w:rsidP="00387824">
      <w:r w:rsidRPr="00387824">
        <w:rPr>
          <w:b/>
          <w:i/>
        </w:rPr>
        <w:t>Parnassia caroliniana</w:t>
      </w:r>
      <w:r w:rsidRPr="00387824">
        <w:rPr>
          <w:i/>
        </w:rPr>
        <w:t xml:space="preserve"> (Carolina Grass of Parnassus) </w:t>
      </w:r>
      <w:r w:rsidRPr="00387824">
        <w:t>– is a water loving floristic species, mostly found in swampy ecotones of pine savannas and pocosins. The flower of this species is a single white bloom with patterned green veins on the 5 oval petals. This species once dotted low growing fields in massive numbers during bloom times of November. A major contributing factor for the loss of this species, which is rapidly becoming exceedingly rare, is fire suppression and habitat lose due to agricultural development within the Carolinas. Ranges include North and South Carolina, and Florida.  Currently this species lacks an overall recovery plan through any agency; the protection listing is from state levels. Globally this species is considered G3, vulnerable to extinction because of relatively low population numbers.</w:t>
      </w:r>
    </w:p>
    <w:p w:rsidR="006E3B40" w:rsidRPr="00387824" w:rsidRDefault="006E3B40" w:rsidP="00387824">
      <w:r w:rsidRPr="00387824">
        <w:rPr>
          <w:b/>
          <w:i/>
        </w:rPr>
        <w:t>Macbridea caroliniana</w:t>
      </w:r>
      <w:r w:rsidRPr="00387824">
        <w:t xml:space="preserve"> (Carolina’s birds-in-a-nest) – another endemic species to the coastal plains regions from North Carolina to Florida, this species grows from an erect stem of alternate leaves and develops clusters of pink to lavender colored blooms. Each petal of the bloom is striped with white veins. Preferred habitat for this species is the wet long leaf pine or pond pine savannas and blackwater swamp forested areas. Considered imperiled (S2) in North Carolina, this species is threatened by agricultural, silvicultural, and developmental habitat conversion pressures as well as fire suppression. Additional habitat information for later modeling efforts will be provided by a population study performed in Congaree National Park by Clemson University faculty – report will be provided by Congaree when completed, sometime in 2010 or 2011.</w:t>
      </w:r>
    </w:p>
    <w:p w:rsidR="006E3B40" w:rsidRPr="00387824" w:rsidRDefault="006E3B40" w:rsidP="00387824">
      <w:r w:rsidRPr="00387824">
        <w:rPr>
          <w:b/>
          <w:i/>
        </w:rPr>
        <w:lastRenderedPageBreak/>
        <w:t xml:space="preserve">Solidago </w:t>
      </w:r>
      <w:proofErr w:type="gramStart"/>
      <w:r w:rsidRPr="00387824">
        <w:rPr>
          <w:b/>
          <w:i/>
        </w:rPr>
        <w:t>verna</w:t>
      </w:r>
      <w:proofErr w:type="gramEnd"/>
      <w:r w:rsidRPr="00387824">
        <w:t xml:space="preserve"> (Spring Flowering Goldenrod) – a coastal plains endemic perennial species with yellow rosette flowers attached to an erect stem with alternating leaves. This species is fire dependent and blooms profusely in the aftermath of a natural or prescribed fire. In the absence of fire the species tends to develop as a shrub understory to the preferred long leaf pine habitat. These develop into 5 meter tall stems with a rhizome root base. Typical habitats includes three major types, but only one within the park – This being a stream-head pocosin ecotone with sandy loam soils underlain by clay, and composed of floristic species such as giant cane, wire grass, and unusually high diversity in herbaceous species. Typically the upper canopy of these wet ecotones is dominated by Pinus palustris, and p. serotina. Within the park however, these areas have little by way of upper canopy and are predominately open wet meadows. Major threats to this species survival include the alteration and destruction of vital habitat for development, pine plantations, and agricultural needs, as well as fire suppression in natural fire dependent communities.      </w:t>
      </w:r>
    </w:p>
    <w:p w:rsidR="006E3B40" w:rsidRPr="00387824" w:rsidRDefault="00B30D3E" w:rsidP="00387824">
      <w:pPr>
        <w:rPr>
          <w:b/>
        </w:rPr>
      </w:pPr>
      <w:r>
        <w:rPr>
          <w:b/>
        </w:rPr>
        <w:t xml:space="preserve">State Listed </w:t>
      </w:r>
      <w:r w:rsidR="006E3B40" w:rsidRPr="00387824">
        <w:rPr>
          <w:b/>
        </w:rPr>
        <w:t>Critically Imperiled Species</w:t>
      </w:r>
    </w:p>
    <w:p w:rsidR="006E3B40" w:rsidRPr="00387824" w:rsidRDefault="006E3B40" w:rsidP="00387824">
      <w:r w:rsidRPr="00387824">
        <w:t>Bacopa caroliniana (Carolina Water Hyssop) – S1 critically imperiled</w:t>
      </w:r>
    </w:p>
    <w:p w:rsidR="006E3B40" w:rsidRPr="00387824" w:rsidRDefault="006E3B40" w:rsidP="00387824">
      <w:r w:rsidRPr="00387824">
        <w:t>Gelsemium rankinii (Rankin’s Trumpet-flower) – S1 critically imperiled</w:t>
      </w:r>
    </w:p>
    <w:p w:rsidR="006E3B40" w:rsidRPr="00387824" w:rsidRDefault="006E3B40" w:rsidP="00387824">
      <w:r w:rsidRPr="00387824">
        <w:t>Kalmia angustifloria (Sheep Laurel) – S1 critically imperiled</w:t>
      </w:r>
    </w:p>
    <w:p w:rsidR="006E3B40" w:rsidRPr="00387824" w:rsidRDefault="006E3B40" w:rsidP="00387824">
      <w:r w:rsidRPr="00387824">
        <w:t>Andropogon virginicus var. decipiens (Common Broom-sedge) – S1 critically imperiled</w:t>
      </w:r>
    </w:p>
    <w:p w:rsidR="006E3B40" w:rsidRPr="00387824" w:rsidRDefault="006E3B40" w:rsidP="00387824">
      <w:r w:rsidRPr="00387824">
        <w:t>Juncus trigonocarpus (Red-pod Rush) – S1 critically imperiled</w:t>
      </w:r>
    </w:p>
    <w:p w:rsidR="006E3B40" w:rsidRPr="00387824" w:rsidRDefault="00B30D3E" w:rsidP="00387824">
      <w:pPr>
        <w:rPr>
          <w:b/>
        </w:rPr>
      </w:pPr>
      <w:r>
        <w:rPr>
          <w:b/>
        </w:rPr>
        <w:t xml:space="preserve">State Listed </w:t>
      </w:r>
      <w:r w:rsidR="006E3B40" w:rsidRPr="00387824">
        <w:rPr>
          <w:b/>
        </w:rPr>
        <w:t>Imperiled Species</w:t>
      </w:r>
    </w:p>
    <w:p w:rsidR="006E3B40" w:rsidRPr="00387824" w:rsidRDefault="006E3B40" w:rsidP="00387824">
      <w:r w:rsidRPr="00387824">
        <w:t>Dichanthelium strigosum var. leucoblepharis (Rough-hair Witchgrass) – S2 imperiled</w:t>
      </w:r>
    </w:p>
    <w:p w:rsidR="006E3B40" w:rsidRPr="00387824" w:rsidRDefault="006E3B40" w:rsidP="00387824">
      <w:r w:rsidRPr="00387824">
        <w:t>Chrysopsis gossypina ssp. gossypina (Cottony Goldenaster) – S2 imperiled</w:t>
      </w:r>
    </w:p>
    <w:p w:rsidR="006E3B40" w:rsidRPr="00387824" w:rsidRDefault="006E3B40" w:rsidP="00387824">
      <w:r w:rsidRPr="00387824">
        <w:t>Dichanthelium erectifolium (Erect-leaf Witchgrass) – S2 imperiled</w:t>
      </w:r>
    </w:p>
    <w:p w:rsidR="006E3B40" w:rsidRPr="00387824" w:rsidRDefault="006E3B40" w:rsidP="00387824">
      <w:r w:rsidRPr="00387824">
        <w:t>Solidago patula var. strictula (Roughleaf Goldenrod) – S2 imperiled</w:t>
      </w:r>
    </w:p>
    <w:p w:rsidR="006E3B40" w:rsidRPr="00387824" w:rsidRDefault="00B30D3E" w:rsidP="00387824">
      <w:pPr>
        <w:rPr>
          <w:b/>
        </w:rPr>
      </w:pPr>
      <w:r>
        <w:rPr>
          <w:b/>
        </w:rPr>
        <w:t xml:space="preserve">State Listed </w:t>
      </w:r>
      <w:r w:rsidR="006E3B40" w:rsidRPr="00387824">
        <w:rPr>
          <w:b/>
        </w:rPr>
        <w:t>Vulnerable Species</w:t>
      </w:r>
    </w:p>
    <w:p w:rsidR="006E3B40" w:rsidRPr="00387824" w:rsidRDefault="006E3B40" w:rsidP="00387824">
      <w:pPr>
        <w:ind w:left="720" w:hanging="720"/>
      </w:pPr>
      <w:r w:rsidRPr="00387824">
        <w:t>Mayaca fluviatilis (Stream Bog-moss) – S3 vulnerable</w:t>
      </w:r>
    </w:p>
    <w:p w:rsidR="006E3B40" w:rsidRPr="00387824" w:rsidRDefault="006E3B40" w:rsidP="00387824">
      <w:pPr>
        <w:ind w:left="720" w:hanging="720"/>
      </w:pPr>
      <w:r w:rsidRPr="00387824">
        <w:t>Ilex myrtifolia (Myrtle Holly) – S3 vulnerable</w:t>
      </w:r>
    </w:p>
    <w:p w:rsidR="006E3B40" w:rsidRPr="00387824" w:rsidRDefault="006E3B40" w:rsidP="00387824">
      <w:pPr>
        <w:ind w:left="720" w:hanging="720"/>
      </w:pPr>
      <w:r w:rsidRPr="00387824">
        <w:t>Ilex amelanchier (Serviceberry Holly) – S3 vulnerable</w:t>
      </w:r>
    </w:p>
    <w:p w:rsidR="006E3B40" w:rsidRPr="00387824" w:rsidRDefault="006E3B40" w:rsidP="00387824">
      <w:pPr>
        <w:ind w:left="720" w:hanging="720"/>
      </w:pPr>
      <w:r w:rsidRPr="00387824">
        <w:t>Chamaecyparis thyoides (Atlantic White Cedar) – S3 vulnerable</w:t>
      </w:r>
    </w:p>
    <w:p w:rsidR="006E3B40" w:rsidRPr="00387824" w:rsidRDefault="006E3B40" w:rsidP="00387824">
      <w:pPr>
        <w:ind w:left="720" w:hanging="720"/>
      </w:pPr>
      <w:r w:rsidRPr="00387824">
        <w:lastRenderedPageBreak/>
        <w:t>Rhynchospora caduca (Falling Beakrush) – S3 vulnerable</w:t>
      </w:r>
    </w:p>
    <w:p w:rsidR="006E3B40" w:rsidRPr="00387824" w:rsidRDefault="006E3B40" w:rsidP="00387824">
      <w:pPr>
        <w:ind w:left="720" w:hanging="720"/>
      </w:pPr>
      <w:r w:rsidRPr="00387824">
        <w:t>Phyla nodiflora (Common Frog-fruit) – S3 vulnerable</w:t>
      </w:r>
    </w:p>
    <w:p w:rsidR="006E3B40" w:rsidRPr="00387824" w:rsidRDefault="006E3B40" w:rsidP="00387824">
      <w:pPr>
        <w:ind w:left="720" w:hanging="720"/>
      </w:pPr>
      <w:r w:rsidRPr="00387824">
        <w:t>Cladium mariscus ssp. jamaicense (Jamaica Sawgrass) – S3 vulnerable</w:t>
      </w:r>
    </w:p>
    <w:p w:rsidR="006E3B40" w:rsidRPr="00387824" w:rsidRDefault="006E3B40" w:rsidP="00387824">
      <w:pPr>
        <w:ind w:left="720" w:hanging="720"/>
      </w:pPr>
      <w:r w:rsidRPr="00387824">
        <w:t>Cyperus haspan (Sheathed Flatsedge) – S3 vulnerable</w:t>
      </w:r>
    </w:p>
    <w:p w:rsidR="006E3B40" w:rsidRPr="00387824" w:rsidRDefault="006E3B40" w:rsidP="00387824">
      <w:pPr>
        <w:ind w:left="720" w:hanging="720"/>
      </w:pPr>
      <w:r w:rsidRPr="00387824">
        <w:t>Rhynchospora nitens (Short-beaked Baldrush) – S3 vulnerable</w:t>
      </w:r>
    </w:p>
    <w:p w:rsidR="006E3B40" w:rsidRPr="00387824" w:rsidRDefault="006E3B40" w:rsidP="00387824">
      <w:pPr>
        <w:ind w:left="720" w:hanging="720"/>
      </w:pPr>
      <w:r w:rsidRPr="00387824">
        <w:t xml:space="preserve">Spiranthes praecox (Grassvein Ladies’-tresses) – S3 vulnerable  </w:t>
      </w:r>
    </w:p>
    <w:p w:rsidR="001A27AF" w:rsidRPr="00387824" w:rsidRDefault="00EE263B" w:rsidP="00387824">
      <w:pPr>
        <w:pStyle w:val="ListParagraph"/>
        <w:tabs>
          <w:tab w:val="left" w:pos="1350"/>
        </w:tabs>
        <w:ind w:left="0"/>
        <w:contextualSpacing w:val="0"/>
        <w:rPr>
          <w:b/>
        </w:rPr>
      </w:pPr>
      <w:r w:rsidRPr="00387824">
        <w:rPr>
          <w:b/>
        </w:rPr>
        <w:t>Invasive Species:</w:t>
      </w:r>
    </w:p>
    <w:p w:rsidR="00EE263B" w:rsidRPr="00387824" w:rsidRDefault="00F8719D" w:rsidP="00387824">
      <w:pPr>
        <w:pStyle w:val="ListParagraph"/>
        <w:tabs>
          <w:tab w:val="left" w:pos="1350"/>
        </w:tabs>
        <w:ind w:left="0"/>
        <w:contextualSpacing w:val="0"/>
      </w:pPr>
      <w:r w:rsidRPr="00387824">
        <w:t>Table 7</w:t>
      </w:r>
      <w:r w:rsidR="00070861">
        <w:t>:</w:t>
      </w:r>
      <w:r w:rsidRPr="00387824">
        <w:t xml:space="preserve"> List of Invasive Plants and Associated Habitat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538"/>
        <w:gridCol w:w="2590"/>
        <w:gridCol w:w="4242"/>
      </w:tblGrid>
      <w:tr w:rsidR="00EE263B" w:rsidRPr="00387824" w:rsidTr="00EE263B">
        <w:trPr>
          <w:trHeight w:val="440"/>
        </w:trPr>
        <w:tc>
          <w:tcPr>
            <w:tcW w:w="2538" w:type="dxa"/>
          </w:tcPr>
          <w:p w:rsidR="00EE263B" w:rsidRPr="00387824" w:rsidRDefault="00EE263B" w:rsidP="00387824">
            <w:pPr>
              <w:pStyle w:val="ListParagraph"/>
              <w:tabs>
                <w:tab w:val="left" w:pos="1350"/>
              </w:tabs>
              <w:ind w:left="95"/>
              <w:contextualSpacing w:val="0"/>
              <w:rPr>
                <w:b/>
              </w:rPr>
            </w:pPr>
            <w:r w:rsidRPr="00387824">
              <w:rPr>
                <w:b/>
              </w:rPr>
              <w:t>Scientific Na</w:t>
            </w:r>
            <w:bookmarkStart w:id="1" w:name="_GoBack"/>
            <w:bookmarkEnd w:id="1"/>
            <w:r w:rsidRPr="00387824">
              <w:rPr>
                <w:b/>
              </w:rPr>
              <w:t>me</w:t>
            </w:r>
          </w:p>
        </w:tc>
        <w:tc>
          <w:tcPr>
            <w:tcW w:w="2590" w:type="dxa"/>
          </w:tcPr>
          <w:p w:rsidR="00EE263B" w:rsidRPr="00387824" w:rsidRDefault="00EE263B" w:rsidP="00387824">
            <w:pPr>
              <w:pStyle w:val="ListParagraph"/>
              <w:tabs>
                <w:tab w:val="left" w:pos="1350"/>
              </w:tabs>
              <w:ind w:left="0"/>
              <w:contextualSpacing w:val="0"/>
              <w:rPr>
                <w:b/>
              </w:rPr>
            </w:pPr>
            <w:r w:rsidRPr="00387824">
              <w:rPr>
                <w:b/>
              </w:rPr>
              <w:t>Common Name</w:t>
            </w:r>
          </w:p>
        </w:tc>
        <w:tc>
          <w:tcPr>
            <w:tcW w:w="0" w:type="auto"/>
          </w:tcPr>
          <w:p w:rsidR="00EE263B" w:rsidRPr="00387824" w:rsidRDefault="00EE263B" w:rsidP="00387824">
            <w:pPr>
              <w:pStyle w:val="ListParagraph"/>
              <w:tabs>
                <w:tab w:val="left" w:pos="1350"/>
              </w:tabs>
              <w:ind w:left="97"/>
              <w:contextualSpacing w:val="0"/>
              <w:rPr>
                <w:b/>
              </w:rPr>
            </w:pPr>
            <w:r w:rsidRPr="00387824">
              <w:rPr>
                <w:b/>
              </w:rPr>
              <w:t>Habitat</w:t>
            </w:r>
          </w:p>
        </w:tc>
      </w:tr>
      <w:tr w:rsidR="00EE263B" w:rsidRPr="00387824" w:rsidTr="00EE263B">
        <w:trPr>
          <w:trHeight w:val="62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Albizia</w:t>
            </w:r>
            <w:proofErr w:type="spellEnd"/>
            <w:r w:rsidRPr="00387824">
              <w:rPr>
                <w:i/>
              </w:rPr>
              <w:t xml:space="preserve"> </w:t>
            </w:r>
            <w:proofErr w:type="spellStart"/>
            <w:r w:rsidRPr="00387824">
              <w:rPr>
                <w:i/>
              </w:rPr>
              <w:t>julibrissin</w:t>
            </w:r>
            <w:proofErr w:type="spellEnd"/>
          </w:p>
        </w:tc>
        <w:tc>
          <w:tcPr>
            <w:tcW w:w="2590" w:type="dxa"/>
          </w:tcPr>
          <w:p w:rsidR="00EE263B" w:rsidRPr="00387824" w:rsidRDefault="00EE263B" w:rsidP="00387824">
            <w:pPr>
              <w:pStyle w:val="ListParagraph"/>
              <w:tabs>
                <w:tab w:val="left" w:pos="1350"/>
              </w:tabs>
              <w:ind w:left="0"/>
              <w:contextualSpacing w:val="0"/>
            </w:pPr>
            <w:r w:rsidRPr="00387824">
              <w:t>Mimosa</w:t>
            </w:r>
          </w:p>
        </w:tc>
        <w:tc>
          <w:tcPr>
            <w:tcW w:w="0" w:type="auto"/>
          </w:tcPr>
          <w:p w:rsidR="00EE263B" w:rsidRPr="00387824" w:rsidRDefault="00EE263B" w:rsidP="00387824">
            <w:pPr>
              <w:pStyle w:val="ListParagraph"/>
              <w:tabs>
                <w:tab w:val="left" w:pos="1350"/>
              </w:tabs>
              <w:ind w:left="97"/>
              <w:contextualSpacing w:val="0"/>
            </w:pPr>
            <w:r w:rsidRPr="00387824">
              <w:t>Disturbed areas, roadsides</w:t>
            </w:r>
          </w:p>
        </w:tc>
      </w:tr>
      <w:tr w:rsidR="00EE263B" w:rsidRPr="00387824" w:rsidTr="00EE263B">
        <w:trPr>
          <w:trHeight w:val="728"/>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Allium</w:t>
            </w:r>
            <w:proofErr w:type="spellEnd"/>
            <w:r w:rsidRPr="00387824">
              <w:rPr>
                <w:i/>
              </w:rPr>
              <w:t xml:space="preserve"> </w:t>
            </w:r>
            <w:proofErr w:type="spellStart"/>
            <w:r w:rsidRPr="00387824">
              <w:rPr>
                <w:i/>
              </w:rPr>
              <w:t>vineale</w:t>
            </w:r>
            <w:proofErr w:type="spellEnd"/>
          </w:p>
        </w:tc>
        <w:tc>
          <w:tcPr>
            <w:tcW w:w="2590" w:type="dxa"/>
          </w:tcPr>
          <w:p w:rsidR="00EE263B" w:rsidRPr="00387824" w:rsidRDefault="00EE263B" w:rsidP="00387824">
            <w:pPr>
              <w:pStyle w:val="ListParagraph"/>
              <w:tabs>
                <w:tab w:val="left" w:pos="1350"/>
              </w:tabs>
              <w:ind w:left="0"/>
              <w:contextualSpacing w:val="0"/>
            </w:pPr>
            <w:r w:rsidRPr="00387824">
              <w:t>Wild/Field garlic</w:t>
            </w:r>
          </w:p>
        </w:tc>
        <w:tc>
          <w:tcPr>
            <w:tcW w:w="0" w:type="auto"/>
          </w:tcPr>
          <w:p w:rsidR="00EE263B" w:rsidRPr="00387824" w:rsidRDefault="00EE263B" w:rsidP="00387824">
            <w:pPr>
              <w:pStyle w:val="ListParagraph"/>
              <w:tabs>
                <w:tab w:val="left" w:pos="1350"/>
              </w:tabs>
              <w:ind w:left="97"/>
              <w:contextualSpacing w:val="0"/>
            </w:pPr>
            <w:r w:rsidRPr="00387824">
              <w:t>Disturbed areas, fields, meadows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Glechoma</w:t>
            </w:r>
            <w:proofErr w:type="spellEnd"/>
            <w:r w:rsidRPr="00387824">
              <w:rPr>
                <w:i/>
              </w:rPr>
              <w:t xml:space="preserve"> </w:t>
            </w:r>
            <w:proofErr w:type="spellStart"/>
            <w:r w:rsidRPr="00387824">
              <w:rPr>
                <w:i/>
              </w:rPr>
              <w:t>hederacea</w:t>
            </w:r>
            <w:proofErr w:type="spellEnd"/>
          </w:p>
        </w:tc>
        <w:tc>
          <w:tcPr>
            <w:tcW w:w="2590" w:type="dxa"/>
          </w:tcPr>
          <w:p w:rsidR="00EE263B" w:rsidRPr="00387824" w:rsidRDefault="00EE263B" w:rsidP="00387824">
            <w:pPr>
              <w:pStyle w:val="ListParagraph"/>
              <w:tabs>
                <w:tab w:val="left" w:pos="1350"/>
              </w:tabs>
              <w:ind w:left="0"/>
              <w:contextualSpacing w:val="0"/>
            </w:pPr>
            <w:r w:rsidRPr="00387824">
              <w:t>Gill-over-the-ground</w:t>
            </w:r>
          </w:p>
        </w:tc>
        <w:tc>
          <w:tcPr>
            <w:tcW w:w="0" w:type="auto"/>
          </w:tcPr>
          <w:p w:rsidR="00EE263B" w:rsidRPr="00387824" w:rsidRDefault="00EE263B" w:rsidP="00387824">
            <w:pPr>
              <w:pStyle w:val="ListParagraph"/>
              <w:tabs>
                <w:tab w:val="left" w:pos="1350"/>
              </w:tabs>
              <w:ind w:left="97"/>
              <w:contextualSpacing w:val="0"/>
            </w:pPr>
            <w:r w:rsidRPr="00387824">
              <w:t>Disturbed areas, low woods, roadsides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Kummerowia</w:t>
            </w:r>
            <w:proofErr w:type="spellEnd"/>
            <w:r w:rsidRPr="00387824">
              <w:rPr>
                <w:i/>
              </w:rPr>
              <w:t xml:space="preserve"> </w:t>
            </w:r>
            <w:proofErr w:type="spellStart"/>
            <w:r w:rsidRPr="00387824">
              <w:rPr>
                <w:i/>
              </w:rPr>
              <w:t>striata</w:t>
            </w:r>
            <w:proofErr w:type="spellEnd"/>
          </w:p>
        </w:tc>
        <w:tc>
          <w:tcPr>
            <w:tcW w:w="2590" w:type="dxa"/>
          </w:tcPr>
          <w:p w:rsidR="00EE263B" w:rsidRPr="00387824" w:rsidRDefault="00EE263B" w:rsidP="00387824">
            <w:pPr>
              <w:pStyle w:val="ListParagraph"/>
              <w:tabs>
                <w:tab w:val="left" w:pos="1350"/>
              </w:tabs>
              <w:ind w:left="0"/>
              <w:contextualSpacing w:val="0"/>
            </w:pPr>
            <w:r w:rsidRPr="00387824">
              <w:t>Japanese clover</w:t>
            </w:r>
          </w:p>
        </w:tc>
        <w:tc>
          <w:tcPr>
            <w:tcW w:w="0" w:type="auto"/>
          </w:tcPr>
          <w:p w:rsidR="00EE263B" w:rsidRPr="00387824" w:rsidRDefault="00EE263B" w:rsidP="00387824">
            <w:pPr>
              <w:pStyle w:val="ListParagraph"/>
              <w:tabs>
                <w:tab w:val="left" w:pos="1350"/>
              </w:tabs>
              <w:ind w:left="97"/>
              <w:contextualSpacing w:val="0"/>
            </w:pPr>
            <w:r w:rsidRPr="00387824">
              <w:t>Disturbed areas, fields, open woods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r w:rsidRPr="00387824">
              <w:rPr>
                <w:i/>
              </w:rPr>
              <w:t xml:space="preserve">Lespedeza </w:t>
            </w:r>
            <w:proofErr w:type="spellStart"/>
            <w:r w:rsidRPr="00387824">
              <w:rPr>
                <w:i/>
              </w:rPr>
              <w:t>cuneata</w:t>
            </w:r>
            <w:proofErr w:type="spellEnd"/>
          </w:p>
        </w:tc>
        <w:tc>
          <w:tcPr>
            <w:tcW w:w="2590" w:type="dxa"/>
          </w:tcPr>
          <w:p w:rsidR="00EE263B" w:rsidRPr="00387824" w:rsidRDefault="00EE263B" w:rsidP="00387824">
            <w:pPr>
              <w:pStyle w:val="ListParagraph"/>
              <w:tabs>
                <w:tab w:val="left" w:pos="1350"/>
              </w:tabs>
              <w:ind w:left="0"/>
              <w:contextualSpacing w:val="0"/>
            </w:pPr>
            <w:r w:rsidRPr="00387824">
              <w:t>Chinese lespedeza</w:t>
            </w:r>
          </w:p>
        </w:tc>
        <w:tc>
          <w:tcPr>
            <w:tcW w:w="0" w:type="auto"/>
          </w:tcPr>
          <w:p w:rsidR="00EE263B" w:rsidRPr="00387824" w:rsidRDefault="00EE263B" w:rsidP="00387824">
            <w:pPr>
              <w:pStyle w:val="ListParagraph"/>
              <w:tabs>
                <w:tab w:val="left" w:pos="1350"/>
              </w:tabs>
              <w:ind w:left="97"/>
              <w:contextualSpacing w:val="0"/>
            </w:pPr>
            <w:r w:rsidRPr="00387824">
              <w:t>Disturbed areas, dry upland woods, forest openings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Ligustrum</w:t>
            </w:r>
            <w:proofErr w:type="spellEnd"/>
            <w:r w:rsidRPr="00387824">
              <w:rPr>
                <w:i/>
              </w:rPr>
              <w:t xml:space="preserve"> </w:t>
            </w:r>
            <w:proofErr w:type="spellStart"/>
            <w:r w:rsidRPr="00387824">
              <w:rPr>
                <w:i/>
              </w:rPr>
              <w:t>japonicum</w:t>
            </w:r>
            <w:proofErr w:type="spellEnd"/>
          </w:p>
        </w:tc>
        <w:tc>
          <w:tcPr>
            <w:tcW w:w="2590" w:type="dxa"/>
          </w:tcPr>
          <w:p w:rsidR="00EE263B" w:rsidRPr="00387824" w:rsidRDefault="00EE263B" w:rsidP="00387824">
            <w:pPr>
              <w:pStyle w:val="ListParagraph"/>
              <w:tabs>
                <w:tab w:val="left" w:pos="1350"/>
              </w:tabs>
              <w:ind w:left="0"/>
              <w:contextualSpacing w:val="0"/>
            </w:pPr>
            <w:r w:rsidRPr="00387824">
              <w:t>Japanese privet</w:t>
            </w:r>
          </w:p>
        </w:tc>
        <w:tc>
          <w:tcPr>
            <w:tcW w:w="0" w:type="auto"/>
          </w:tcPr>
          <w:p w:rsidR="00EE263B" w:rsidRPr="00387824" w:rsidRDefault="00EE263B" w:rsidP="00387824">
            <w:pPr>
              <w:pStyle w:val="ListParagraph"/>
              <w:tabs>
                <w:tab w:val="left" w:pos="1350"/>
              </w:tabs>
              <w:ind w:left="97"/>
              <w:contextualSpacing w:val="0"/>
            </w:pPr>
            <w:r w:rsidRPr="00387824">
              <w:t>Fields, forest under stories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Ligustrum</w:t>
            </w:r>
            <w:proofErr w:type="spellEnd"/>
            <w:r w:rsidRPr="00387824">
              <w:rPr>
                <w:i/>
              </w:rPr>
              <w:t xml:space="preserve"> </w:t>
            </w:r>
            <w:proofErr w:type="spellStart"/>
            <w:r w:rsidRPr="00387824">
              <w:rPr>
                <w:i/>
              </w:rPr>
              <w:t>sinense</w:t>
            </w:r>
            <w:proofErr w:type="spellEnd"/>
          </w:p>
        </w:tc>
        <w:tc>
          <w:tcPr>
            <w:tcW w:w="2590" w:type="dxa"/>
          </w:tcPr>
          <w:p w:rsidR="00EE263B" w:rsidRPr="00387824" w:rsidRDefault="00EE263B" w:rsidP="00387824">
            <w:pPr>
              <w:pStyle w:val="ListParagraph"/>
              <w:tabs>
                <w:tab w:val="left" w:pos="1350"/>
              </w:tabs>
              <w:ind w:left="0"/>
              <w:contextualSpacing w:val="0"/>
            </w:pPr>
            <w:r w:rsidRPr="00387824">
              <w:t>Chinese privet</w:t>
            </w:r>
          </w:p>
        </w:tc>
        <w:tc>
          <w:tcPr>
            <w:tcW w:w="0" w:type="auto"/>
          </w:tcPr>
          <w:p w:rsidR="00EE263B" w:rsidRPr="00387824" w:rsidRDefault="00EE263B" w:rsidP="00387824">
            <w:pPr>
              <w:pStyle w:val="ListParagraph"/>
              <w:tabs>
                <w:tab w:val="left" w:pos="1350"/>
              </w:tabs>
              <w:ind w:left="97"/>
              <w:contextualSpacing w:val="0"/>
            </w:pPr>
            <w:r w:rsidRPr="00387824">
              <w:t>Bottom land forest, fencerows, fields</w:t>
            </w:r>
          </w:p>
        </w:tc>
      </w:tr>
      <w:tr w:rsidR="00EE263B" w:rsidRPr="00387824" w:rsidTr="00EE263B">
        <w:trPr>
          <w:trHeight w:val="818"/>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Lonicera</w:t>
            </w:r>
            <w:proofErr w:type="spellEnd"/>
            <w:r w:rsidRPr="00387824">
              <w:rPr>
                <w:i/>
              </w:rPr>
              <w:t xml:space="preserve"> japonica</w:t>
            </w:r>
          </w:p>
        </w:tc>
        <w:tc>
          <w:tcPr>
            <w:tcW w:w="2590" w:type="dxa"/>
          </w:tcPr>
          <w:p w:rsidR="00EE263B" w:rsidRPr="00387824" w:rsidRDefault="00EE263B" w:rsidP="00387824">
            <w:pPr>
              <w:pStyle w:val="ListParagraph"/>
              <w:tabs>
                <w:tab w:val="left" w:pos="1350"/>
              </w:tabs>
              <w:ind w:left="0"/>
              <w:contextualSpacing w:val="0"/>
            </w:pPr>
            <w:r w:rsidRPr="00387824">
              <w:t>Japanese honeysuckle</w:t>
            </w:r>
          </w:p>
        </w:tc>
        <w:tc>
          <w:tcPr>
            <w:tcW w:w="0" w:type="auto"/>
          </w:tcPr>
          <w:p w:rsidR="00EE263B" w:rsidRPr="00387824" w:rsidRDefault="00EE263B" w:rsidP="00387824">
            <w:pPr>
              <w:pStyle w:val="ListParagraph"/>
              <w:tabs>
                <w:tab w:val="left" w:pos="1350"/>
              </w:tabs>
              <w:ind w:left="97"/>
              <w:contextualSpacing w:val="0"/>
            </w:pPr>
            <w:r w:rsidRPr="00387824">
              <w:t>Disturbed areas, forest floors, canopies, roadsides, wetlands</w:t>
            </w:r>
          </w:p>
        </w:tc>
      </w:tr>
      <w:tr w:rsidR="00EE263B" w:rsidRPr="00387824" w:rsidTr="00EE263B">
        <w:trPr>
          <w:trHeight w:val="80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Melia</w:t>
            </w:r>
            <w:proofErr w:type="spellEnd"/>
            <w:r w:rsidRPr="00387824">
              <w:rPr>
                <w:i/>
              </w:rPr>
              <w:t xml:space="preserve"> </w:t>
            </w:r>
            <w:proofErr w:type="spellStart"/>
            <w:r w:rsidRPr="00387824">
              <w:rPr>
                <w:i/>
              </w:rPr>
              <w:t>azedarach</w:t>
            </w:r>
            <w:proofErr w:type="spellEnd"/>
          </w:p>
        </w:tc>
        <w:tc>
          <w:tcPr>
            <w:tcW w:w="2590" w:type="dxa"/>
          </w:tcPr>
          <w:p w:rsidR="00EE263B" w:rsidRPr="00387824" w:rsidRDefault="00EE263B" w:rsidP="00387824">
            <w:pPr>
              <w:pStyle w:val="ListParagraph"/>
              <w:tabs>
                <w:tab w:val="left" w:pos="1350"/>
              </w:tabs>
              <w:ind w:left="0"/>
              <w:contextualSpacing w:val="0"/>
            </w:pPr>
            <w:r w:rsidRPr="00387824">
              <w:t>Chinaberry tree</w:t>
            </w:r>
          </w:p>
        </w:tc>
        <w:tc>
          <w:tcPr>
            <w:tcW w:w="0" w:type="auto"/>
          </w:tcPr>
          <w:p w:rsidR="00EE263B" w:rsidRPr="00387824" w:rsidRDefault="00EE263B" w:rsidP="00387824">
            <w:pPr>
              <w:pStyle w:val="ListParagraph"/>
              <w:tabs>
                <w:tab w:val="left" w:pos="1350"/>
              </w:tabs>
              <w:ind w:left="97"/>
              <w:contextualSpacing w:val="0"/>
            </w:pPr>
            <w:r w:rsidRPr="00387824">
              <w:t>Forest margins, old home sites, roadsides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Murdannia</w:t>
            </w:r>
            <w:proofErr w:type="spellEnd"/>
            <w:r w:rsidRPr="00387824">
              <w:rPr>
                <w:i/>
              </w:rPr>
              <w:t xml:space="preserve"> </w:t>
            </w:r>
            <w:proofErr w:type="spellStart"/>
            <w:r w:rsidRPr="00387824">
              <w:rPr>
                <w:i/>
              </w:rPr>
              <w:t>keisak</w:t>
            </w:r>
            <w:proofErr w:type="spellEnd"/>
          </w:p>
        </w:tc>
        <w:tc>
          <w:tcPr>
            <w:tcW w:w="2590" w:type="dxa"/>
          </w:tcPr>
          <w:p w:rsidR="00EE263B" w:rsidRPr="00387824" w:rsidRDefault="00EE263B" w:rsidP="00387824">
            <w:pPr>
              <w:pStyle w:val="ListParagraph"/>
              <w:tabs>
                <w:tab w:val="left" w:pos="1350"/>
              </w:tabs>
              <w:ind w:left="0"/>
              <w:contextualSpacing w:val="0"/>
            </w:pPr>
            <w:r w:rsidRPr="00387824">
              <w:t xml:space="preserve">Marsh </w:t>
            </w:r>
            <w:proofErr w:type="spellStart"/>
            <w:r w:rsidRPr="00387824">
              <w:t>dewflower</w:t>
            </w:r>
            <w:proofErr w:type="spellEnd"/>
          </w:p>
        </w:tc>
        <w:tc>
          <w:tcPr>
            <w:tcW w:w="0" w:type="auto"/>
          </w:tcPr>
          <w:p w:rsidR="00EE263B" w:rsidRPr="00387824" w:rsidRDefault="00EE263B" w:rsidP="00387824">
            <w:pPr>
              <w:pStyle w:val="ListParagraph"/>
              <w:tabs>
                <w:tab w:val="left" w:pos="1350"/>
              </w:tabs>
              <w:ind w:left="97"/>
              <w:contextualSpacing w:val="0"/>
            </w:pPr>
            <w:r w:rsidRPr="00387824">
              <w:t>Marshes, water edges</w:t>
            </w:r>
          </w:p>
        </w:tc>
      </w:tr>
      <w:tr w:rsidR="00EE263B" w:rsidRPr="00387824" w:rsidTr="00EE263B">
        <w:trPr>
          <w:trHeight w:val="728"/>
        </w:trPr>
        <w:tc>
          <w:tcPr>
            <w:tcW w:w="2538" w:type="dxa"/>
          </w:tcPr>
          <w:p w:rsidR="00EE263B" w:rsidRPr="00387824" w:rsidRDefault="00EE263B" w:rsidP="00387824">
            <w:pPr>
              <w:pStyle w:val="ListParagraph"/>
              <w:tabs>
                <w:tab w:val="left" w:pos="1350"/>
              </w:tabs>
              <w:ind w:left="95"/>
              <w:contextualSpacing w:val="0"/>
              <w:rPr>
                <w:i/>
              </w:rPr>
            </w:pPr>
            <w:r w:rsidRPr="00387824">
              <w:rPr>
                <w:i/>
              </w:rPr>
              <w:lastRenderedPageBreak/>
              <w:t xml:space="preserve">Rosa </w:t>
            </w:r>
            <w:proofErr w:type="spellStart"/>
            <w:r w:rsidRPr="00387824">
              <w:rPr>
                <w:i/>
              </w:rPr>
              <w:t>multiflora</w:t>
            </w:r>
            <w:proofErr w:type="spellEnd"/>
          </w:p>
        </w:tc>
        <w:tc>
          <w:tcPr>
            <w:tcW w:w="2590" w:type="dxa"/>
          </w:tcPr>
          <w:p w:rsidR="00EE263B" w:rsidRPr="00387824" w:rsidRDefault="00EE263B" w:rsidP="00387824">
            <w:pPr>
              <w:pStyle w:val="ListParagraph"/>
              <w:tabs>
                <w:tab w:val="left" w:pos="1350"/>
              </w:tabs>
              <w:ind w:left="0"/>
              <w:contextualSpacing w:val="0"/>
            </w:pPr>
            <w:proofErr w:type="spellStart"/>
            <w:r w:rsidRPr="00387824">
              <w:t>Multiflora</w:t>
            </w:r>
            <w:proofErr w:type="spellEnd"/>
            <w:r w:rsidRPr="00387824">
              <w:t xml:space="preserve"> rose</w:t>
            </w:r>
          </w:p>
        </w:tc>
        <w:tc>
          <w:tcPr>
            <w:tcW w:w="0" w:type="auto"/>
          </w:tcPr>
          <w:p w:rsidR="00EE263B" w:rsidRPr="00387824" w:rsidRDefault="00EE263B" w:rsidP="00387824">
            <w:pPr>
              <w:pStyle w:val="ListParagraph"/>
              <w:tabs>
                <w:tab w:val="left" w:pos="1350"/>
              </w:tabs>
              <w:ind w:left="97"/>
              <w:contextualSpacing w:val="0"/>
            </w:pPr>
            <w:r w:rsidRPr="00387824">
              <w:t>Fields, forest edges, pastures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Stellaria</w:t>
            </w:r>
            <w:proofErr w:type="spellEnd"/>
            <w:r w:rsidRPr="00387824">
              <w:rPr>
                <w:i/>
              </w:rPr>
              <w:t xml:space="preserve"> media</w:t>
            </w:r>
          </w:p>
        </w:tc>
        <w:tc>
          <w:tcPr>
            <w:tcW w:w="2590" w:type="dxa"/>
          </w:tcPr>
          <w:p w:rsidR="00EE263B" w:rsidRPr="00387824" w:rsidRDefault="00EE263B" w:rsidP="00387824">
            <w:pPr>
              <w:pStyle w:val="ListParagraph"/>
              <w:tabs>
                <w:tab w:val="left" w:pos="1350"/>
              </w:tabs>
              <w:ind w:left="0"/>
              <w:contextualSpacing w:val="0"/>
            </w:pPr>
            <w:r w:rsidRPr="00387824">
              <w:t>Common chickweed</w:t>
            </w:r>
          </w:p>
        </w:tc>
        <w:tc>
          <w:tcPr>
            <w:tcW w:w="0" w:type="auto"/>
          </w:tcPr>
          <w:p w:rsidR="00EE263B" w:rsidRPr="00387824" w:rsidRDefault="00EE263B" w:rsidP="00387824">
            <w:pPr>
              <w:pStyle w:val="ListParagraph"/>
              <w:tabs>
                <w:tab w:val="left" w:pos="1350"/>
              </w:tabs>
              <w:ind w:left="97"/>
              <w:contextualSpacing w:val="0"/>
            </w:pPr>
            <w:r w:rsidRPr="00387824">
              <w:t>Open sunny areas/moist soils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proofErr w:type="spellStart"/>
            <w:r w:rsidRPr="00387824">
              <w:rPr>
                <w:i/>
              </w:rPr>
              <w:t>Vinca</w:t>
            </w:r>
            <w:proofErr w:type="spellEnd"/>
            <w:r w:rsidRPr="00387824">
              <w:rPr>
                <w:i/>
              </w:rPr>
              <w:t xml:space="preserve"> minor</w:t>
            </w:r>
          </w:p>
        </w:tc>
        <w:tc>
          <w:tcPr>
            <w:tcW w:w="2590" w:type="dxa"/>
          </w:tcPr>
          <w:p w:rsidR="00EE263B" w:rsidRPr="00387824" w:rsidRDefault="00EE263B" w:rsidP="00387824">
            <w:pPr>
              <w:pStyle w:val="ListParagraph"/>
              <w:tabs>
                <w:tab w:val="left" w:pos="1350"/>
              </w:tabs>
              <w:ind w:left="0"/>
              <w:contextualSpacing w:val="0"/>
            </w:pPr>
            <w:r w:rsidRPr="00387824">
              <w:t>Common periwinkle</w:t>
            </w:r>
          </w:p>
        </w:tc>
        <w:tc>
          <w:tcPr>
            <w:tcW w:w="0" w:type="auto"/>
          </w:tcPr>
          <w:p w:rsidR="00EE263B" w:rsidRPr="00387824" w:rsidRDefault="00EE263B" w:rsidP="00387824">
            <w:pPr>
              <w:pStyle w:val="ListParagraph"/>
              <w:tabs>
                <w:tab w:val="left" w:pos="1350"/>
              </w:tabs>
              <w:ind w:left="97"/>
              <w:contextualSpacing w:val="0"/>
            </w:pPr>
            <w:r w:rsidRPr="00387824">
              <w:t>Old home sites, open-to-dense canopy forests</w:t>
            </w:r>
          </w:p>
        </w:tc>
      </w:tr>
      <w:tr w:rsidR="00EE263B" w:rsidRPr="00387824" w:rsidTr="00EE263B">
        <w:trPr>
          <w:trHeight w:val="638"/>
        </w:trPr>
        <w:tc>
          <w:tcPr>
            <w:tcW w:w="2538" w:type="dxa"/>
          </w:tcPr>
          <w:p w:rsidR="00EE263B" w:rsidRPr="00387824" w:rsidRDefault="00EE263B" w:rsidP="00387824">
            <w:pPr>
              <w:pStyle w:val="ListParagraph"/>
              <w:tabs>
                <w:tab w:val="left" w:pos="1350"/>
              </w:tabs>
              <w:ind w:left="95"/>
              <w:contextualSpacing w:val="0"/>
              <w:rPr>
                <w:i/>
              </w:rPr>
            </w:pPr>
            <w:r w:rsidRPr="00387824">
              <w:rPr>
                <w:i/>
              </w:rPr>
              <w:t xml:space="preserve">Wisteria </w:t>
            </w:r>
            <w:proofErr w:type="spellStart"/>
            <w:r w:rsidRPr="00387824">
              <w:rPr>
                <w:i/>
              </w:rPr>
              <w:t>sinesis</w:t>
            </w:r>
            <w:proofErr w:type="spellEnd"/>
          </w:p>
        </w:tc>
        <w:tc>
          <w:tcPr>
            <w:tcW w:w="2590" w:type="dxa"/>
          </w:tcPr>
          <w:p w:rsidR="00EE263B" w:rsidRPr="00387824" w:rsidRDefault="00EE263B" w:rsidP="00387824">
            <w:pPr>
              <w:pStyle w:val="ListParagraph"/>
              <w:tabs>
                <w:tab w:val="left" w:pos="1350"/>
              </w:tabs>
              <w:ind w:left="0"/>
              <w:contextualSpacing w:val="0"/>
            </w:pPr>
            <w:r w:rsidRPr="00387824">
              <w:t>Chinese wisteria</w:t>
            </w:r>
          </w:p>
        </w:tc>
        <w:tc>
          <w:tcPr>
            <w:tcW w:w="0" w:type="auto"/>
          </w:tcPr>
          <w:p w:rsidR="00EE263B" w:rsidRPr="00387824" w:rsidRDefault="00EE263B" w:rsidP="00387824">
            <w:pPr>
              <w:pStyle w:val="ListParagraph"/>
              <w:tabs>
                <w:tab w:val="left" w:pos="1350"/>
              </w:tabs>
              <w:ind w:left="97"/>
              <w:contextualSpacing w:val="0"/>
            </w:pPr>
            <w:r w:rsidRPr="00387824">
              <w:t>Disturbed areas, forest edges</w:t>
            </w:r>
          </w:p>
        </w:tc>
      </w:tr>
      <w:tr w:rsidR="00EE263B" w:rsidRPr="00387824" w:rsidTr="00EE263B">
        <w:trPr>
          <w:trHeight w:val="710"/>
        </w:trPr>
        <w:tc>
          <w:tcPr>
            <w:tcW w:w="2538" w:type="dxa"/>
          </w:tcPr>
          <w:p w:rsidR="00EE263B" w:rsidRPr="00387824" w:rsidRDefault="00EE263B" w:rsidP="00387824">
            <w:pPr>
              <w:pStyle w:val="ListParagraph"/>
              <w:tabs>
                <w:tab w:val="left" w:pos="1350"/>
              </w:tabs>
              <w:ind w:left="95"/>
              <w:contextualSpacing w:val="0"/>
              <w:rPr>
                <w:i/>
              </w:rPr>
            </w:pPr>
            <w:r w:rsidRPr="00387824">
              <w:rPr>
                <w:i/>
              </w:rPr>
              <w:t xml:space="preserve">Xanthium </w:t>
            </w:r>
            <w:proofErr w:type="spellStart"/>
            <w:r w:rsidRPr="00387824">
              <w:rPr>
                <w:i/>
              </w:rPr>
              <w:t>Strumarium</w:t>
            </w:r>
            <w:proofErr w:type="spellEnd"/>
          </w:p>
        </w:tc>
        <w:tc>
          <w:tcPr>
            <w:tcW w:w="2590" w:type="dxa"/>
          </w:tcPr>
          <w:p w:rsidR="00EE263B" w:rsidRPr="00387824" w:rsidRDefault="00EE263B" w:rsidP="00387824">
            <w:pPr>
              <w:pStyle w:val="ListParagraph"/>
              <w:tabs>
                <w:tab w:val="left" w:pos="1350"/>
              </w:tabs>
              <w:ind w:left="0"/>
              <w:contextualSpacing w:val="0"/>
            </w:pPr>
            <w:r w:rsidRPr="00387824">
              <w:t>Common cocklebur</w:t>
            </w:r>
          </w:p>
        </w:tc>
        <w:tc>
          <w:tcPr>
            <w:tcW w:w="0" w:type="auto"/>
          </w:tcPr>
          <w:p w:rsidR="00EE263B" w:rsidRPr="00387824" w:rsidRDefault="00EE263B" w:rsidP="00387824">
            <w:pPr>
              <w:pStyle w:val="ListParagraph"/>
              <w:tabs>
                <w:tab w:val="left" w:pos="1350"/>
              </w:tabs>
              <w:ind w:left="97"/>
              <w:contextualSpacing w:val="0"/>
            </w:pPr>
            <w:r w:rsidRPr="00387824">
              <w:t>Cultivated grounds, lakeshores, pastures, riverbanks</w:t>
            </w:r>
          </w:p>
        </w:tc>
      </w:tr>
    </w:tbl>
    <w:p w:rsidR="00EE263B" w:rsidRPr="00387824" w:rsidRDefault="00EE263B" w:rsidP="00387824">
      <w:pPr>
        <w:pStyle w:val="ListParagraph"/>
        <w:tabs>
          <w:tab w:val="left" w:pos="1350"/>
        </w:tabs>
        <w:ind w:left="0"/>
        <w:contextualSpacing w:val="0"/>
      </w:pPr>
    </w:p>
    <w:p w:rsidR="009D7A3B" w:rsidRPr="00387824" w:rsidRDefault="009D7A3B" w:rsidP="00387824">
      <w:pPr>
        <w:pStyle w:val="ListParagraph"/>
        <w:tabs>
          <w:tab w:val="left" w:pos="1350"/>
        </w:tabs>
        <w:ind w:left="0"/>
        <w:contextualSpacing w:val="0"/>
        <w:rPr>
          <w:b/>
        </w:rPr>
      </w:pPr>
      <w:r w:rsidRPr="00387824">
        <w:rPr>
          <w:b/>
          <w:u w:val="single"/>
        </w:rPr>
        <w:t>Alternative 1(No Action):</w:t>
      </w:r>
      <w:r w:rsidRPr="00387824">
        <w:rPr>
          <w:b/>
        </w:rPr>
        <w:t xml:space="preserve"> </w:t>
      </w:r>
    </w:p>
    <w:p w:rsidR="009D7A3B" w:rsidRPr="00387824" w:rsidRDefault="009D7A3B" w:rsidP="00387824">
      <w:pPr>
        <w:pStyle w:val="CM49"/>
        <w:spacing w:after="277" w:line="276" w:lineRule="auto"/>
        <w:rPr>
          <w:szCs w:val="21"/>
        </w:rPr>
      </w:pPr>
      <w:r w:rsidRPr="00387824">
        <w:rPr>
          <w:szCs w:val="21"/>
        </w:rPr>
        <w:t xml:space="preserve">Proposed activities with the potential to impact vegetation include wildland fire suppression activities, prescribed fire, and </w:t>
      </w:r>
      <w:r w:rsidR="00EF3E15" w:rsidRPr="00387824">
        <w:rPr>
          <w:szCs w:val="21"/>
        </w:rPr>
        <w:t>mechanical fuels reduction</w:t>
      </w:r>
      <w:r w:rsidRPr="00387824">
        <w:rPr>
          <w:szCs w:val="21"/>
        </w:rPr>
        <w:t xml:space="preserve">. </w:t>
      </w:r>
    </w:p>
    <w:p w:rsidR="009D7A3B" w:rsidRPr="00387824" w:rsidRDefault="009D7A3B" w:rsidP="00387824">
      <w:pPr>
        <w:pStyle w:val="CM49"/>
        <w:spacing w:after="277" w:line="276" w:lineRule="auto"/>
        <w:rPr>
          <w:szCs w:val="21"/>
        </w:rPr>
      </w:pPr>
      <w:r w:rsidRPr="00387824">
        <w:rPr>
          <w:szCs w:val="21"/>
        </w:rPr>
        <w:t>Under the proposed action, prescribed fire would be employed on approximately 10 acres within the park. For the 10 acres of burn units within the park, especially the Savanna Burn Unit, the introduction of prescribed fire and selective thinning of encroaching woody tree species would have several beneficial effects. A prescribed burn regime would help control invasive weeds, increase plant habitat and diversity, and would release nutrients into the soil</w:t>
      </w:r>
      <w:r w:rsidR="00070861">
        <w:rPr>
          <w:szCs w:val="21"/>
        </w:rPr>
        <w:t>. T</w:t>
      </w:r>
      <w:r w:rsidRPr="00387824">
        <w:rPr>
          <w:szCs w:val="21"/>
        </w:rPr>
        <w:t xml:space="preserve">he fertilization effects of ash would provide an important source </w:t>
      </w:r>
      <w:r w:rsidR="00FF4EEB">
        <w:rPr>
          <w:szCs w:val="21"/>
        </w:rPr>
        <w:t xml:space="preserve">of nutrition for vegetation. Fire </w:t>
      </w:r>
      <w:r w:rsidRPr="00387824">
        <w:rPr>
          <w:szCs w:val="21"/>
        </w:rPr>
        <w:t>would</w:t>
      </w:r>
      <w:r w:rsidR="00FF4EEB">
        <w:rPr>
          <w:szCs w:val="21"/>
        </w:rPr>
        <w:t xml:space="preserve"> also</w:t>
      </w:r>
      <w:r w:rsidRPr="00387824">
        <w:rPr>
          <w:szCs w:val="21"/>
        </w:rPr>
        <w:t xml:space="preserve"> allow germination and propagation of many dormant fire-dependant savanna species by exposing mineral soil. </w:t>
      </w:r>
    </w:p>
    <w:p w:rsidR="009D7A3B" w:rsidRPr="00387824" w:rsidRDefault="009D7A3B" w:rsidP="00387824">
      <w:pPr>
        <w:pStyle w:val="CM49"/>
        <w:spacing w:after="277" w:line="276" w:lineRule="auto"/>
        <w:rPr>
          <w:szCs w:val="21"/>
        </w:rPr>
      </w:pPr>
      <w:r w:rsidRPr="00387824">
        <w:rPr>
          <w:szCs w:val="21"/>
        </w:rPr>
        <w:t xml:space="preserve">Prescribed fire treatments in the Savanna Burn Treatment Unit would have positive impacts on the fire-adapted, burn tolerant Carolina Bogmint, Carolina grass-of-parnassus, Spring-flowering Goldenrod, and Sarvis Holly by protecting and enhancing the wet savanna habitat necessary for these species. In the absence of fire, wet savannas </w:t>
      </w:r>
      <w:r w:rsidR="00070861">
        <w:rPr>
          <w:szCs w:val="21"/>
        </w:rPr>
        <w:t xml:space="preserve">normally </w:t>
      </w:r>
      <w:r w:rsidRPr="00387824">
        <w:rPr>
          <w:szCs w:val="21"/>
        </w:rPr>
        <w:t>succeeded to the loblolly pine stands and bottomland hardwood habitats. Frequent fires have been observed to maintain high species diversity in herbaceous seeps and wet savannas</w:t>
      </w:r>
      <w:r w:rsidR="00070861">
        <w:rPr>
          <w:szCs w:val="21"/>
        </w:rPr>
        <w:t>,</w:t>
      </w:r>
      <w:r w:rsidRPr="00387824">
        <w:rPr>
          <w:szCs w:val="21"/>
        </w:rPr>
        <w:t xml:space="preserve"> and allow for more successful reproduction</w:t>
      </w:r>
      <w:r w:rsidR="00EF3E15" w:rsidRPr="00387824">
        <w:rPr>
          <w:szCs w:val="21"/>
        </w:rPr>
        <w:t xml:space="preserve"> of native plants.</w:t>
      </w:r>
      <w:r w:rsidRPr="00387824">
        <w:rPr>
          <w:szCs w:val="21"/>
        </w:rPr>
        <w:t xml:space="preserve"> </w:t>
      </w:r>
    </w:p>
    <w:p w:rsidR="009D7A3B" w:rsidRPr="00A1680D" w:rsidRDefault="009D7A3B" w:rsidP="00A1680D">
      <w:pPr>
        <w:pStyle w:val="CM49"/>
        <w:spacing w:after="277" w:line="276" w:lineRule="auto"/>
        <w:rPr>
          <w:szCs w:val="21"/>
        </w:rPr>
      </w:pPr>
      <w:r w:rsidRPr="00387824">
        <w:rPr>
          <w:szCs w:val="21"/>
        </w:rPr>
        <w:t>While fire may help control some invasive and exotic plant species, many are disturbance-adapted and fire increases their vigor and encourages their spread. The species listed below can re-sprout vigorously from rhizomes or root crowns after fires or colonize burned areas th</w:t>
      </w:r>
      <w:r w:rsidR="00EF3E15" w:rsidRPr="00387824">
        <w:rPr>
          <w:szCs w:val="21"/>
        </w:rPr>
        <w:t xml:space="preserve">rough prolific seed production. The following table </w:t>
      </w:r>
      <w:r w:rsidRPr="00387824">
        <w:rPr>
          <w:szCs w:val="21"/>
        </w:rPr>
        <w:t xml:space="preserve">summarizes the fire effects on several of the more pernicious invasive plants found in the park. Unless otherwise noted, fire effects information was </w:t>
      </w:r>
      <w:r w:rsidRPr="00387824">
        <w:rPr>
          <w:szCs w:val="21"/>
        </w:rPr>
        <w:lastRenderedPageBreak/>
        <w:t>collected from the U.S. Forest Service’s F</w:t>
      </w:r>
      <w:r w:rsidR="00EF3E15" w:rsidRPr="00387824">
        <w:rPr>
          <w:szCs w:val="21"/>
        </w:rPr>
        <w:t>ire Effects Information System.</w:t>
      </w:r>
      <w:r w:rsidRPr="00387824">
        <w:rPr>
          <w:szCs w:val="21"/>
        </w:rPr>
        <w:t xml:space="preserve"> </w:t>
      </w:r>
    </w:p>
    <w:p w:rsidR="009D7A3B" w:rsidRPr="00387824" w:rsidRDefault="00F8719D" w:rsidP="00387824">
      <w:pPr>
        <w:pStyle w:val="Default"/>
        <w:spacing w:line="276" w:lineRule="auto"/>
        <w:rPr>
          <w:rFonts w:ascii="Times New Roman" w:hAnsi="Times New Roman" w:cs="Times New Roman"/>
          <w:sz w:val="24"/>
        </w:rPr>
      </w:pPr>
      <w:r w:rsidRPr="00387824">
        <w:rPr>
          <w:rFonts w:ascii="Times New Roman" w:hAnsi="Times New Roman" w:cs="Times New Roman"/>
          <w:sz w:val="24"/>
        </w:rPr>
        <w:t>Table 8 Invasive Plants and Fire Effects</w:t>
      </w:r>
    </w:p>
    <w:tbl>
      <w:tblPr>
        <w:tblW w:w="0" w:type="auto"/>
        <w:tblLayout w:type="fixed"/>
        <w:tblLook w:val="0000"/>
      </w:tblPr>
      <w:tblGrid>
        <w:gridCol w:w="2300"/>
        <w:gridCol w:w="7075"/>
      </w:tblGrid>
      <w:tr w:rsidR="009D7A3B" w:rsidRPr="00387824" w:rsidTr="007C4A64">
        <w:trPr>
          <w:trHeight w:val="150"/>
        </w:trPr>
        <w:tc>
          <w:tcPr>
            <w:tcW w:w="2300" w:type="dxa"/>
            <w:tcBorders>
              <w:top w:val="single" w:sz="6" w:space="0" w:color="000000"/>
              <w:left w:val="single" w:sz="4" w:space="0" w:color="000000"/>
              <w:bottom w:val="single" w:sz="6" w:space="0" w:color="000000"/>
              <w:right w:val="single" w:sz="4" w:space="0" w:color="000000"/>
            </w:tcBorders>
            <w:shd w:val="clear" w:color="auto" w:fill="DFDFDF"/>
            <w:vAlign w:val="center"/>
          </w:tcPr>
          <w:p w:rsidR="009D7A3B" w:rsidRPr="00387824" w:rsidRDefault="009D7A3B" w:rsidP="00387824">
            <w:pPr>
              <w:pStyle w:val="Default"/>
              <w:spacing w:line="276" w:lineRule="auto"/>
              <w:rPr>
                <w:rFonts w:ascii="Times New Roman" w:hAnsi="Times New Roman" w:cs="Times New Roman"/>
                <w:sz w:val="25"/>
                <w:szCs w:val="21"/>
              </w:rPr>
            </w:pPr>
            <w:r w:rsidRPr="00387824">
              <w:rPr>
                <w:rFonts w:ascii="Times New Roman" w:hAnsi="Times New Roman" w:cs="Times New Roman"/>
                <w:b/>
                <w:bCs/>
                <w:sz w:val="25"/>
                <w:szCs w:val="21"/>
              </w:rPr>
              <w:t xml:space="preserve">Common Name </w:t>
            </w:r>
          </w:p>
        </w:tc>
        <w:tc>
          <w:tcPr>
            <w:tcW w:w="7075" w:type="dxa"/>
            <w:tcBorders>
              <w:top w:val="single" w:sz="6" w:space="0" w:color="000000"/>
              <w:left w:val="single" w:sz="4" w:space="0" w:color="000000"/>
              <w:bottom w:val="single" w:sz="6" w:space="0" w:color="000000"/>
              <w:right w:val="single" w:sz="4" w:space="0" w:color="000000"/>
            </w:tcBorders>
            <w:shd w:val="clear" w:color="auto" w:fill="DFDFDF"/>
            <w:vAlign w:val="center"/>
          </w:tcPr>
          <w:p w:rsidR="009D7A3B" w:rsidRPr="00387824" w:rsidRDefault="009D7A3B" w:rsidP="00387824">
            <w:pPr>
              <w:pStyle w:val="Default"/>
              <w:spacing w:line="276" w:lineRule="auto"/>
              <w:rPr>
                <w:rFonts w:ascii="Times New Roman" w:hAnsi="Times New Roman" w:cs="Times New Roman"/>
                <w:sz w:val="25"/>
                <w:szCs w:val="21"/>
              </w:rPr>
            </w:pPr>
            <w:r w:rsidRPr="00387824">
              <w:rPr>
                <w:rFonts w:ascii="Times New Roman" w:hAnsi="Times New Roman" w:cs="Times New Roman"/>
                <w:b/>
                <w:bCs/>
                <w:sz w:val="25"/>
                <w:szCs w:val="21"/>
              </w:rPr>
              <w:t xml:space="preserve">Fire Effects </w:t>
            </w:r>
          </w:p>
        </w:tc>
      </w:tr>
      <w:tr w:rsidR="009D7A3B" w:rsidRPr="00387824" w:rsidTr="007C4A64">
        <w:trPr>
          <w:trHeight w:val="257"/>
        </w:trPr>
        <w:tc>
          <w:tcPr>
            <w:tcW w:w="2300" w:type="dxa"/>
            <w:tcBorders>
              <w:top w:val="single" w:sz="6" w:space="0" w:color="000000"/>
              <w:left w:val="single" w:sz="4" w:space="0" w:color="000000"/>
              <w:bottom w:val="single" w:sz="6" w:space="0" w:color="000000"/>
              <w:right w:val="single" w:sz="4" w:space="0" w:color="000000"/>
            </w:tcBorders>
            <w:vAlign w:val="center"/>
          </w:tcPr>
          <w:p w:rsidR="009D7A3B" w:rsidRPr="00387824" w:rsidRDefault="009D7A3B" w:rsidP="00387824">
            <w:pPr>
              <w:pStyle w:val="Default"/>
              <w:spacing w:line="276" w:lineRule="auto"/>
              <w:rPr>
                <w:rFonts w:ascii="Times New Roman" w:hAnsi="Times New Roman" w:cs="Times New Roman"/>
                <w:sz w:val="25"/>
              </w:rPr>
            </w:pPr>
            <w:r w:rsidRPr="00387824">
              <w:rPr>
                <w:rFonts w:ascii="Times New Roman" w:hAnsi="Times New Roman" w:cs="Times New Roman"/>
                <w:sz w:val="25"/>
              </w:rPr>
              <w:t xml:space="preserve">Japanese honeysuckle </w:t>
            </w:r>
          </w:p>
        </w:tc>
        <w:tc>
          <w:tcPr>
            <w:tcW w:w="7075" w:type="dxa"/>
            <w:tcBorders>
              <w:top w:val="single" w:sz="6" w:space="0" w:color="000000"/>
              <w:left w:val="single" w:sz="4" w:space="0" w:color="000000"/>
              <w:bottom w:val="single" w:sz="6" w:space="0" w:color="000000"/>
              <w:right w:val="single" w:sz="4" w:space="0" w:color="000000"/>
            </w:tcBorders>
          </w:tcPr>
          <w:p w:rsidR="009D7A3B" w:rsidRPr="00387824" w:rsidRDefault="009D7A3B" w:rsidP="00387824">
            <w:pPr>
              <w:pStyle w:val="Default"/>
              <w:spacing w:line="276" w:lineRule="auto"/>
              <w:rPr>
                <w:rFonts w:ascii="Times New Roman" w:hAnsi="Times New Roman" w:cs="Times New Roman"/>
                <w:sz w:val="25"/>
              </w:rPr>
            </w:pPr>
            <w:r w:rsidRPr="00387824">
              <w:rPr>
                <w:rFonts w:ascii="Times New Roman" w:hAnsi="Times New Roman" w:cs="Times New Roman"/>
                <w:sz w:val="25"/>
              </w:rPr>
              <w:t xml:space="preserve">After being top-killed by fire, Japanese honeysuckle sprouts vigorously from the root crown and can reach or exceed pre-fire composition percentage </w:t>
            </w:r>
          </w:p>
        </w:tc>
      </w:tr>
      <w:tr w:rsidR="009D7A3B" w:rsidRPr="00387824" w:rsidTr="007C4A64">
        <w:trPr>
          <w:trHeight w:val="257"/>
        </w:trPr>
        <w:tc>
          <w:tcPr>
            <w:tcW w:w="2300" w:type="dxa"/>
            <w:tcBorders>
              <w:top w:val="single" w:sz="6" w:space="0" w:color="000000"/>
              <w:left w:val="single" w:sz="4" w:space="0" w:color="000000"/>
              <w:bottom w:val="single" w:sz="6" w:space="0" w:color="000000"/>
              <w:right w:val="single" w:sz="4" w:space="0" w:color="000000"/>
            </w:tcBorders>
            <w:vAlign w:val="center"/>
          </w:tcPr>
          <w:p w:rsidR="009D7A3B" w:rsidRPr="00387824" w:rsidRDefault="009D7A3B" w:rsidP="00387824">
            <w:pPr>
              <w:pStyle w:val="Default"/>
              <w:spacing w:line="276" w:lineRule="auto"/>
              <w:rPr>
                <w:rFonts w:ascii="Times New Roman" w:hAnsi="Times New Roman" w:cs="Times New Roman"/>
                <w:sz w:val="25"/>
              </w:rPr>
            </w:pPr>
            <w:r w:rsidRPr="00387824">
              <w:rPr>
                <w:rFonts w:ascii="Times New Roman" w:hAnsi="Times New Roman" w:cs="Times New Roman"/>
                <w:sz w:val="25"/>
              </w:rPr>
              <w:t xml:space="preserve">Wisteria spp. </w:t>
            </w:r>
          </w:p>
        </w:tc>
        <w:tc>
          <w:tcPr>
            <w:tcW w:w="7075" w:type="dxa"/>
            <w:tcBorders>
              <w:top w:val="single" w:sz="6" w:space="0" w:color="000000"/>
              <w:left w:val="single" w:sz="4" w:space="0" w:color="000000"/>
              <w:bottom w:val="single" w:sz="6" w:space="0" w:color="000000"/>
              <w:right w:val="single" w:sz="4" w:space="0" w:color="000000"/>
            </w:tcBorders>
          </w:tcPr>
          <w:p w:rsidR="009D7A3B" w:rsidRPr="00387824" w:rsidRDefault="009D7A3B" w:rsidP="00070861">
            <w:pPr>
              <w:pStyle w:val="Default"/>
              <w:spacing w:line="276" w:lineRule="auto"/>
              <w:rPr>
                <w:rFonts w:ascii="Times New Roman" w:hAnsi="Times New Roman" w:cs="Times New Roman"/>
                <w:sz w:val="25"/>
              </w:rPr>
            </w:pPr>
            <w:r w:rsidRPr="00387824">
              <w:rPr>
                <w:rFonts w:ascii="Times New Roman" w:hAnsi="Times New Roman" w:cs="Times New Roman"/>
                <w:sz w:val="25"/>
              </w:rPr>
              <w:t>Wisteria will continue to re</w:t>
            </w:r>
            <w:r w:rsidR="00070861">
              <w:rPr>
                <w:rFonts w:ascii="Times New Roman" w:hAnsi="Times New Roman" w:cs="Times New Roman"/>
                <w:sz w:val="25"/>
              </w:rPr>
              <w:t>-</w:t>
            </w:r>
            <w:r w:rsidRPr="00387824">
              <w:rPr>
                <w:rFonts w:ascii="Times New Roman" w:hAnsi="Times New Roman" w:cs="Times New Roman"/>
                <w:sz w:val="25"/>
              </w:rPr>
              <w:t>sprout after above ground vegetation is removed, until roots stores are exhausted</w:t>
            </w:r>
            <w:r w:rsidR="00070861">
              <w:rPr>
                <w:rFonts w:ascii="Times New Roman" w:hAnsi="Times New Roman" w:cs="Times New Roman"/>
                <w:sz w:val="25"/>
              </w:rPr>
              <w:t>.</w:t>
            </w:r>
          </w:p>
        </w:tc>
      </w:tr>
      <w:tr w:rsidR="009D7A3B" w:rsidRPr="00387824" w:rsidTr="007C4A64">
        <w:trPr>
          <w:trHeight w:val="257"/>
        </w:trPr>
        <w:tc>
          <w:tcPr>
            <w:tcW w:w="2300" w:type="dxa"/>
            <w:tcBorders>
              <w:top w:val="single" w:sz="6" w:space="0" w:color="000000"/>
              <w:left w:val="single" w:sz="4" w:space="0" w:color="000000"/>
              <w:bottom w:val="single" w:sz="6" w:space="0" w:color="000000"/>
              <w:right w:val="single" w:sz="4" w:space="0" w:color="000000"/>
            </w:tcBorders>
            <w:vAlign w:val="center"/>
          </w:tcPr>
          <w:p w:rsidR="009D7A3B" w:rsidRPr="00387824" w:rsidRDefault="009D7A3B" w:rsidP="00387824">
            <w:pPr>
              <w:pStyle w:val="Default"/>
              <w:spacing w:line="276" w:lineRule="auto"/>
              <w:rPr>
                <w:rFonts w:ascii="Times New Roman" w:hAnsi="Times New Roman" w:cs="Times New Roman"/>
                <w:sz w:val="25"/>
              </w:rPr>
            </w:pPr>
            <w:r w:rsidRPr="00387824">
              <w:rPr>
                <w:rFonts w:ascii="Times New Roman" w:hAnsi="Times New Roman" w:cs="Times New Roman"/>
                <w:sz w:val="25"/>
              </w:rPr>
              <w:t xml:space="preserve">Mimosa spp. </w:t>
            </w:r>
          </w:p>
        </w:tc>
        <w:tc>
          <w:tcPr>
            <w:tcW w:w="7075" w:type="dxa"/>
            <w:tcBorders>
              <w:top w:val="single" w:sz="6" w:space="0" w:color="000000"/>
              <w:left w:val="single" w:sz="4" w:space="0" w:color="000000"/>
              <w:bottom w:val="single" w:sz="6" w:space="0" w:color="000000"/>
              <w:right w:val="single" w:sz="4" w:space="0" w:color="000000"/>
            </w:tcBorders>
          </w:tcPr>
          <w:p w:rsidR="009D7A3B" w:rsidRPr="00387824" w:rsidRDefault="009D7A3B" w:rsidP="00070861">
            <w:pPr>
              <w:pStyle w:val="Default"/>
              <w:spacing w:line="276" w:lineRule="auto"/>
              <w:rPr>
                <w:rFonts w:ascii="Times New Roman" w:hAnsi="Times New Roman" w:cs="Times New Roman"/>
                <w:sz w:val="25"/>
              </w:rPr>
            </w:pPr>
            <w:r w:rsidRPr="00387824">
              <w:rPr>
                <w:rFonts w:ascii="Times New Roman" w:hAnsi="Times New Roman" w:cs="Times New Roman"/>
                <w:sz w:val="25"/>
              </w:rPr>
              <w:t>Fires killed most aboveground vegetation, however re-sprouting occurs and ground cover is maintained</w:t>
            </w:r>
            <w:r w:rsidR="00070861">
              <w:rPr>
                <w:rFonts w:ascii="Times New Roman" w:hAnsi="Times New Roman" w:cs="Times New Roman"/>
                <w:sz w:val="25"/>
              </w:rPr>
              <w:t>.</w:t>
            </w:r>
          </w:p>
        </w:tc>
      </w:tr>
    </w:tbl>
    <w:p w:rsidR="009D7A3B" w:rsidRPr="00387824" w:rsidRDefault="009D7A3B" w:rsidP="00387824">
      <w:pPr>
        <w:pStyle w:val="ListParagraph"/>
        <w:tabs>
          <w:tab w:val="left" w:pos="1350"/>
        </w:tabs>
        <w:ind w:left="0"/>
        <w:contextualSpacing w:val="0"/>
      </w:pPr>
    </w:p>
    <w:p w:rsidR="009D7A3B" w:rsidRPr="00387824" w:rsidRDefault="009D7A3B" w:rsidP="00387824">
      <w:pPr>
        <w:pStyle w:val="CM49"/>
        <w:spacing w:after="277" w:line="276" w:lineRule="auto"/>
        <w:rPr>
          <w:szCs w:val="21"/>
        </w:rPr>
      </w:pPr>
      <w:r w:rsidRPr="00387824">
        <w:rPr>
          <w:szCs w:val="21"/>
        </w:rPr>
        <w:t xml:space="preserve">If honeysuckle, wisteria, and mimosa were found in treatment units where prescribed fire was to be conducted, the park would need to employ other treatments, such as thinning, to ensure the growth of these invasive plants would not be promoted under a prescribed fire regime. </w:t>
      </w:r>
    </w:p>
    <w:p w:rsidR="00835AF3" w:rsidRDefault="0048707D" w:rsidP="00387824">
      <w:pPr>
        <w:pStyle w:val="Default"/>
        <w:spacing w:line="276" w:lineRule="auto"/>
        <w:rPr>
          <w:rFonts w:ascii="Times New Roman" w:hAnsi="Times New Roman" w:cs="Times New Roman"/>
          <w:sz w:val="24"/>
        </w:rPr>
      </w:pPr>
      <w:r w:rsidRPr="00387824">
        <w:rPr>
          <w:rFonts w:ascii="Times New Roman" w:hAnsi="Times New Roman" w:cs="Times New Roman"/>
          <w:sz w:val="24"/>
        </w:rPr>
        <w:t>The adverse direct impacts of aggressive initial attack, hazard tree removal, and mowing meadows would be localized, short-term, and minor.  Indirect effects would be adverse, localize</w:t>
      </w:r>
      <w:r w:rsidR="00DA7540" w:rsidRPr="00387824">
        <w:rPr>
          <w:rFonts w:ascii="Times New Roman" w:hAnsi="Times New Roman" w:cs="Times New Roman"/>
          <w:sz w:val="24"/>
        </w:rPr>
        <w:t xml:space="preserve">d, short-term, and negligible. </w:t>
      </w:r>
      <w:r w:rsidRPr="00387824">
        <w:rPr>
          <w:rFonts w:ascii="Times New Roman" w:hAnsi="Times New Roman" w:cs="Times New Roman"/>
          <w:sz w:val="24"/>
        </w:rPr>
        <w:t xml:space="preserve">Over a period of years, fire exclusion in fire-dependent communities would be moderately adverse.  </w:t>
      </w:r>
    </w:p>
    <w:p w:rsidR="00835AF3" w:rsidRPr="00387824" w:rsidRDefault="00835AF3" w:rsidP="00387824">
      <w:pPr>
        <w:pStyle w:val="Default"/>
        <w:spacing w:line="276" w:lineRule="auto"/>
        <w:rPr>
          <w:rFonts w:ascii="Times New Roman" w:hAnsi="Times New Roman" w:cs="Times New Roman"/>
          <w:sz w:val="24"/>
        </w:rPr>
      </w:pPr>
    </w:p>
    <w:p w:rsidR="00DA7540" w:rsidRPr="00387824" w:rsidRDefault="00DA754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Cumulative Effects:</w:t>
      </w:r>
      <w:r w:rsidRPr="00387824">
        <w:rPr>
          <w:rFonts w:ascii="Times New Roman" w:hAnsi="Times New Roman" w:cs="Times New Roman"/>
          <w:sz w:val="24"/>
        </w:rPr>
        <w:t xml:space="preserve">  The direct adverse impacts of prescribed fire, mechanical fuels reduction, and fire suppression under the no-action alternative would be localized, short-term, and minor.  The indirect adverse impacts would be localized, short-term, and minor.  The direct and indirect impacts of mechanical fuels reduction and prescribed fire are beneficial, localized, short-term, and minor. Visitor use patterns, forest pathogens, farming, construction, and commercial, residential, and recreational developments all contribute to cumulative effects.  Over a period of years, fire exclusion in fire-dependent vegetation communities could be moderately adverse.  The cumulative effects of the no-action alternative would be localized to widespread and minor to moderate.  </w:t>
      </w:r>
    </w:p>
    <w:p w:rsidR="000C6A20" w:rsidRPr="00387824" w:rsidRDefault="000C6A20" w:rsidP="00387824">
      <w:pPr>
        <w:pStyle w:val="Default"/>
        <w:spacing w:line="276" w:lineRule="auto"/>
        <w:rPr>
          <w:rFonts w:ascii="Times New Roman" w:hAnsi="Times New Roman" w:cs="Times New Roman"/>
          <w:sz w:val="24"/>
        </w:rPr>
      </w:pPr>
    </w:p>
    <w:p w:rsidR="0048707D" w:rsidRPr="00387824" w:rsidRDefault="000C6A2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Conclusion:</w:t>
      </w:r>
      <w:r w:rsidRPr="00387824">
        <w:rPr>
          <w:rFonts w:ascii="Times New Roman" w:hAnsi="Times New Roman" w:cs="Times New Roman"/>
          <w:sz w:val="24"/>
        </w:rPr>
        <w:t xml:space="preserve"> The direct adverse impacts of the no-action alternative on vegetation communities would be localized, short-term, and minor.   The indirect impacts would be localized, short-term to long-term, negligible to moderate, and adverse to beneficial.  The no-action alternative would not produce any </w:t>
      </w:r>
      <w:r w:rsidR="00A2023F" w:rsidRPr="00387824">
        <w:rPr>
          <w:rFonts w:ascii="Times New Roman" w:hAnsi="Times New Roman" w:cs="Times New Roman"/>
          <w:sz w:val="24"/>
        </w:rPr>
        <w:t>mo</w:t>
      </w:r>
      <w:r w:rsidR="00A2023F">
        <w:rPr>
          <w:rFonts w:ascii="Times New Roman" w:hAnsi="Times New Roman" w:cs="Times New Roman"/>
          <w:sz w:val="24"/>
        </w:rPr>
        <w:t>derate</w:t>
      </w:r>
      <w:r w:rsidRPr="00387824">
        <w:rPr>
          <w:rFonts w:ascii="Times New Roman" w:hAnsi="Times New Roman" w:cs="Times New Roman"/>
          <w:sz w:val="24"/>
        </w:rPr>
        <w:t xml:space="preserve"> adverse impacts of vegetation communities whose conservation is necessary to the purpose of the establishment of Moores Creek National Battlefield, that are </w:t>
      </w:r>
      <w:proofErr w:type="gramStart"/>
      <w:r w:rsidRPr="00387824">
        <w:rPr>
          <w:rFonts w:ascii="Times New Roman" w:hAnsi="Times New Roman" w:cs="Times New Roman"/>
          <w:sz w:val="24"/>
        </w:rPr>
        <w:t>key</w:t>
      </w:r>
      <w:proofErr w:type="gramEnd"/>
      <w:r w:rsidRPr="00387824">
        <w:rPr>
          <w:rFonts w:ascii="Times New Roman" w:hAnsi="Times New Roman" w:cs="Times New Roman"/>
          <w:sz w:val="24"/>
        </w:rPr>
        <w:t xml:space="preserve"> for maintaining the natural or cultural integrity of the park, or that are actions identified as a management goal of the park.  Nonetheless, continued exclusion of fire from fire-dependent communities would result in changes in species composition and distribution which may render </w:t>
      </w:r>
      <w:r w:rsidRPr="00387824">
        <w:rPr>
          <w:rFonts w:ascii="Times New Roman" w:hAnsi="Times New Roman" w:cs="Times New Roman"/>
          <w:sz w:val="24"/>
        </w:rPr>
        <w:lastRenderedPageBreak/>
        <w:t>those communities more susceptible to high-severity fire.  With high-severity fire, subsequent fire effects may be outside the normal range of variation.</w:t>
      </w:r>
    </w:p>
    <w:p w:rsidR="000C6A20" w:rsidRPr="00387824" w:rsidRDefault="000C6A20" w:rsidP="00387824">
      <w:pPr>
        <w:pStyle w:val="Default"/>
        <w:spacing w:line="276" w:lineRule="auto"/>
        <w:rPr>
          <w:rFonts w:ascii="Times New Roman" w:hAnsi="Times New Roman" w:cs="Times New Roman"/>
          <w:sz w:val="24"/>
        </w:rPr>
      </w:pPr>
    </w:p>
    <w:p w:rsidR="004834C9" w:rsidRPr="00387824" w:rsidRDefault="004834C9" w:rsidP="00387824">
      <w:pPr>
        <w:pStyle w:val="ListParagraph"/>
        <w:tabs>
          <w:tab w:val="left" w:pos="1350"/>
        </w:tabs>
        <w:ind w:left="0"/>
        <w:contextualSpacing w:val="0"/>
        <w:rPr>
          <w:b/>
        </w:rPr>
      </w:pPr>
      <w:r w:rsidRPr="00387824">
        <w:rPr>
          <w:b/>
          <w:u w:val="single"/>
        </w:rPr>
        <w:t>Alternative 2 (Preferred Alternative):</w:t>
      </w:r>
      <w:r w:rsidRPr="00387824">
        <w:rPr>
          <w:b/>
        </w:rPr>
        <w:t xml:space="preserve"> </w:t>
      </w:r>
    </w:p>
    <w:p w:rsidR="00EF3E15" w:rsidRPr="00387824" w:rsidRDefault="00EF3E15" w:rsidP="00387824">
      <w:pPr>
        <w:pStyle w:val="CM49"/>
        <w:spacing w:after="277" w:line="276" w:lineRule="auto"/>
      </w:pPr>
      <w:r w:rsidRPr="00387824">
        <w:rPr>
          <w:szCs w:val="21"/>
        </w:rPr>
        <w:t xml:space="preserve">Proposed activities with the potential to impact vegetation include </w:t>
      </w:r>
      <w:r w:rsidR="00D47C12">
        <w:rPr>
          <w:szCs w:val="21"/>
        </w:rPr>
        <w:t>response to wildfire for resource or protection objectives</w:t>
      </w:r>
      <w:r w:rsidRPr="00387824">
        <w:rPr>
          <w:szCs w:val="21"/>
        </w:rPr>
        <w:t xml:space="preserve"> activities, prescribed fire, and chemical and mechanical fuels reduction. </w:t>
      </w:r>
    </w:p>
    <w:p w:rsidR="004834C9" w:rsidRPr="00387824" w:rsidRDefault="004834C9" w:rsidP="00387824">
      <w:pPr>
        <w:pStyle w:val="CM49"/>
        <w:spacing w:after="277" w:line="276" w:lineRule="auto"/>
        <w:rPr>
          <w:szCs w:val="21"/>
        </w:rPr>
      </w:pPr>
      <w:r w:rsidRPr="00387824">
        <w:t>This alternative proposes prescribed fire treatments in up to 88 acres across multiple vegetation types with additional potential species that could be enhanced or decreased. This expansion of the FMUs would mean a more comprehensive approach to invasive species reduction throughout the park compared to 10 acres in alternative 1.  Species can be referenced to their location in the table provided in the affected environment section</w:t>
      </w:r>
      <w:r w:rsidR="00070861">
        <w:t xml:space="preserve"> and alternative 1</w:t>
      </w:r>
      <w:r w:rsidRPr="00387824">
        <w:t>. The cumulative effect from prescribed fire would be localized and minor because of limits set on the maximum number of acres burned per year (</w:t>
      </w:r>
      <w:r w:rsidR="00070861">
        <w:t>70-88</w:t>
      </w:r>
      <w:r w:rsidRPr="00387824">
        <w:t xml:space="preserve"> acres).</w:t>
      </w:r>
    </w:p>
    <w:p w:rsidR="004834C9" w:rsidRPr="00387824" w:rsidRDefault="00EF3E15" w:rsidP="00387824">
      <w:pPr>
        <w:pStyle w:val="ListParagraph"/>
        <w:tabs>
          <w:tab w:val="left" w:pos="1350"/>
        </w:tabs>
        <w:ind w:left="0"/>
        <w:contextualSpacing w:val="0"/>
      </w:pPr>
      <w:r w:rsidRPr="00387824">
        <w:t xml:space="preserve">The introduction of prescribed fire and mechanical thinning of encroaching woody tree species would have several beneficial effects. </w:t>
      </w:r>
      <w:r w:rsidR="00070861">
        <w:t>This approach</w:t>
      </w:r>
      <w:r w:rsidRPr="00387824">
        <w:t xml:space="preserve"> would help control invasive weeds, increase pl</w:t>
      </w:r>
      <w:r w:rsidR="00070861">
        <w:t>ant habitat and diversity. P</w:t>
      </w:r>
      <w:r w:rsidRPr="00387824">
        <w:t>rescribed fire would</w:t>
      </w:r>
      <w:r w:rsidR="00070861">
        <w:t xml:space="preserve"> act as a catalyst for the</w:t>
      </w:r>
      <w:r w:rsidRPr="00387824">
        <w:t xml:space="preserve"> release</w:t>
      </w:r>
      <w:r w:rsidR="00070861">
        <w:t xml:space="preserve"> nutrients into the soil. Additional</w:t>
      </w:r>
      <w:r w:rsidR="00FF4EEB">
        <w:t>ly,</w:t>
      </w:r>
      <w:r w:rsidRPr="00387824">
        <w:t xml:space="preserve"> fertilization effects</w:t>
      </w:r>
      <w:r w:rsidR="00070861">
        <w:t xml:space="preserve"> from ash which</w:t>
      </w:r>
      <w:r w:rsidRPr="00387824">
        <w:t xml:space="preserve"> provide an important source of nutrition for vegetation and would allow </w:t>
      </w:r>
      <w:r w:rsidR="00FF4EEB">
        <w:t xml:space="preserve">increased </w:t>
      </w:r>
      <w:r w:rsidRPr="00387824">
        <w:t xml:space="preserve">germination and propagation of many dormant fire-dependant species by exposing mineral soil. </w:t>
      </w:r>
    </w:p>
    <w:p w:rsidR="004834C9" w:rsidRPr="00387824" w:rsidRDefault="004834C9" w:rsidP="00387824">
      <w:pPr>
        <w:pStyle w:val="ListParagraph"/>
        <w:tabs>
          <w:tab w:val="left" w:pos="1350"/>
        </w:tabs>
        <w:ind w:left="0"/>
        <w:contextualSpacing w:val="0"/>
      </w:pPr>
      <w:r w:rsidRPr="00387824">
        <w:t xml:space="preserve">In addition to prescribed fires, </w:t>
      </w:r>
      <w:r w:rsidR="00D47C12">
        <w:t>response to wildfire for resource or protection objectives can be used under this alternative</w:t>
      </w:r>
      <w:r w:rsidRPr="00387824">
        <w:t xml:space="preserve">. These fires would be carefully managed because of the unpredictability of the burn area and possible fire intensities. Higher fire intensities could result in the effective reduction of invasive species and lower intensity fires could have the result of increasing invasive species populations that thrive on fire. </w:t>
      </w:r>
    </w:p>
    <w:p w:rsidR="0048707D" w:rsidRPr="00387824" w:rsidRDefault="004834C9" w:rsidP="00387824">
      <w:pPr>
        <w:pStyle w:val="ListParagraph"/>
        <w:tabs>
          <w:tab w:val="left" w:pos="1350"/>
        </w:tabs>
        <w:ind w:left="0"/>
        <w:contextualSpacing w:val="0"/>
      </w:pPr>
      <w:r w:rsidRPr="00387824">
        <w:t>The unpredictability of these wildland fires will be reduced by regular prescribed fire treatments as well as chemical treatments. Only a limited number of invasive species receive beneficial effects from fire. Species found on the park that fall into this category include Japanese honeysuckle, wisteria, and mimosa. Unlike alternative 1, these species would be specifically managed with chemical treatments to limit their propagation during wildland and prescribed fires.</w:t>
      </w:r>
    </w:p>
    <w:p w:rsidR="006B67A8" w:rsidRDefault="0048707D" w:rsidP="00387824">
      <w:pPr>
        <w:pStyle w:val="ListParagraph"/>
        <w:tabs>
          <w:tab w:val="left" w:pos="1350"/>
        </w:tabs>
        <w:ind w:left="0"/>
        <w:contextualSpacing w:val="0"/>
      </w:pPr>
      <w:r w:rsidRPr="00387824">
        <w:t xml:space="preserve">The adverse direct impacts of </w:t>
      </w:r>
      <w:r w:rsidR="00D47C12">
        <w:t>response to wildfire for resource or protection objectives</w:t>
      </w:r>
      <w:r w:rsidRPr="00387824">
        <w:t xml:space="preserve">, prescribed burning, mechanical and/or chemical treatment of hazardous fuels would be localized, short-term, and minor.  Indirect effects would be adverse to beneficial, localized, long-term, and minor to moderate.  Cumulative effects would be localized, and minor to moderate, and beneficial in an ecological context.  </w:t>
      </w:r>
    </w:p>
    <w:p w:rsidR="00835AF3" w:rsidRPr="00387824" w:rsidRDefault="00835AF3" w:rsidP="00387824">
      <w:pPr>
        <w:pStyle w:val="ListParagraph"/>
        <w:tabs>
          <w:tab w:val="left" w:pos="1350"/>
        </w:tabs>
        <w:ind w:left="0"/>
        <w:contextualSpacing w:val="0"/>
      </w:pPr>
    </w:p>
    <w:p w:rsidR="00DA7540" w:rsidRPr="00387824" w:rsidRDefault="00DA754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Cumulative Effects:</w:t>
      </w:r>
      <w:r w:rsidRPr="00387824">
        <w:rPr>
          <w:rFonts w:ascii="Times New Roman" w:hAnsi="Times New Roman" w:cs="Times New Roman"/>
          <w:sz w:val="24"/>
        </w:rPr>
        <w:t xml:space="preserve">  The direct adverse impacts of prescribed fire, mechanical fuels reduction, chemical treatments, and </w:t>
      </w:r>
      <w:r w:rsidR="00D47C12">
        <w:rPr>
          <w:rFonts w:ascii="Times New Roman" w:hAnsi="Times New Roman" w:cs="Times New Roman"/>
          <w:sz w:val="24"/>
        </w:rPr>
        <w:t>response to wildfire for resource or protection objectives</w:t>
      </w:r>
      <w:r w:rsidRPr="00387824">
        <w:rPr>
          <w:rFonts w:ascii="Times New Roman" w:hAnsi="Times New Roman" w:cs="Times New Roman"/>
          <w:sz w:val="24"/>
        </w:rPr>
        <w:t xml:space="preserve"> under the preferred alternative would be localized, short-term, and minor.  The indirect adverse impacts would be localized, short-term, and minor.  The direct and indirect impacts of mechanical fuels reduction and prescribed fire are beneficial, localized, short-term, and minor. Visitor use patterns, forest pathogens, farming, construction, and commercial, residential, and recreational developments all contribute to cumulative effects.  The cumulative effects of the preferred alternative would be localized to widespread and minor to moderate.  </w:t>
      </w:r>
    </w:p>
    <w:p w:rsidR="000C6A20" w:rsidRPr="00387824" w:rsidRDefault="000C6A20" w:rsidP="00387824">
      <w:pPr>
        <w:pStyle w:val="Default"/>
        <w:spacing w:line="276" w:lineRule="auto"/>
        <w:rPr>
          <w:rFonts w:ascii="Times New Roman" w:hAnsi="Times New Roman" w:cs="Times New Roman"/>
          <w:sz w:val="24"/>
        </w:rPr>
      </w:pPr>
    </w:p>
    <w:p w:rsidR="0048707D" w:rsidRDefault="000C6A2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Conclusion:</w:t>
      </w:r>
      <w:r w:rsidRPr="00387824">
        <w:rPr>
          <w:rFonts w:ascii="Times New Roman" w:hAnsi="Times New Roman" w:cs="Times New Roman"/>
          <w:sz w:val="24"/>
        </w:rPr>
        <w:t xml:space="preserve"> The direct adverse impacts of the preferred alternative on vegetation communities would be localized, short-term, and minor.   The indirect impacts would be localized, short-term to long-term, negligible to moderate, and adverse to beneficial.  The preferred alte</w:t>
      </w:r>
      <w:r w:rsidR="00835AF3">
        <w:rPr>
          <w:rFonts w:ascii="Times New Roman" w:hAnsi="Times New Roman" w:cs="Times New Roman"/>
          <w:sz w:val="24"/>
        </w:rPr>
        <w:t>rnative would not produce any moderate</w:t>
      </w:r>
      <w:r w:rsidRPr="00387824">
        <w:rPr>
          <w:rFonts w:ascii="Times New Roman" w:hAnsi="Times New Roman" w:cs="Times New Roman"/>
          <w:sz w:val="24"/>
        </w:rPr>
        <w:t xml:space="preserve"> adverse impacts of vegetation communities whose conservation is necessary to the purpose of the establishment of Moores Creek National Battlefield, that are </w:t>
      </w:r>
      <w:proofErr w:type="gramStart"/>
      <w:r w:rsidRPr="00387824">
        <w:rPr>
          <w:rFonts w:ascii="Times New Roman" w:hAnsi="Times New Roman" w:cs="Times New Roman"/>
          <w:sz w:val="24"/>
        </w:rPr>
        <w:t>key</w:t>
      </w:r>
      <w:proofErr w:type="gramEnd"/>
      <w:r w:rsidRPr="00387824">
        <w:rPr>
          <w:rFonts w:ascii="Times New Roman" w:hAnsi="Times New Roman" w:cs="Times New Roman"/>
          <w:sz w:val="24"/>
        </w:rPr>
        <w:t xml:space="preserve"> for maintaining the natural or cultural integrity of the park, or that are actions identified as a management goal of the park.</w:t>
      </w:r>
    </w:p>
    <w:p w:rsidR="00387824" w:rsidRPr="00387824" w:rsidRDefault="00387824" w:rsidP="00387824">
      <w:pPr>
        <w:pStyle w:val="Default"/>
        <w:spacing w:line="276" w:lineRule="auto"/>
        <w:rPr>
          <w:rFonts w:ascii="Times New Roman" w:hAnsi="Times New Roman" w:cs="Times New Roman"/>
          <w:sz w:val="24"/>
        </w:rPr>
      </w:pPr>
    </w:p>
    <w:p w:rsidR="006B67A8" w:rsidRPr="00387824" w:rsidRDefault="006B67A8" w:rsidP="00387824">
      <w:pPr>
        <w:pStyle w:val="ListParagraph"/>
        <w:tabs>
          <w:tab w:val="left" w:pos="1350"/>
        </w:tabs>
        <w:ind w:left="0"/>
        <w:contextualSpacing w:val="0"/>
        <w:rPr>
          <w:b/>
        </w:rPr>
      </w:pPr>
      <w:r w:rsidRPr="00387824">
        <w:rPr>
          <w:b/>
          <w:u w:val="single"/>
        </w:rPr>
        <w:t>Alternative 3:</w:t>
      </w:r>
    </w:p>
    <w:p w:rsidR="006B67A8" w:rsidRPr="00387824" w:rsidRDefault="00EF3E15" w:rsidP="00387824">
      <w:pPr>
        <w:pStyle w:val="CM49"/>
        <w:spacing w:after="277" w:line="276" w:lineRule="auto"/>
      </w:pPr>
      <w:r w:rsidRPr="00387824">
        <w:rPr>
          <w:szCs w:val="21"/>
        </w:rPr>
        <w:t xml:space="preserve">Proposed activities with the potential to impact vegetation include </w:t>
      </w:r>
      <w:r w:rsidR="00D47C12">
        <w:rPr>
          <w:szCs w:val="21"/>
        </w:rPr>
        <w:t>response to wildfire for resource or protection objectives</w:t>
      </w:r>
      <w:r w:rsidRPr="00387824">
        <w:rPr>
          <w:szCs w:val="21"/>
        </w:rPr>
        <w:t xml:space="preserve"> activities and chemical and mechanical fuels reduction. </w:t>
      </w:r>
    </w:p>
    <w:p w:rsidR="00C50E38" w:rsidRPr="00387824" w:rsidRDefault="00C50E38" w:rsidP="00387824">
      <w:pPr>
        <w:spacing w:after="0"/>
      </w:pPr>
      <w:r w:rsidRPr="00387824">
        <w:t xml:space="preserve">This alternative will have the same effects from </w:t>
      </w:r>
      <w:r w:rsidR="00EF3E15" w:rsidRPr="00387824">
        <w:t>mechanical treatment</w:t>
      </w:r>
      <w:r w:rsidRPr="00387824">
        <w:t xml:space="preserve"> as alternative 1, as well as the effects from chemical herbicides from alternative 2. This alternative does not use fire as a fire management tool except in naturally ignited fires that are declared wildfires where non-suppression is used as a tool to reduce fuels. During wildfires that are declared the same </w:t>
      </w:r>
      <w:r w:rsidR="00FF4EEB">
        <w:t xml:space="preserve">beneficial </w:t>
      </w:r>
      <w:r w:rsidRPr="00387824">
        <w:t xml:space="preserve">impacts to vegetation apply as the other two alternatives using prescribed fires. </w:t>
      </w:r>
    </w:p>
    <w:p w:rsidR="00EF3E15" w:rsidRPr="00387824" w:rsidRDefault="00EF3E15" w:rsidP="00387824">
      <w:pPr>
        <w:tabs>
          <w:tab w:val="left" w:pos="1834"/>
        </w:tabs>
        <w:spacing w:after="0"/>
      </w:pPr>
      <w:r w:rsidRPr="00387824">
        <w:tab/>
      </w:r>
    </w:p>
    <w:p w:rsidR="00EF3E15" w:rsidRPr="00387824" w:rsidRDefault="00D47C12" w:rsidP="00387824">
      <w:pPr>
        <w:pStyle w:val="ListParagraph"/>
        <w:tabs>
          <w:tab w:val="left" w:pos="1350"/>
        </w:tabs>
        <w:ind w:left="0"/>
        <w:contextualSpacing w:val="0"/>
      </w:pPr>
      <w:r>
        <w:t>Under this alternative response to wildfire for resource or protection objectives can be used</w:t>
      </w:r>
      <w:r w:rsidR="00EF3E15" w:rsidRPr="00387824">
        <w:t xml:space="preserve">. These fires would be carefully managed because of the unpredictability of the burn area and possible fire intensities. Higher fire intensities could result in the effective reduction of invasive species and lower intensity fires could have the result of increasing invasive species populations that thrive on fire. </w:t>
      </w:r>
    </w:p>
    <w:p w:rsidR="00A1680D" w:rsidRDefault="00EF3E15" w:rsidP="00387824">
      <w:pPr>
        <w:pStyle w:val="ListParagraph"/>
        <w:tabs>
          <w:tab w:val="left" w:pos="1350"/>
        </w:tabs>
        <w:ind w:left="0"/>
        <w:contextualSpacing w:val="0"/>
      </w:pPr>
      <w:r w:rsidRPr="00387824">
        <w:t xml:space="preserve">The unpredictability of these wildland fires will be reduced by regular prescribed fire treatments as well as chemical treatments. Only a limited number of invasive species receive beneficial effects from fire. Species found on the park that fall into this category include Japanese honeysuckle, wisteria, and mimosa. Unlike alternative 1, these species would be specifically </w:t>
      </w:r>
      <w:r w:rsidRPr="00387824">
        <w:lastRenderedPageBreak/>
        <w:t>managed with chemical treatments to limit their propagation during wildland and prescribed fires.</w:t>
      </w:r>
    </w:p>
    <w:p w:rsidR="0048707D" w:rsidRPr="00387824" w:rsidRDefault="0048707D" w:rsidP="00387824">
      <w:pPr>
        <w:pStyle w:val="ListParagraph"/>
        <w:tabs>
          <w:tab w:val="left" w:pos="1350"/>
        </w:tabs>
        <w:ind w:left="0"/>
        <w:contextualSpacing w:val="0"/>
      </w:pPr>
      <w:r w:rsidRPr="00387824">
        <w:t xml:space="preserve">The use of natural wildland fires as an appropriate tool and mechanical thinning of encroaching woody tree species would have several beneficial effects. This </w:t>
      </w:r>
      <w:r w:rsidR="00FF4EEB">
        <w:t xml:space="preserve">approach </w:t>
      </w:r>
      <w:r w:rsidRPr="00387824">
        <w:t xml:space="preserve">would help control invasive </w:t>
      </w:r>
      <w:r w:rsidR="00FF4EEB">
        <w:t>species</w:t>
      </w:r>
      <w:r w:rsidRPr="00387824">
        <w:t>, incre</w:t>
      </w:r>
      <w:r w:rsidR="00FF4EEB">
        <w:t>ase plant habitat and diversity. W</w:t>
      </w:r>
      <w:r w:rsidRPr="00387824">
        <w:t>ildland fire would rele</w:t>
      </w:r>
      <w:r w:rsidR="00FF4EEB">
        <w:t>ase added nutrients into the soil. T</w:t>
      </w:r>
      <w:r w:rsidRPr="00387824">
        <w:t>he fertilization effects of ash would provide an important source</w:t>
      </w:r>
      <w:r w:rsidR="00FF4EEB">
        <w:t xml:space="preserve"> of nutrition for vegetation. Fire use</w:t>
      </w:r>
      <w:r w:rsidRPr="00387824">
        <w:t xml:space="preserve"> would </w:t>
      </w:r>
      <w:r w:rsidR="00FF4EEB">
        <w:t xml:space="preserve">also </w:t>
      </w:r>
      <w:r w:rsidRPr="00387824">
        <w:t xml:space="preserve">allow germination and propagation of many dormant fire-dependant species by exposing mineral soil. The concern for use of wildland fire is that this is an unreliable source of beneficial effects. The unpredictable nature of wildland fires could not be relied on for use as a tool within such as small area that has never been exposed to wildland fire in its </w:t>
      </w:r>
      <w:r w:rsidR="00FF4EEB">
        <w:t xml:space="preserve">recorded </w:t>
      </w:r>
      <w:r w:rsidRPr="00387824">
        <w:t>history.</w:t>
      </w:r>
    </w:p>
    <w:p w:rsidR="00DA7540" w:rsidRDefault="0048707D" w:rsidP="00387824">
      <w:pPr>
        <w:spacing w:after="0"/>
      </w:pPr>
      <w:r w:rsidRPr="00387824">
        <w:t xml:space="preserve">The adverse direct impacts of </w:t>
      </w:r>
      <w:r w:rsidR="00D47C12">
        <w:t>response to wildfire for resource or protection objectives</w:t>
      </w:r>
      <w:r w:rsidRPr="00387824">
        <w:t xml:space="preserve"> and mechanical and/or chemical treatment of hazardous fuels would be localized, short-term, and minor.  Indirect effects would be adverse, localized, short-term, minor, and adverse to beneficial.  Cumulative effects would be localized and minor.  Over a period of years, fire exclusion in fire-dependent communities would be moderately adverse.  </w:t>
      </w:r>
    </w:p>
    <w:p w:rsidR="00835AF3" w:rsidRPr="00387824" w:rsidRDefault="00835AF3" w:rsidP="00387824">
      <w:pPr>
        <w:spacing w:after="0"/>
      </w:pPr>
    </w:p>
    <w:p w:rsidR="00DA7540" w:rsidRPr="00387824" w:rsidRDefault="00DA754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Cumulative Effects:</w:t>
      </w:r>
      <w:r w:rsidRPr="00387824">
        <w:rPr>
          <w:rFonts w:ascii="Times New Roman" w:hAnsi="Times New Roman" w:cs="Times New Roman"/>
          <w:sz w:val="24"/>
        </w:rPr>
        <w:t xml:space="preserve">  The direct adverse impacts of mechanical fuels reduction, chemical treatments, and </w:t>
      </w:r>
      <w:r w:rsidR="00D47C12">
        <w:rPr>
          <w:rFonts w:ascii="Times New Roman" w:hAnsi="Times New Roman" w:cs="Times New Roman"/>
          <w:sz w:val="24"/>
        </w:rPr>
        <w:t>response to wildfire for resource or protection objectives</w:t>
      </w:r>
      <w:r w:rsidRPr="00387824">
        <w:rPr>
          <w:rFonts w:ascii="Times New Roman" w:hAnsi="Times New Roman" w:cs="Times New Roman"/>
          <w:sz w:val="24"/>
        </w:rPr>
        <w:t xml:space="preserve"> under this alternative would be localized, short-term, and minor.  The indirect adverse impacts would be localized, short-term, and minor.  The direct and indirect impacts of mechanical fuels reduction and </w:t>
      </w:r>
      <w:r w:rsidR="00D47C12">
        <w:rPr>
          <w:rFonts w:ascii="Times New Roman" w:hAnsi="Times New Roman" w:cs="Times New Roman"/>
          <w:sz w:val="24"/>
        </w:rPr>
        <w:t>response to wildfire for resource or protection objectives</w:t>
      </w:r>
      <w:r w:rsidRPr="00387824">
        <w:rPr>
          <w:rFonts w:ascii="Times New Roman" w:hAnsi="Times New Roman" w:cs="Times New Roman"/>
          <w:sz w:val="24"/>
        </w:rPr>
        <w:t xml:space="preserve"> are beneficial, localized, short-term, and minor. Visitor use patterns, forest pathogens, farming, construction, and commercial, residential, and recreational developments all contribute to cumulative effects.  The cumulative effects of this alternative would be localized to widespread and minor to moderate.  </w:t>
      </w:r>
    </w:p>
    <w:p w:rsidR="000C6A20" w:rsidRPr="00387824" w:rsidRDefault="000C6A20" w:rsidP="00387824">
      <w:pPr>
        <w:pStyle w:val="Default"/>
        <w:spacing w:line="276" w:lineRule="auto"/>
        <w:rPr>
          <w:rFonts w:ascii="Times New Roman" w:hAnsi="Times New Roman" w:cs="Times New Roman"/>
          <w:sz w:val="24"/>
        </w:rPr>
      </w:pPr>
    </w:p>
    <w:p w:rsidR="000C6A20" w:rsidRPr="00387824" w:rsidRDefault="000C6A20" w:rsidP="00387824">
      <w:pPr>
        <w:pStyle w:val="Default"/>
        <w:spacing w:line="276" w:lineRule="auto"/>
        <w:rPr>
          <w:rFonts w:ascii="Times New Roman" w:hAnsi="Times New Roman" w:cs="Times New Roman"/>
          <w:sz w:val="24"/>
        </w:rPr>
      </w:pPr>
      <w:r w:rsidRPr="00387824">
        <w:rPr>
          <w:rFonts w:ascii="Times New Roman" w:hAnsi="Times New Roman" w:cs="Times New Roman"/>
          <w:i/>
          <w:sz w:val="24"/>
        </w:rPr>
        <w:t>Conclusion:</w:t>
      </w:r>
      <w:r w:rsidRPr="00387824">
        <w:rPr>
          <w:rFonts w:ascii="Times New Roman" w:hAnsi="Times New Roman" w:cs="Times New Roman"/>
          <w:sz w:val="24"/>
        </w:rPr>
        <w:t xml:space="preserve"> The direct adverse impacts of this alternative on vegetation communities would be localized, short-term, and minor. The indirect impacts would be localized, short-term to long-term, negligible to moderate, and adverse to beneficial. This alternat</w:t>
      </w:r>
      <w:r w:rsidR="00835AF3">
        <w:rPr>
          <w:rFonts w:ascii="Times New Roman" w:hAnsi="Times New Roman" w:cs="Times New Roman"/>
          <w:sz w:val="24"/>
        </w:rPr>
        <w:t xml:space="preserve">ive would not produce any moderate </w:t>
      </w:r>
      <w:r w:rsidRPr="00387824">
        <w:rPr>
          <w:rFonts w:ascii="Times New Roman" w:hAnsi="Times New Roman" w:cs="Times New Roman"/>
          <w:sz w:val="24"/>
        </w:rPr>
        <w:t>adverse impacts of vegetation communities whose conservation is necessary to the purpose of the establishment of Moores Creek National Battlefield, that are necessary for maintaining the natural or cultural integrity of the park, or that are actions identified as a management goal of the park. Nonetheless, continued exclusion of fire from fire-dependent communities would result in changes in species composition and distribution which may render those communities more susceptible to high-severity fire. With high-severity fire, subsequent fire effects may be outside the normal range of variation.</w:t>
      </w:r>
    </w:p>
    <w:p w:rsidR="00787172" w:rsidRPr="00387824" w:rsidRDefault="00787172" w:rsidP="00387824">
      <w:pPr>
        <w:spacing w:after="0"/>
      </w:pPr>
    </w:p>
    <w:p w:rsidR="00787172" w:rsidRPr="00387824" w:rsidRDefault="00787172" w:rsidP="00387824">
      <w:pPr>
        <w:spacing w:after="0"/>
        <w:rPr>
          <w:u w:val="single"/>
        </w:rPr>
      </w:pPr>
      <w:r w:rsidRPr="00387824">
        <w:rPr>
          <w:u w:val="single"/>
        </w:rPr>
        <w:t>Conclusion:</w:t>
      </w:r>
    </w:p>
    <w:p w:rsidR="00787172" w:rsidRPr="00387824" w:rsidRDefault="00787172" w:rsidP="00387824">
      <w:pPr>
        <w:spacing w:after="0"/>
        <w:rPr>
          <w:u w:val="single"/>
        </w:rPr>
      </w:pPr>
    </w:p>
    <w:p w:rsidR="00787172" w:rsidRPr="00387824" w:rsidRDefault="00787172" w:rsidP="00387824">
      <w:pPr>
        <w:spacing w:after="0"/>
      </w:pPr>
      <w:r w:rsidRPr="00387824">
        <w:lastRenderedPageBreak/>
        <w:t xml:space="preserve">The performances of any of these alternatives would not pose any serious threats to vegetation to include species of concern, threatened, or endangered species in such a manner that would limit the park’s ability to fulfill its enabling legislation, the Endangered Species Act of 1973, or disrupt enjoyment of the park and its resources. </w:t>
      </w:r>
      <w:r w:rsidRPr="007D5B80">
        <w:t>Implementation of any of the alternatives would have overall beneficial effects through the reduction of hazardous fuels that pose wildland fire risk which could negatively affect vegetation species.</w:t>
      </w:r>
      <w:r w:rsidRPr="00387824">
        <w:t xml:space="preserve"> Additionally, these alternatives would enhance the vegetative habitat through rehabilitation of its condition to its natural state. Because of the limited impacts felt in alternative 2, this alternative was deemed the preferred alternative. </w:t>
      </w:r>
    </w:p>
    <w:p w:rsidR="00787172" w:rsidRPr="00387824" w:rsidRDefault="00787172" w:rsidP="00387824">
      <w:pPr>
        <w:spacing w:after="0"/>
        <w:rPr>
          <w:u w:val="single"/>
        </w:rPr>
      </w:pPr>
    </w:p>
    <w:p w:rsidR="009D7A3B" w:rsidRPr="00387824" w:rsidRDefault="009D7A3B" w:rsidP="00387824">
      <w:pPr>
        <w:pStyle w:val="ListParagraph"/>
        <w:tabs>
          <w:tab w:val="left" w:pos="1350"/>
        </w:tabs>
        <w:ind w:left="0"/>
        <w:contextualSpacing w:val="0"/>
      </w:pPr>
    </w:p>
    <w:p w:rsidR="001A27AF" w:rsidRPr="00AC7620" w:rsidRDefault="00AC7620" w:rsidP="00387824">
      <w:pPr>
        <w:pStyle w:val="ListParagraph"/>
        <w:tabs>
          <w:tab w:val="left" w:pos="1350"/>
        </w:tabs>
        <w:ind w:left="0"/>
        <w:contextualSpacing w:val="0"/>
        <w:rPr>
          <w:u w:val="single"/>
        </w:rPr>
      </w:pPr>
      <w:r>
        <w:rPr>
          <w:u w:val="single"/>
        </w:rPr>
        <w:t>Section 7,</w:t>
      </w:r>
      <w:r w:rsidR="006503A8" w:rsidRPr="00AC7620">
        <w:rPr>
          <w:u w:val="single"/>
        </w:rPr>
        <w:t xml:space="preserve"> Conclusion: </w:t>
      </w:r>
    </w:p>
    <w:p w:rsidR="004C7414" w:rsidRPr="00387824" w:rsidRDefault="006503A8" w:rsidP="00387824">
      <w:pPr>
        <w:pStyle w:val="ListParagraph"/>
        <w:tabs>
          <w:tab w:val="left" w:pos="1350"/>
        </w:tabs>
        <w:ind w:left="0"/>
        <w:contextualSpacing w:val="0"/>
      </w:pPr>
      <w:r>
        <w:t xml:space="preserve">The performance of any of these alternatives is “not likely to adversely affect all species”. The implementation of these alternatives would enhance the values that are necessary to promote these species and their populations. </w:t>
      </w:r>
      <w:r w:rsidR="00704A73" w:rsidRPr="00387824">
        <w:t>Because of the limited impacts felt in alternative 2, this alternative was deemed the preferred alternative.</w:t>
      </w:r>
      <w:r w:rsidR="00704A73">
        <w:t xml:space="preserve"> Alternative 2 address</w:t>
      </w:r>
      <w:r w:rsidR="00AC7620">
        <w:t>es</w:t>
      </w:r>
      <w:r w:rsidR="00704A73">
        <w:t xml:space="preserve"> habitat enhancement directly through the combination of management approaches to reintroduce fire and reduce fuel loads and accumulations. </w:t>
      </w: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4C7414" w:rsidRPr="00387824" w:rsidRDefault="004C7414" w:rsidP="00387824">
      <w:pPr>
        <w:pStyle w:val="ListParagraph"/>
        <w:tabs>
          <w:tab w:val="left" w:pos="1350"/>
        </w:tabs>
        <w:ind w:left="0"/>
        <w:contextualSpacing w:val="0"/>
      </w:pPr>
    </w:p>
    <w:p w:rsidR="00DA7540" w:rsidRPr="00387824" w:rsidRDefault="00DA7540" w:rsidP="00387824">
      <w:pPr>
        <w:pStyle w:val="ListParagraph"/>
        <w:tabs>
          <w:tab w:val="left" w:pos="1350"/>
        </w:tabs>
        <w:ind w:left="0"/>
        <w:contextualSpacing w:val="0"/>
      </w:pPr>
    </w:p>
    <w:p w:rsidR="00DA7540" w:rsidRPr="00387824" w:rsidRDefault="00DA7540" w:rsidP="00387824">
      <w:pPr>
        <w:pStyle w:val="ListParagraph"/>
        <w:tabs>
          <w:tab w:val="left" w:pos="1350"/>
        </w:tabs>
        <w:ind w:left="0"/>
        <w:contextualSpacing w:val="0"/>
      </w:pPr>
    </w:p>
    <w:p w:rsidR="00DA7540" w:rsidRPr="00387824" w:rsidRDefault="00DA7540" w:rsidP="00387824">
      <w:pPr>
        <w:pStyle w:val="ListParagraph"/>
        <w:tabs>
          <w:tab w:val="left" w:pos="1350"/>
        </w:tabs>
        <w:ind w:left="0"/>
        <w:contextualSpacing w:val="0"/>
      </w:pPr>
    </w:p>
    <w:p w:rsidR="00AC7620" w:rsidRDefault="00AC7620" w:rsidP="00387824">
      <w:pPr>
        <w:pStyle w:val="ListParagraph"/>
        <w:tabs>
          <w:tab w:val="left" w:pos="1350"/>
        </w:tabs>
        <w:ind w:left="0"/>
        <w:contextualSpacing w:val="0"/>
      </w:pPr>
    </w:p>
    <w:p w:rsidR="005A2812" w:rsidRPr="00387824" w:rsidRDefault="005A2812" w:rsidP="00387824">
      <w:pPr>
        <w:pStyle w:val="ListParagraph"/>
        <w:tabs>
          <w:tab w:val="left" w:pos="1350"/>
        </w:tabs>
        <w:ind w:left="0"/>
        <w:contextualSpacing w:val="0"/>
      </w:pPr>
    </w:p>
    <w:p w:rsidR="001A2725" w:rsidRPr="00387824" w:rsidRDefault="0030739C" w:rsidP="00387824">
      <w:pPr>
        <w:rPr>
          <w:b/>
        </w:rPr>
      </w:pPr>
      <w:r w:rsidRPr="00387824">
        <w:rPr>
          <w:b/>
        </w:rPr>
        <w:lastRenderedPageBreak/>
        <w:t>WILDLIFE</w:t>
      </w:r>
      <w:r>
        <w:rPr>
          <w:b/>
        </w:rPr>
        <w:t xml:space="preserve"> INCLUDING THREATENED AND ENDANGERED SPECIES</w:t>
      </w:r>
    </w:p>
    <w:p w:rsidR="001A2725" w:rsidRPr="00387824" w:rsidRDefault="001A2725" w:rsidP="00387824">
      <w:pPr>
        <w:rPr>
          <w:i/>
        </w:rPr>
      </w:pPr>
      <w:r w:rsidRPr="00387824">
        <w:rPr>
          <w:i/>
        </w:rPr>
        <w:t>Affected Environment</w:t>
      </w:r>
    </w:p>
    <w:p w:rsidR="001A2725" w:rsidRDefault="001A2725" w:rsidP="00387824">
      <w:pPr>
        <w:spacing w:after="0"/>
      </w:pPr>
      <w:r w:rsidRPr="00387824">
        <w:t>The various vegetative patterns at Moores Creek National Battlefield provide a wide range of habitats for wildlife. 23 species of mammals have been identified inside the park. Some of the more common mammal species are white-tailed deer (</w:t>
      </w:r>
      <w:proofErr w:type="spellStart"/>
      <w:r w:rsidRPr="00387824">
        <w:rPr>
          <w:i/>
        </w:rPr>
        <w:t>Odocoileus</w:t>
      </w:r>
      <w:proofErr w:type="spellEnd"/>
      <w:r w:rsidRPr="00387824">
        <w:rPr>
          <w:i/>
        </w:rPr>
        <w:t xml:space="preserve"> </w:t>
      </w:r>
      <w:proofErr w:type="spellStart"/>
      <w:r w:rsidRPr="00387824">
        <w:rPr>
          <w:i/>
        </w:rPr>
        <w:t>virginanus</w:t>
      </w:r>
      <w:proofErr w:type="spellEnd"/>
      <w:r w:rsidRPr="00387824">
        <w:t>), grey squirrel (</w:t>
      </w:r>
      <w:proofErr w:type="spellStart"/>
      <w:r w:rsidRPr="00387824">
        <w:rPr>
          <w:i/>
        </w:rPr>
        <w:t>Sciurus</w:t>
      </w:r>
      <w:proofErr w:type="spellEnd"/>
      <w:r w:rsidRPr="00387824">
        <w:rPr>
          <w:i/>
        </w:rPr>
        <w:t xml:space="preserve"> </w:t>
      </w:r>
      <w:proofErr w:type="spellStart"/>
      <w:r w:rsidRPr="00387824">
        <w:rPr>
          <w:i/>
        </w:rPr>
        <w:t>carolinensis</w:t>
      </w:r>
      <w:proofErr w:type="spellEnd"/>
      <w:r w:rsidRPr="00387824">
        <w:t>), raccoon (</w:t>
      </w:r>
      <w:proofErr w:type="spellStart"/>
      <w:r w:rsidRPr="00387824">
        <w:rPr>
          <w:i/>
        </w:rPr>
        <w:t>Procyon</w:t>
      </w:r>
      <w:proofErr w:type="spellEnd"/>
      <w:r w:rsidRPr="00387824">
        <w:rPr>
          <w:i/>
        </w:rPr>
        <w:t xml:space="preserve"> </w:t>
      </w:r>
      <w:proofErr w:type="spellStart"/>
      <w:r w:rsidRPr="00387824">
        <w:rPr>
          <w:i/>
        </w:rPr>
        <w:t>lotor</w:t>
      </w:r>
      <w:proofErr w:type="spellEnd"/>
      <w:r w:rsidRPr="00387824">
        <w:t>), opossum (</w:t>
      </w:r>
      <w:proofErr w:type="spellStart"/>
      <w:r w:rsidRPr="00387824">
        <w:rPr>
          <w:i/>
        </w:rPr>
        <w:t>Didelphis</w:t>
      </w:r>
      <w:proofErr w:type="spellEnd"/>
      <w:r w:rsidRPr="00387824">
        <w:rPr>
          <w:i/>
        </w:rPr>
        <w:t xml:space="preserve"> virginiana</w:t>
      </w:r>
      <w:r w:rsidRPr="00387824">
        <w:t>), and eastern cottontail (</w:t>
      </w:r>
      <w:proofErr w:type="spellStart"/>
      <w:r w:rsidRPr="00387824">
        <w:rPr>
          <w:i/>
        </w:rPr>
        <w:t>Sylvilagus</w:t>
      </w:r>
      <w:proofErr w:type="spellEnd"/>
      <w:r w:rsidRPr="00387824">
        <w:rPr>
          <w:i/>
        </w:rPr>
        <w:t xml:space="preserve"> </w:t>
      </w:r>
      <w:proofErr w:type="spellStart"/>
      <w:r w:rsidRPr="00387824">
        <w:rPr>
          <w:i/>
        </w:rPr>
        <w:t>floridanus</w:t>
      </w:r>
      <w:proofErr w:type="spellEnd"/>
      <w:r w:rsidRPr="00387824">
        <w:t>). Surveys in 2010 found 44 species of birds within the park. The most common species were Northern cardinal (</w:t>
      </w:r>
      <w:proofErr w:type="spellStart"/>
      <w:r w:rsidRPr="00387824">
        <w:rPr>
          <w:i/>
        </w:rPr>
        <w:t>Cardinalis</w:t>
      </w:r>
      <w:proofErr w:type="spellEnd"/>
      <w:r w:rsidRPr="00387824">
        <w:rPr>
          <w:i/>
        </w:rPr>
        <w:t xml:space="preserve"> </w:t>
      </w:r>
      <w:proofErr w:type="spellStart"/>
      <w:r w:rsidRPr="00387824">
        <w:rPr>
          <w:i/>
        </w:rPr>
        <w:t>cardinalis</w:t>
      </w:r>
      <w:proofErr w:type="spellEnd"/>
      <w:r w:rsidRPr="00387824">
        <w:t>), tufted titmouse (</w:t>
      </w:r>
      <w:proofErr w:type="spellStart"/>
      <w:r w:rsidRPr="00387824">
        <w:rPr>
          <w:i/>
        </w:rPr>
        <w:t>Baeolophus</w:t>
      </w:r>
      <w:proofErr w:type="spellEnd"/>
      <w:r w:rsidRPr="00387824">
        <w:rPr>
          <w:i/>
        </w:rPr>
        <w:t xml:space="preserve"> bicolor</w:t>
      </w:r>
      <w:r w:rsidRPr="00387824">
        <w:t>), American crow (</w:t>
      </w:r>
      <w:proofErr w:type="spellStart"/>
      <w:r w:rsidRPr="00387824">
        <w:rPr>
          <w:i/>
        </w:rPr>
        <w:t>Corvus</w:t>
      </w:r>
      <w:proofErr w:type="spellEnd"/>
      <w:r w:rsidRPr="00387824">
        <w:rPr>
          <w:i/>
        </w:rPr>
        <w:t xml:space="preserve"> </w:t>
      </w:r>
      <w:proofErr w:type="spellStart"/>
      <w:r w:rsidRPr="00387824">
        <w:rPr>
          <w:i/>
        </w:rPr>
        <w:t>brachyrhynchos</w:t>
      </w:r>
      <w:proofErr w:type="spellEnd"/>
      <w:r w:rsidRPr="00387824">
        <w:t>), and Carolina wren (</w:t>
      </w:r>
      <w:proofErr w:type="spellStart"/>
      <w:r w:rsidRPr="00387824">
        <w:rPr>
          <w:i/>
        </w:rPr>
        <w:t>Thryothorus</w:t>
      </w:r>
      <w:proofErr w:type="spellEnd"/>
      <w:r w:rsidRPr="00387824">
        <w:rPr>
          <w:i/>
        </w:rPr>
        <w:t xml:space="preserve"> </w:t>
      </w:r>
      <w:proofErr w:type="spellStart"/>
      <w:r w:rsidRPr="00387824">
        <w:rPr>
          <w:i/>
        </w:rPr>
        <w:t>ludovicianus</w:t>
      </w:r>
      <w:proofErr w:type="spellEnd"/>
      <w:r w:rsidRPr="00387824">
        <w:t xml:space="preserve">). Nine amphibian species have been identified inside the park. The most common amphibian species was Cope’s gray </w:t>
      </w:r>
      <w:proofErr w:type="spellStart"/>
      <w:r w:rsidRPr="00387824">
        <w:t>treefrog</w:t>
      </w:r>
      <w:proofErr w:type="spellEnd"/>
      <w:r w:rsidRPr="00387824">
        <w:t xml:space="preserve"> (</w:t>
      </w:r>
      <w:proofErr w:type="spellStart"/>
      <w:r w:rsidRPr="00387824">
        <w:rPr>
          <w:i/>
        </w:rPr>
        <w:t>Hyla</w:t>
      </w:r>
      <w:proofErr w:type="spellEnd"/>
      <w:r w:rsidRPr="00387824">
        <w:rPr>
          <w:i/>
        </w:rPr>
        <w:t xml:space="preserve"> </w:t>
      </w:r>
      <w:proofErr w:type="spellStart"/>
      <w:r w:rsidRPr="00387824">
        <w:rPr>
          <w:i/>
        </w:rPr>
        <w:t>chrysoscelis</w:t>
      </w:r>
      <w:proofErr w:type="spellEnd"/>
      <w:r w:rsidRPr="00387824">
        <w:t>). 6 species of reptiles were identified in the park. The most widely distributed reptile species was the ground skink (</w:t>
      </w:r>
      <w:proofErr w:type="spellStart"/>
      <w:r w:rsidRPr="00387824">
        <w:rPr>
          <w:i/>
        </w:rPr>
        <w:t>Scincella</w:t>
      </w:r>
      <w:proofErr w:type="spellEnd"/>
      <w:r w:rsidRPr="00387824">
        <w:rPr>
          <w:i/>
        </w:rPr>
        <w:t xml:space="preserve"> </w:t>
      </w:r>
      <w:proofErr w:type="spellStart"/>
      <w:r w:rsidRPr="00387824">
        <w:rPr>
          <w:i/>
        </w:rPr>
        <w:t>lateralis</w:t>
      </w:r>
      <w:proofErr w:type="spellEnd"/>
      <w:r w:rsidRPr="00387824">
        <w:t xml:space="preserve">). A fish survey conducted by the NPS in 2004 identified 12 species of fish in Moores Creek. Two of these species, lake </w:t>
      </w:r>
      <w:proofErr w:type="spellStart"/>
      <w:r w:rsidRPr="00387824">
        <w:t>chubsucker</w:t>
      </w:r>
      <w:proofErr w:type="spellEnd"/>
      <w:r w:rsidRPr="00387824">
        <w:t xml:space="preserve"> (</w:t>
      </w:r>
      <w:proofErr w:type="spellStart"/>
      <w:r w:rsidRPr="00387824">
        <w:rPr>
          <w:i/>
        </w:rPr>
        <w:t>Erimyzon</w:t>
      </w:r>
      <w:proofErr w:type="spellEnd"/>
      <w:r w:rsidRPr="00387824">
        <w:rPr>
          <w:i/>
        </w:rPr>
        <w:t xml:space="preserve"> </w:t>
      </w:r>
      <w:proofErr w:type="spellStart"/>
      <w:r w:rsidRPr="00387824">
        <w:rPr>
          <w:i/>
        </w:rPr>
        <w:t>sucetta</w:t>
      </w:r>
      <w:proofErr w:type="spellEnd"/>
      <w:r w:rsidRPr="00387824">
        <w:t>) and Bluegill (</w:t>
      </w:r>
      <w:proofErr w:type="spellStart"/>
      <w:r w:rsidRPr="00387824">
        <w:rPr>
          <w:i/>
        </w:rPr>
        <w:t>Lepomis</w:t>
      </w:r>
      <w:proofErr w:type="spellEnd"/>
      <w:r w:rsidRPr="00387824">
        <w:rPr>
          <w:i/>
        </w:rPr>
        <w:t xml:space="preserve"> </w:t>
      </w:r>
      <w:proofErr w:type="spellStart"/>
      <w:r w:rsidRPr="00387824">
        <w:rPr>
          <w:i/>
        </w:rPr>
        <w:t>macrochirus</w:t>
      </w:r>
      <w:proofErr w:type="spellEnd"/>
      <w:r w:rsidRPr="00387824">
        <w:t xml:space="preserve">), make up 67% of the total population. </w:t>
      </w:r>
    </w:p>
    <w:p w:rsidR="00A90D77" w:rsidRPr="00387824" w:rsidRDefault="00A90D77" w:rsidP="00387824">
      <w:pPr>
        <w:spacing w:after="0"/>
      </w:pPr>
    </w:p>
    <w:p w:rsidR="0030739C" w:rsidRPr="00B5368A" w:rsidRDefault="0030739C" w:rsidP="00A90D77">
      <w:pPr>
        <w:rPr>
          <w:u w:val="single"/>
        </w:rPr>
      </w:pPr>
      <w:r w:rsidRPr="00B5368A">
        <w:rPr>
          <w:u w:val="single"/>
        </w:rPr>
        <w:t>Migratory Birds:</w:t>
      </w:r>
    </w:p>
    <w:p w:rsidR="00A90D77" w:rsidRPr="00387824" w:rsidRDefault="00A90D77" w:rsidP="00A90D77">
      <w:r w:rsidRPr="00387824">
        <w:t>Migratory bird</w:t>
      </w:r>
      <w:r w:rsidR="0087013A">
        <w:t>s</w:t>
      </w:r>
      <w:r w:rsidRPr="00387824">
        <w:t xml:space="preserve"> </w:t>
      </w:r>
      <w:r w:rsidR="0087013A">
        <w:t>are typically transient</w:t>
      </w:r>
      <w:r w:rsidRPr="00387824">
        <w:t xml:space="preserve"> during the fall and winter months and the typical nesting seasons are between May and August. </w:t>
      </w:r>
      <w:r>
        <w:t>Historically w</w:t>
      </w:r>
      <w:r w:rsidRPr="00387824">
        <w:t xml:space="preserve">arm </w:t>
      </w:r>
      <w:r>
        <w:t>and active season burns would pose significant threat to</w:t>
      </w:r>
      <w:r w:rsidRPr="00387824">
        <w:t xml:space="preserve"> nesting birds</w:t>
      </w:r>
      <w:r>
        <w:t>. This would be during brooding or nesting seasons</w:t>
      </w:r>
      <w:r w:rsidRPr="00387824">
        <w:t>. Multiple species in the park</w:t>
      </w:r>
      <w:r w:rsidR="00B23A9C">
        <w:t xml:space="preserve"> and surrounding area</w:t>
      </w:r>
      <w:r w:rsidRPr="00387824">
        <w:t xml:space="preserve"> are known to have multiple broods per season as a </w:t>
      </w:r>
      <w:r w:rsidR="00B23A9C">
        <w:t>response to disturbance by fire</w:t>
      </w:r>
      <w:r w:rsidRPr="00387824">
        <w:t xml:space="preserve">. These species include: </w:t>
      </w:r>
    </w:p>
    <w:p w:rsidR="00A90D77" w:rsidRPr="00387824" w:rsidRDefault="00A90D77" w:rsidP="00A90D77">
      <w:pPr>
        <w:numPr>
          <w:ilvl w:val="0"/>
          <w:numId w:val="33"/>
        </w:numPr>
        <w:spacing w:after="0"/>
      </w:pPr>
      <w:r w:rsidRPr="00387824">
        <w:t>Bachman’s sparrow</w:t>
      </w:r>
    </w:p>
    <w:p w:rsidR="00A90D77" w:rsidRPr="00387824" w:rsidRDefault="00A90D77" w:rsidP="00A90D77">
      <w:pPr>
        <w:numPr>
          <w:ilvl w:val="0"/>
          <w:numId w:val="33"/>
        </w:numPr>
        <w:spacing w:after="0"/>
      </w:pPr>
      <w:r w:rsidRPr="00387824">
        <w:t>Northern bobwhite quail</w:t>
      </w:r>
    </w:p>
    <w:p w:rsidR="00A90D77" w:rsidRPr="00387824" w:rsidRDefault="00A90D77" w:rsidP="00A90D77">
      <w:pPr>
        <w:numPr>
          <w:ilvl w:val="0"/>
          <w:numId w:val="33"/>
        </w:numPr>
        <w:spacing w:after="0"/>
      </w:pPr>
      <w:r w:rsidRPr="00387824">
        <w:t xml:space="preserve">Eastern </w:t>
      </w:r>
      <w:proofErr w:type="spellStart"/>
      <w:r w:rsidRPr="00387824">
        <w:t>Henslow’s</w:t>
      </w:r>
      <w:proofErr w:type="spellEnd"/>
      <w:r w:rsidRPr="00387824">
        <w:t xml:space="preserve"> sparrow</w:t>
      </w:r>
    </w:p>
    <w:p w:rsidR="00A90D77" w:rsidRDefault="00A90D77" w:rsidP="00A90D77">
      <w:pPr>
        <w:numPr>
          <w:ilvl w:val="0"/>
          <w:numId w:val="33"/>
        </w:numPr>
        <w:spacing w:after="0"/>
      </w:pPr>
      <w:r w:rsidRPr="00387824">
        <w:t>Common nighthawk</w:t>
      </w:r>
    </w:p>
    <w:p w:rsidR="00B5368A" w:rsidRPr="00387824" w:rsidRDefault="00B5368A" w:rsidP="00B5368A">
      <w:pPr>
        <w:spacing w:after="0"/>
        <w:ind w:left="720"/>
      </w:pPr>
    </w:p>
    <w:p w:rsidR="0028550F" w:rsidRPr="00B5368A" w:rsidRDefault="00B4797F" w:rsidP="00387824">
      <w:pPr>
        <w:spacing w:after="0"/>
        <w:rPr>
          <w:u w:val="single"/>
        </w:rPr>
      </w:pPr>
      <w:r w:rsidRPr="00B5368A">
        <w:rPr>
          <w:u w:val="single"/>
        </w:rPr>
        <w:t>State Listed Threatened and Endangered Species:</w:t>
      </w:r>
    </w:p>
    <w:p w:rsidR="00B4797F" w:rsidRDefault="00B4797F" w:rsidP="00387824">
      <w:pPr>
        <w:spacing w:after="0"/>
      </w:pPr>
    </w:p>
    <w:p w:rsidR="00B4797F" w:rsidRDefault="00B4797F" w:rsidP="00387824">
      <w:pPr>
        <w:spacing w:after="0"/>
      </w:pPr>
      <w:r w:rsidRPr="00B4797F">
        <w:t>Brown creeper</w:t>
      </w:r>
      <w:r w:rsidRPr="00B4797F">
        <w:rPr>
          <w:color w:val="000000"/>
          <w:sz w:val="22"/>
          <w:szCs w:val="22"/>
        </w:rPr>
        <w:t xml:space="preserve"> </w:t>
      </w:r>
      <w:r w:rsidRPr="00B4797F">
        <w:t>(</w:t>
      </w:r>
      <w:proofErr w:type="spellStart"/>
      <w:r w:rsidRPr="00B4797F">
        <w:rPr>
          <w:i/>
          <w:iCs/>
        </w:rPr>
        <w:t>Certhia</w:t>
      </w:r>
      <w:proofErr w:type="spellEnd"/>
      <w:r w:rsidRPr="00B4797F">
        <w:rPr>
          <w:i/>
          <w:iCs/>
        </w:rPr>
        <w:t xml:space="preserve"> </w:t>
      </w:r>
      <w:proofErr w:type="spellStart"/>
      <w:proofErr w:type="gramStart"/>
      <w:r w:rsidRPr="00B4797F">
        <w:rPr>
          <w:i/>
          <w:iCs/>
        </w:rPr>
        <w:t>americana</w:t>
      </w:r>
      <w:proofErr w:type="spellEnd"/>
      <w:proofErr w:type="gramEnd"/>
      <w:r w:rsidRPr="00B4797F">
        <w:rPr>
          <w:i/>
          <w:iCs/>
        </w:rPr>
        <w:t xml:space="preserve"> </w:t>
      </w:r>
      <w:proofErr w:type="spellStart"/>
      <w:r w:rsidRPr="00B4797F">
        <w:rPr>
          <w:i/>
          <w:iCs/>
        </w:rPr>
        <w:t>nigrescens</w:t>
      </w:r>
      <w:proofErr w:type="spellEnd"/>
      <w:r w:rsidRPr="00B4797F">
        <w:t>)</w:t>
      </w:r>
      <w:r w:rsidR="00B5368A">
        <w:t xml:space="preserve"> NCSC</w:t>
      </w:r>
    </w:p>
    <w:p w:rsidR="00B5368A" w:rsidRDefault="00B4797F" w:rsidP="00B5368A">
      <w:pPr>
        <w:spacing w:after="0"/>
      </w:pPr>
      <w:r w:rsidRPr="00B4797F">
        <w:t>Yellow-bellied sapsucker</w:t>
      </w:r>
      <w:r w:rsidRPr="00B4797F">
        <w:rPr>
          <w:color w:val="000000"/>
          <w:sz w:val="22"/>
          <w:szCs w:val="22"/>
        </w:rPr>
        <w:t xml:space="preserve"> </w:t>
      </w:r>
      <w:r w:rsidRPr="00B4797F">
        <w:t>(</w:t>
      </w:r>
      <w:proofErr w:type="spellStart"/>
      <w:r w:rsidRPr="00B4797F">
        <w:rPr>
          <w:i/>
          <w:iCs/>
        </w:rPr>
        <w:t>Sphyrapicus</w:t>
      </w:r>
      <w:proofErr w:type="spellEnd"/>
      <w:r w:rsidRPr="00B4797F">
        <w:rPr>
          <w:i/>
          <w:iCs/>
        </w:rPr>
        <w:t xml:space="preserve"> </w:t>
      </w:r>
      <w:proofErr w:type="spellStart"/>
      <w:r w:rsidRPr="00B4797F">
        <w:rPr>
          <w:i/>
          <w:iCs/>
        </w:rPr>
        <w:t>varius</w:t>
      </w:r>
      <w:proofErr w:type="spellEnd"/>
      <w:r w:rsidRPr="00B4797F">
        <w:rPr>
          <w:i/>
          <w:iCs/>
        </w:rPr>
        <w:t xml:space="preserve"> </w:t>
      </w:r>
      <w:proofErr w:type="spellStart"/>
      <w:r w:rsidRPr="00B4797F">
        <w:rPr>
          <w:i/>
          <w:iCs/>
        </w:rPr>
        <w:t>appalachiensis</w:t>
      </w:r>
      <w:proofErr w:type="spellEnd"/>
      <w:r w:rsidRPr="00B4797F">
        <w:t>)</w:t>
      </w:r>
      <w:r w:rsidR="00B5368A">
        <w:t xml:space="preserve"> NCSC</w:t>
      </w:r>
    </w:p>
    <w:p w:rsidR="00B5368A" w:rsidRDefault="00B5368A" w:rsidP="00387824">
      <w:r>
        <w:tab/>
        <w:t>NCSC – North Carolina Species of concern.</w:t>
      </w:r>
    </w:p>
    <w:p w:rsidR="00B5368A" w:rsidRPr="00B5368A" w:rsidRDefault="00B5368A" w:rsidP="00387824">
      <w:pPr>
        <w:rPr>
          <w:u w:val="single"/>
        </w:rPr>
      </w:pPr>
      <w:r>
        <w:t xml:space="preserve">Although both the Brown creeper and Yellow-bellied sapsucker are North Carolina Species of Concern, the ICUN has rated both species with the least concern and Cornel Lab of Ornithology has documented them both as winter non-breeder migratory birds for North Carolina. These species have potential to be within treated areas, but have the ability to fly from danger. The habitat enhancements from a fire management program of any of the alternatives have the </w:t>
      </w:r>
      <w:r>
        <w:lastRenderedPageBreak/>
        <w:t>potential to improve conditions for potential populations. For that reason they are not assessed within each environment – they are listed with this explanation to ensure that all research had been exhausted.</w:t>
      </w:r>
    </w:p>
    <w:p w:rsidR="0030739C" w:rsidRPr="00B5368A" w:rsidRDefault="0030739C" w:rsidP="00387824">
      <w:pPr>
        <w:rPr>
          <w:u w:val="single"/>
        </w:rPr>
      </w:pPr>
      <w:r w:rsidRPr="00B5368A">
        <w:rPr>
          <w:u w:val="single"/>
        </w:rPr>
        <w:t>Federally Threatened and Endangered Species:</w:t>
      </w:r>
    </w:p>
    <w:p w:rsidR="00B23A9C" w:rsidRDefault="00FF4EEB" w:rsidP="00387824">
      <w:r>
        <w:t>There is potential for</w:t>
      </w:r>
      <w:r w:rsidR="00CB66AB" w:rsidRPr="00387824">
        <w:t xml:space="preserve"> federal</w:t>
      </w:r>
      <w:r>
        <w:t>ly listed threatened</w:t>
      </w:r>
      <w:r w:rsidR="00CB66AB" w:rsidRPr="00387824">
        <w:t xml:space="preserve"> and endangered species</w:t>
      </w:r>
      <w:r>
        <w:t xml:space="preserve"> to be</w:t>
      </w:r>
      <w:r w:rsidR="00CB66AB" w:rsidRPr="00387824">
        <w:t xml:space="preserve"> found wi</w:t>
      </w:r>
      <w:r w:rsidR="00A90D77">
        <w:t>thin 1 mile of the park.</w:t>
      </w:r>
      <w:r w:rsidR="00CB66AB" w:rsidRPr="00387824">
        <w:t xml:space="preserve"> </w:t>
      </w:r>
      <w:r>
        <w:t>Specific habitats surrounding the park, longleaf pine forested ar</w:t>
      </w:r>
      <w:r w:rsidR="00B23A9C">
        <w:t>eas</w:t>
      </w:r>
      <w:r>
        <w:t xml:space="preserve"> and bottomland swamp, </w:t>
      </w:r>
      <w:r w:rsidR="00B23A9C">
        <w:t>are potential safe havens for threatened and endangered</w:t>
      </w:r>
      <w:r>
        <w:t xml:space="preserve"> species. </w:t>
      </w:r>
      <w:r w:rsidR="00CB66AB" w:rsidRPr="00387824">
        <w:t xml:space="preserve">Habitat degradation due to the suppression of wildfires, which allows forests to be taken over by successional species, </w:t>
      </w:r>
      <w:r>
        <w:t>and land conversion have</w:t>
      </w:r>
      <w:r w:rsidR="00CB66AB" w:rsidRPr="00387824">
        <w:t xml:space="preserve"> shown to be a major contributing cause</w:t>
      </w:r>
      <w:r>
        <w:t>s</w:t>
      </w:r>
      <w:r w:rsidR="00CB66AB" w:rsidRPr="00387824">
        <w:t xml:space="preserve"> of the dec</w:t>
      </w:r>
      <w:r>
        <w:t>line in many of these</w:t>
      </w:r>
      <w:r w:rsidR="00CB66AB" w:rsidRPr="00387824">
        <w:t xml:space="preserve"> species’ populations</w:t>
      </w:r>
      <w:r>
        <w:t xml:space="preserve"> and potential species from within the park</w:t>
      </w:r>
      <w:r w:rsidR="00A90D77">
        <w:t xml:space="preserve">. </w:t>
      </w:r>
    </w:p>
    <w:p w:rsidR="00CB66AB" w:rsidRDefault="00CB66AB" w:rsidP="00387824">
      <w:pPr>
        <w:spacing w:after="0"/>
      </w:pPr>
      <w:r w:rsidRPr="00387824">
        <w:t>There ar</w:t>
      </w:r>
      <w:r w:rsidR="00B23A9C">
        <w:t>e isolated longleaf pine forested areas in the vicinity of</w:t>
      </w:r>
      <w:r w:rsidRPr="00387824">
        <w:t xml:space="preserve"> the park that are actively managed for timber production and habitat. These forest stands appear to be in a condition class resembling natural conditions with reduced fuel accumulations. Dominant species found under these conditions include mature longleaf pine composing the upper canopy, turkey oak and wax myrtle composing the mid-canopy, and wiregrass and other sedges composing the ground cover. Other habitats found in th</w:t>
      </w:r>
      <w:r w:rsidR="00FF4EEB">
        <w:t xml:space="preserve">e area include blackwater swamp or </w:t>
      </w:r>
      <w:r w:rsidRPr="00387824">
        <w:t>bottomland hardwood forest. This vegetation characteristic is restricted to immediate proximity to Moores Creek and other small streams.</w:t>
      </w:r>
    </w:p>
    <w:p w:rsidR="0087013A" w:rsidRPr="00387824" w:rsidRDefault="0087013A" w:rsidP="00387824">
      <w:pPr>
        <w:spacing w:after="0"/>
      </w:pPr>
    </w:p>
    <w:p w:rsidR="00C77FF5" w:rsidRPr="00387824" w:rsidRDefault="00C77FF5" w:rsidP="00C77FF5">
      <w:pPr>
        <w:spacing w:after="0"/>
      </w:pPr>
      <w:r w:rsidRPr="00387824">
        <w:t xml:space="preserve">Assessments of the habitats have been conducted through visual inspection of habitat type and comparison to determine potential species that could be affected. This includes species that could be affected within a one mile perimeter from the parks boundary. Specific threatened and or endangered species that could be affected </w:t>
      </w:r>
      <w:r w:rsidR="0087013A">
        <w:t>include</w:t>
      </w:r>
      <w:r w:rsidRPr="00387824">
        <w:t>:</w:t>
      </w:r>
    </w:p>
    <w:p w:rsidR="00C77FF5" w:rsidRPr="00387824" w:rsidRDefault="00C77FF5" w:rsidP="00C77FF5">
      <w:pPr>
        <w:spacing w:after="0"/>
      </w:pPr>
    </w:p>
    <w:p w:rsidR="00C77FF5" w:rsidRPr="00387824" w:rsidRDefault="00C77FF5" w:rsidP="00C77FF5">
      <w:pPr>
        <w:numPr>
          <w:ilvl w:val="0"/>
          <w:numId w:val="32"/>
        </w:numPr>
        <w:spacing w:after="0"/>
      </w:pPr>
      <w:r w:rsidRPr="00387824">
        <w:t>American alligator</w:t>
      </w:r>
      <w:r w:rsidR="00F26A15">
        <w:t xml:space="preserve"> - T(S/A) </w:t>
      </w:r>
    </w:p>
    <w:p w:rsidR="00C77FF5" w:rsidRPr="00387824" w:rsidRDefault="00C77FF5" w:rsidP="00C77FF5">
      <w:pPr>
        <w:numPr>
          <w:ilvl w:val="0"/>
          <w:numId w:val="32"/>
        </w:numPr>
        <w:spacing w:after="0"/>
      </w:pPr>
      <w:r w:rsidRPr="00387824">
        <w:t>American eel</w:t>
      </w:r>
      <w:r w:rsidR="00F26A15">
        <w:t xml:space="preserve"> - FSC</w:t>
      </w:r>
    </w:p>
    <w:p w:rsidR="00C77FF5" w:rsidRPr="00387824" w:rsidRDefault="00C77FF5" w:rsidP="00C77FF5">
      <w:pPr>
        <w:numPr>
          <w:ilvl w:val="0"/>
          <w:numId w:val="32"/>
        </w:numPr>
        <w:spacing w:after="0"/>
      </w:pPr>
      <w:r w:rsidRPr="00387824">
        <w:t>Bachman’s Sparrow</w:t>
      </w:r>
      <w:r w:rsidR="00F26A15">
        <w:t xml:space="preserve"> - FSC</w:t>
      </w:r>
    </w:p>
    <w:p w:rsidR="00C77FF5" w:rsidRPr="00387824" w:rsidRDefault="00C77FF5" w:rsidP="00C77FF5">
      <w:pPr>
        <w:numPr>
          <w:ilvl w:val="0"/>
          <w:numId w:val="32"/>
        </w:numPr>
        <w:spacing w:after="0"/>
      </w:pPr>
      <w:r w:rsidRPr="00387824">
        <w:t xml:space="preserve">Eastern </w:t>
      </w:r>
      <w:proofErr w:type="spellStart"/>
      <w:r w:rsidRPr="00387824">
        <w:t>Henslow’s</w:t>
      </w:r>
      <w:proofErr w:type="spellEnd"/>
      <w:r w:rsidRPr="00387824">
        <w:t xml:space="preserve"> Sparrow</w:t>
      </w:r>
      <w:r w:rsidR="00F26A15">
        <w:t xml:space="preserve"> - FSC</w:t>
      </w:r>
    </w:p>
    <w:p w:rsidR="00C77FF5" w:rsidRPr="00387824" w:rsidRDefault="00C77FF5" w:rsidP="00C77FF5">
      <w:pPr>
        <w:numPr>
          <w:ilvl w:val="0"/>
          <w:numId w:val="32"/>
        </w:numPr>
        <w:spacing w:after="0"/>
      </w:pPr>
      <w:r w:rsidRPr="00387824">
        <w:t>Eastern painted bunting</w:t>
      </w:r>
      <w:r w:rsidR="00F26A15">
        <w:t xml:space="preserve"> - FSC</w:t>
      </w:r>
    </w:p>
    <w:p w:rsidR="00C77FF5" w:rsidRPr="00387824" w:rsidRDefault="00C77FF5" w:rsidP="00C77FF5">
      <w:pPr>
        <w:numPr>
          <w:ilvl w:val="0"/>
          <w:numId w:val="32"/>
        </w:numPr>
        <w:spacing w:after="0"/>
      </w:pPr>
      <w:r w:rsidRPr="00387824">
        <w:t>Rafinesque’s big-eared bat</w:t>
      </w:r>
      <w:r w:rsidR="00F26A15">
        <w:t xml:space="preserve"> - FSC</w:t>
      </w:r>
    </w:p>
    <w:p w:rsidR="00C77FF5" w:rsidRPr="00387824" w:rsidRDefault="00C77FF5" w:rsidP="00C77FF5">
      <w:pPr>
        <w:numPr>
          <w:ilvl w:val="0"/>
          <w:numId w:val="32"/>
        </w:numPr>
        <w:spacing w:after="0"/>
      </w:pPr>
      <w:r w:rsidRPr="00387824">
        <w:t>Red-cockaded woodpecker</w:t>
      </w:r>
      <w:r w:rsidR="00F26A15">
        <w:t xml:space="preserve"> - E</w:t>
      </w:r>
    </w:p>
    <w:p w:rsidR="00C77FF5" w:rsidRPr="00387824" w:rsidRDefault="00C77FF5" w:rsidP="00C77FF5">
      <w:pPr>
        <w:numPr>
          <w:ilvl w:val="0"/>
          <w:numId w:val="32"/>
        </w:numPr>
        <w:spacing w:after="0"/>
      </w:pPr>
      <w:r w:rsidRPr="00387824">
        <w:t xml:space="preserve">Southeastern </w:t>
      </w:r>
      <w:proofErr w:type="spellStart"/>
      <w:r w:rsidRPr="00387824">
        <w:t>myotis</w:t>
      </w:r>
      <w:proofErr w:type="spellEnd"/>
      <w:r w:rsidR="00F26A15">
        <w:t xml:space="preserve"> - FSC</w:t>
      </w:r>
    </w:p>
    <w:p w:rsidR="00B23A9C" w:rsidRDefault="00C77FF5" w:rsidP="00B23A9C">
      <w:pPr>
        <w:numPr>
          <w:ilvl w:val="0"/>
          <w:numId w:val="32"/>
        </w:numPr>
        <w:spacing w:after="0"/>
      </w:pPr>
      <w:r w:rsidRPr="00387824">
        <w:t>Southern hognose snake</w:t>
      </w:r>
      <w:r w:rsidR="00F26A15">
        <w:t xml:space="preserve"> – FSC</w:t>
      </w:r>
    </w:p>
    <w:p w:rsidR="00F26A15" w:rsidRDefault="00F26A15" w:rsidP="00F26A15">
      <w:pPr>
        <w:spacing w:after="0"/>
      </w:pPr>
    </w:p>
    <w:p w:rsidR="00F26A15" w:rsidRDefault="00F26A15" w:rsidP="00F26A15">
      <w:pPr>
        <w:spacing w:after="0"/>
      </w:pPr>
      <w:r>
        <w:t>FSC – Federal Species of Concern</w:t>
      </w:r>
    </w:p>
    <w:p w:rsidR="00F26A15" w:rsidRDefault="00F26A15" w:rsidP="00F26A15">
      <w:pPr>
        <w:spacing w:after="0"/>
      </w:pPr>
      <w:r>
        <w:t>E – Endangered</w:t>
      </w:r>
    </w:p>
    <w:p w:rsidR="00F26A15" w:rsidRDefault="00F26A15" w:rsidP="00F26A15">
      <w:pPr>
        <w:spacing w:after="0"/>
      </w:pPr>
      <w:proofErr w:type="gramStart"/>
      <w:r>
        <w:t>T(S/A) – Threatened due to similarity of appearance.</w:t>
      </w:r>
      <w:proofErr w:type="gramEnd"/>
      <w:r>
        <w:t xml:space="preserve"> Not subject to Section 7 consultation. Species is not biologically threatened.</w:t>
      </w:r>
    </w:p>
    <w:p w:rsidR="00B94C69" w:rsidRDefault="00B94C69" w:rsidP="00F26A15">
      <w:pPr>
        <w:spacing w:after="0"/>
      </w:pPr>
    </w:p>
    <w:p w:rsidR="00F26A15" w:rsidRPr="00387824" w:rsidRDefault="00B94C69" w:rsidP="00387824">
      <w:pPr>
        <w:spacing w:after="0"/>
      </w:pPr>
      <w:r>
        <w:t>Both the American alligator and the American eel are known to inhabit blackwater swamps locally and throughout the coastal plain. American alligators have been seen within 1 mile of the park, but have not been seen within the park because of lack of open spaces and accessible area for them to lay in the sun for warmth. The American eel has been previously documented within the park through contracted fish inventories completed by the Department of Fisheries at Auburn University. None of the bird or bat species have been documented within the park, but are surely present within adjacent ecological communities and habitats more suited to species needs. In 2010 the Southern hognose snakes first documentation within the park was made during a schedules amphibian sight inventory. This species was documented within upland pine habitat. Floristic species of concern are documented within the vegetation section of this EA.</w:t>
      </w:r>
      <w:r w:rsidR="00663048">
        <w:t xml:space="preserve"> </w:t>
      </w:r>
      <w:r w:rsidR="00663048">
        <w:br/>
      </w:r>
    </w:p>
    <w:p w:rsidR="001A2725" w:rsidRPr="00387824" w:rsidRDefault="001A2725" w:rsidP="00387824">
      <w:pPr>
        <w:spacing w:after="0"/>
        <w:rPr>
          <w:i/>
        </w:rPr>
      </w:pPr>
      <w:r w:rsidRPr="00387824">
        <w:rPr>
          <w:i/>
        </w:rPr>
        <w:t>Environmental Consequences</w:t>
      </w:r>
    </w:p>
    <w:p w:rsidR="001A2725" w:rsidRPr="00387824" w:rsidRDefault="001A2725" w:rsidP="00387824">
      <w:pPr>
        <w:spacing w:after="0"/>
        <w:rPr>
          <w:i/>
        </w:rPr>
      </w:pPr>
    </w:p>
    <w:p w:rsidR="00387824" w:rsidRDefault="001A2725" w:rsidP="00387824">
      <w:pPr>
        <w:spacing w:after="0"/>
      </w:pPr>
      <w:r w:rsidRPr="00387824">
        <w:t>Wildlife impacts were qualit</w:t>
      </w:r>
      <w:r w:rsidR="0007610C">
        <w:t xml:space="preserve">atively assessed using presence </w:t>
      </w:r>
      <w:r w:rsidRPr="00387824">
        <w:t xml:space="preserve">absence determinations, literature reviews, and mitigation measures. </w:t>
      </w:r>
      <w:r w:rsidR="004C7414" w:rsidRPr="00387824">
        <w:t>Habitat improvement or degradation was used as criteria for understanding the direct or indirect impacts to the specific wildlife species within the park and surrounding areas.</w:t>
      </w:r>
    </w:p>
    <w:p w:rsidR="0030739C" w:rsidRPr="00387824" w:rsidRDefault="0030739C" w:rsidP="00387824">
      <w:pPr>
        <w:spacing w:after="0"/>
      </w:pPr>
    </w:p>
    <w:p w:rsidR="001A2725" w:rsidRPr="00387824" w:rsidRDefault="001A2725" w:rsidP="00387824">
      <w:pPr>
        <w:rPr>
          <w:b/>
          <w:i/>
        </w:rPr>
      </w:pPr>
      <w:r w:rsidRPr="00387824">
        <w:rPr>
          <w:b/>
          <w:u w:val="single"/>
        </w:rPr>
        <w:t>Alternative 1 (No Action):</w:t>
      </w:r>
      <w:r w:rsidRPr="00387824">
        <w:rPr>
          <w:b/>
        </w:rPr>
        <w:t xml:space="preserve"> </w:t>
      </w:r>
    </w:p>
    <w:p w:rsidR="0087013A" w:rsidRDefault="00060D05" w:rsidP="00387824">
      <w:r w:rsidRPr="00387824">
        <w:t xml:space="preserve">Suppression of wildland fires, prescribed fire treatments up to 10 acres, and mechanical thinning are the only treatments associated under alternative 1. </w:t>
      </w:r>
    </w:p>
    <w:p w:rsidR="00672E15" w:rsidRDefault="001A2725" w:rsidP="0030739C">
      <w:r w:rsidRPr="00387824">
        <w:t>Under this alternative, wildlife would benefit from the suppression of wildfires, as habitat would not be destroyed.</w:t>
      </w:r>
      <w:r w:rsidR="00C50E38" w:rsidRPr="00387824">
        <w:t xml:space="preserve"> Rapid response from the North Carolina Forest Service would minimize any serious effects from wildfires.</w:t>
      </w:r>
      <w:r w:rsidR="003D4302" w:rsidRPr="00387824">
        <w:t xml:space="preserve"> Response efforts would use minimum impact suppression tactics</w:t>
      </w:r>
      <w:r w:rsidR="0030739C">
        <w:t>; See page 21-22 for complete list of MIST techniques.</w:t>
      </w:r>
    </w:p>
    <w:p w:rsidR="0030739C" w:rsidRDefault="00672E15" w:rsidP="00B4797F">
      <w:pPr>
        <w:pStyle w:val="Default"/>
        <w:widowControl w:val="0"/>
        <w:spacing w:line="276" w:lineRule="auto"/>
      </w:pPr>
      <w:r w:rsidRPr="00672E15">
        <w:rPr>
          <w:rFonts w:ascii="Times New Roman" w:hAnsi="Times New Roman" w:cs="Times New Roman"/>
          <w:sz w:val="24"/>
        </w:rPr>
        <w:t xml:space="preserve">Additionally, the </w:t>
      </w:r>
      <w:r w:rsidRPr="00672E15">
        <w:rPr>
          <w:rFonts w:ascii="Times New Roman" w:hAnsi="Times New Roman" w:cs="Times New Roman"/>
          <w:spacing w:val="-2"/>
          <w:sz w:val="24"/>
        </w:rPr>
        <w:t>MOCR Wildland Fire Management Lead</w:t>
      </w:r>
      <w:r w:rsidRPr="00672E15">
        <w:rPr>
          <w:rFonts w:ascii="Times New Roman" w:hAnsi="Times New Roman" w:cs="Times New Roman"/>
          <w:sz w:val="24"/>
        </w:rPr>
        <w:t xml:space="preserve"> will coordinate with the U.S. Fish and Wildlife Service to ensure that MOCR has the most current data regarding identified sensitive, proposed, and listed species, as well as any proposed or designated critical habitat areas within park’s boundaries. S/he will provide recommendations on how to mitigate adverse effects to these resources during fire management activities, and will coordinate compliance with Section 7 of the Endangered Species Act, as appropriate</w:t>
      </w:r>
      <w:r w:rsidRPr="00672E15">
        <w:t>.</w:t>
      </w:r>
    </w:p>
    <w:p w:rsidR="00B4797F" w:rsidRPr="00B4797F" w:rsidRDefault="00B4797F" w:rsidP="00B4797F">
      <w:pPr>
        <w:pStyle w:val="Default"/>
        <w:widowControl w:val="0"/>
        <w:spacing w:line="276" w:lineRule="auto"/>
        <w:rPr>
          <w:rFonts w:ascii="Times New Roman" w:hAnsi="Times New Roman" w:cs="Times New Roman"/>
          <w:sz w:val="24"/>
          <w:szCs w:val="24"/>
        </w:rPr>
      </w:pPr>
    </w:p>
    <w:p w:rsidR="00637544" w:rsidRPr="00387824" w:rsidRDefault="00637544" w:rsidP="00387824">
      <w:r w:rsidRPr="00387824">
        <w:t>Although t</w:t>
      </w:r>
      <w:r w:rsidR="001A2725" w:rsidRPr="00387824">
        <w:t>here would be some temporary loss of habitat and very low mortality rates for slower-moving organisms</w:t>
      </w:r>
      <w:r w:rsidRPr="00387824">
        <w:t>, because of these mitigation techniques, effects would be minimized to localized and negligible</w:t>
      </w:r>
      <w:r w:rsidR="001A2725" w:rsidRPr="00387824">
        <w:t>.</w:t>
      </w:r>
      <w:r w:rsidR="004C7414" w:rsidRPr="00387824">
        <w:t xml:space="preserve"> Re-growth within these areas would be fast because of ecological conditions and system patterns.</w:t>
      </w:r>
    </w:p>
    <w:p w:rsidR="00E332B8" w:rsidRPr="00387824" w:rsidRDefault="00637544" w:rsidP="00387824">
      <w:r w:rsidRPr="00387824">
        <w:lastRenderedPageBreak/>
        <w:t xml:space="preserve">The prescribed fire treatment would include up to 10 acres. These prescribed fire treatments would follow the same minimum impact tactics as above to minimize effects on wildlife and their habitat. </w:t>
      </w:r>
      <w:r w:rsidR="001A2725" w:rsidRPr="00387824">
        <w:t xml:space="preserve">Many wildlife species would benefit in the long-term, because the prescribed burns would enhance the quality </w:t>
      </w:r>
      <w:r w:rsidR="0087013A">
        <w:t>of native plant species that</w:t>
      </w:r>
      <w:r w:rsidR="001A2725" w:rsidRPr="00387824">
        <w:t xml:space="preserve"> serve as the producers in the ecosystem. Ash created during the prescribed burns would fertilize the soil, enhancing the new growth of vegetative species</w:t>
      </w:r>
      <w:r w:rsidR="004C7414" w:rsidRPr="00387824">
        <w:t xml:space="preserve"> and habitat quality</w:t>
      </w:r>
      <w:r w:rsidR="001A2725" w:rsidRPr="00387824">
        <w:t>. Small amounts of wildlife may also be displaced during prescribed burns by construction of fire breaks around and through burned areas. This would be a temporary displacement, as these areas would re</w:t>
      </w:r>
      <w:r w:rsidR="0087013A">
        <w:t xml:space="preserve">-establish </w:t>
      </w:r>
      <w:r w:rsidR="001A2725" w:rsidRPr="00387824">
        <w:t xml:space="preserve">soon after the burn. Increased numbers of park personnel moving through the park during a </w:t>
      </w:r>
      <w:r w:rsidR="0087013A">
        <w:t xml:space="preserve">prescribed burn in vehicles and </w:t>
      </w:r>
      <w:r w:rsidR="001A2725" w:rsidRPr="00387824">
        <w:t>or on foot may</w:t>
      </w:r>
      <w:r w:rsidR="00E332B8" w:rsidRPr="00387824">
        <w:t xml:space="preserve"> force movement of wildlife out of treatment areas but would return shortly after new growth appears after treatment</w:t>
      </w:r>
      <w:r w:rsidR="001A2725" w:rsidRPr="00387824">
        <w:t xml:space="preserve">. </w:t>
      </w:r>
    </w:p>
    <w:p w:rsidR="003C7705" w:rsidRDefault="004C7414" w:rsidP="00387824">
      <w:r w:rsidRPr="00387824">
        <w:t xml:space="preserve">Manual and </w:t>
      </w:r>
      <w:r w:rsidR="001A2725" w:rsidRPr="00387824">
        <w:t>or mechanical thinning would negatively impact wildlife only if those species were residing immediately in or around the areas that are being thinned. These impacts would be minimal and very temporary</w:t>
      </w:r>
      <w:r w:rsidR="00E332B8" w:rsidRPr="00387824">
        <w:t xml:space="preserve"> because of the localized nature of the thinning combined with planning and selection of treatment areas</w:t>
      </w:r>
      <w:r w:rsidR="001A2725" w:rsidRPr="00387824">
        <w:t>. The reduction of hazardous fuels may temporarily displace some species, but those species would ultimately benefit by avoiding a catastrophic wildfire that could destroy large amounts of habitat.</w:t>
      </w:r>
    </w:p>
    <w:p w:rsidR="00B4797F" w:rsidRPr="00387824" w:rsidRDefault="00B4797F" w:rsidP="00387824">
      <w:r w:rsidRPr="00387824">
        <w:t>Migratory bird</w:t>
      </w:r>
      <w:r>
        <w:t>s</w:t>
      </w:r>
      <w:r w:rsidRPr="00387824">
        <w:t xml:space="preserve"> </w:t>
      </w:r>
      <w:r>
        <w:t>are typically transient</w:t>
      </w:r>
      <w:r w:rsidRPr="00387824">
        <w:t xml:space="preserve"> during the fall and winter months and the typical nesting seasons are between May and August. </w:t>
      </w:r>
      <w:r>
        <w:t>Historically w</w:t>
      </w:r>
      <w:r w:rsidRPr="00387824">
        <w:t xml:space="preserve">arm </w:t>
      </w:r>
      <w:r>
        <w:t>and active season burns would pose significant threat to</w:t>
      </w:r>
      <w:r w:rsidRPr="00387824">
        <w:t xml:space="preserve"> nesting birds</w:t>
      </w:r>
      <w:r>
        <w:t>. Mitigation for this would be that warm season burns would happen early in spring during March and April. This would eliminate burns during brooding or nesting seasons</w:t>
      </w:r>
      <w:r w:rsidRPr="00387824">
        <w:t xml:space="preserve">. </w:t>
      </w:r>
      <w:r>
        <w:t>Other mitigations would be natural life histories of several specimens; m</w:t>
      </w:r>
      <w:r w:rsidRPr="00387824">
        <w:t>ultiple species in the park</w:t>
      </w:r>
      <w:r>
        <w:t xml:space="preserve"> and surrounding area</w:t>
      </w:r>
      <w:r w:rsidRPr="00387824">
        <w:t xml:space="preserve"> are known to have multiple broods per season as a </w:t>
      </w:r>
      <w:r>
        <w:t>response to disturbance by fire</w:t>
      </w:r>
      <w:r w:rsidRPr="00387824">
        <w:t>.</w:t>
      </w:r>
    </w:p>
    <w:p w:rsidR="00341DDD" w:rsidRPr="00387824" w:rsidRDefault="003673C4" w:rsidP="00387824">
      <w:r w:rsidRPr="00387824">
        <w:t>Effects on a</w:t>
      </w:r>
      <w:r w:rsidR="001A2725" w:rsidRPr="00387824">
        <w:t xml:space="preserve">quatic wildlife species would be </w:t>
      </w:r>
      <w:r w:rsidRPr="00387824">
        <w:t>mitigated</w:t>
      </w:r>
      <w:r w:rsidR="001A2725" w:rsidRPr="00387824">
        <w:t xml:space="preserve"> </w:t>
      </w:r>
      <w:r w:rsidRPr="00387824">
        <w:t>during</w:t>
      </w:r>
      <w:r w:rsidR="001A2725" w:rsidRPr="00387824">
        <w:t xml:space="preserve"> prescribed burns</w:t>
      </w:r>
      <w:r w:rsidRPr="00387824">
        <w:t>,</w:t>
      </w:r>
      <w:r w:rsidR="001A2725" w:rsidRPr="00387824">
        <w:t xml:space="preserve"> </w:t>
      </w:r>
      <w:r w:rsidRPr="00387824">
        <w:t xml:space="preserve">suppression activities, </w:t>
      </w:r>
      <w:r w:rsidR="001A2725" w:rsidRPr="00387824">
        <w:t xml:space="preserve">or other thinning activities as water is </w:t>
      </w:r>
      <w:r w:rsidRPr="00387824">
        <w:t>the preferred</w:t>
      </w:r>
      <w:r w:rsidR="001A2725" w:rsidRPr="00387824">
        <w:t xml:space="preserve"> fire retardant to be used. </w:t>
      </w:r>
      <w:r w:rsidRPr="00387824">
        <w:t xml:space="preserve">Any additional retardants that may be authorized would be non-fugitives and cannot be dispersed around bodies of water. </w:t>
      </w:r>
      <w:r w:rsidR="00FC2790" w:rsidRPr="00387824">
        <w:t>Use of heavy equipment and reduction of ground-cover would have minimal effects on soils and their possible erosion and sedimentation into the creek.</w:t>
      </w:r>
      <w:r w:rsidR="001A2725" w:rsidRPr="00387824">
        <w:t xml:space="preserve"> </w:t>
      </w:r>
    </w:p>
    <w:p w:rsidR="00D93929" w:rsidRPr="00387824" w:rsidRDefault="00341DDD" w:rsidP="00387824">
      <w:r w:rsidRPr="00387824">
        <w:t>The</w:t>
      </w:r>
      <w:r w:rsidR="000D6954">
        <w:t>re is potential for</w:t>
      </w:r>
      <w:r w:rsidR="00872AD1" w:rsidRPr="00387824">
        <w:t xml:space="preserve"> federal</w:t>
      </w:r>
      <w:r w:rsidR="000D6954">
        <w:t>ly listed threatened</w:t>
      </w:r>
      <w:r w:rsidR="00872AD1" w:rsidRPr="00387824">
        <w:t xml:space="preserve"> and </w:t>
      </w:r>
      <w:r w:rsidRPr="00387824">
        <w:t xml:space="preserve">endangered species </w:t>
      </w:r>
      <w:r w:rsidR="000D6954">
        <w:t xml:space="preserve">to be </w:t>
      </w:r>
      <w:r w:rsidRPr="00387824">
        <w:t xml:space="preserve">found within 1 mile of the park however there are no such species found in the park. </w:t>
      </w:r>
      <w:r w:rsidR="00872AD1" w:rsidRPr="00387824">
        <w:t xml:space="preserve">Species inhabiting the park consist of </w:t>
      </w:r>
      <w:r w:rsidR="004C7414" w:rsidRPr="00387824">
        <w:t>vegetative species only of federal</w:t>
      </w:r>
      <w:r w:rsidR="00872AD1" w:rsidRPr="00387824">
        <w:t xml:space="preserve"> concern and state-listed imperiled, threatened, and endangered species</w:t>
      </w:r>
      <w:r w:rsidR="000D6954">
        <w:t>, and one fish species listed as proposed/probable</w:t>
      </w:r>
      <w:r w:rsidR="00872AD1" w:rsidRPr="00387824">
        <w:t>.</w:t>
      </w:r>
      <w:r w:rsidR="00032215" w:rsidRPr="00387824">
        <w:t xml:space="preserve"> Habitat degradation due to the suppression of wildfires, which allows forests to be taken over by successional species, has shown to be a major contributing cause of the decline in many of these endangered species</w:t>
      </w:r>
      <w:r w:rsidR="00AA62BE" w:rsidRPr="00387824">
        <w:t>’ populations</w:t>
      </w:r>
      <w:r w:rsidR="00D93929" w:rsidRPr="00387824">
        <w:t xml:space="preserve"> surrounding the park</w:t>
      </w:r>
      <w:r w:rsidR="00AA62BE" w:rsidRPr="00387824">
        <w:t>.</w:t>
      </w:r>
      <w:r w:rsidR="00D93929" w:rsidRPr="00387824">
        <w:t xml:space="preserve"> Any habitat improvements made through prescribed fire or use of mechanical fuels reduction would be beneficial for these species as they require open understory vegetation and actively managed forested areas for survival.</w:t>
      </w:r>
      <w:r w:rsidR="00AA62BE" w:rsidRPr="00387824">
        <w:t xml:space="preserve"> </w:t>
      </w:r>
    </w:p>
    <w:p w:rsidR="00D93929" w:rsidRPr="00387824" w:rsidRDefault="00D93929" w:rsidP="00387824">
      <w:r w:rsidRPr="00387824">
        <w:lastRenderedPageBreak/>
        <w:t>I</w:t>
      </w:r>
      <w:r w:rsidR="00AA62BE" w:rsidRPr="00387824">
        <w:t>solated longleaf pine forests in the area around the park that are actively managed for timber production and habitat</w:t>
      </w:r>
      <w:r w:rsidRPr="00387824">
        <w:t xml:space="preserve"> mimic the conditions that Moores Creek National Battlefield is trying to create through the use of prescribed fire and mechanical fuels treatment</w:t>
      </w:r>
      <w:r w:rsidR="00AA62BE" w:rsidRPr="00387824">
        <w:t>. These forest stands appear to be in a condition class resembling natural conditions with reduced fuel accumulations</w:t>
      </w:r>
      <w:r w:rsidR="00CB66AB" w:rsidRPr="00387824">
        <w:t>. Dominant species found under these conditions include mature longleaf pine composing the upper canopy, turkey oak and wax myrtle composing the mid-canopy, and wiregrass and other sedges composing the ground cover.</w:t>
      </w:r>
      <w:r w:rsidR="00AA62BE" w:rsidRPr="00387824">
        <w:t xml:space="preserve"> </w:t>
      </w:r>
      <w:r w:rsidR="00341DDD" w:rsidRPr="00387824">
        <w:t xml:space="preserve">Mechanical thinning treatments would reduce the amount of fuels, therefore reducing the risk of a catastrophic wildland fire originating in the park. The prescribed fires in the proposed treatment area of 10 acres would also reduce the risk of wildfires that could negatively impact these environments and species. </w:t>
      </w:r>
    </w:p>
    <w:p w:rsidR="001A2725" w:rsidRPr="00387824" w:rsidRDefault="001A2725" w:rsidP="00387824">
      <w:r w:rsidRPr="00387824">
        <w:t xml:space="preserve">There would be no </w:t>
      </w:r>
      <w:r w:rsidR="00FC2790" w:rsidRPr="00387824">
        <w:t xml:space="preserve">adverse </w:t>
      </w:r>
      <w:r w:rsidRPr="00387824">
        <w:t xml:space="preserve">impacts to </w:t>
      </w:r>
      <w:r w:rsidR="004A7E02" w:rsidRPr="00387824">
        <w:t xml:space="preserve">wildlife and or, </w:t>
      </w:r>
      <w:r w:rsidRPr="00387824">
        <w:t>federally or state listed</w:t>
      </w:r>
      <w:r w:rsidR="00CB1A80" w:rsidRPr="00387824">
        <w:t xml:space="preserve"> threatened or endangered</w:t>
      </w:r>
      <w:r w:rsidRPr="00387824">
        <w:t xml:space="preserve"> species from fire management activities under this al</w:t>
      </w:r>
      <w:r w:rsidR="00CB1A80" w:rsidRPr="00387824">
        <w:t>te</w:t>
      </w:r>
      <w:r w:rsidR="0028550F" w:rsidRPr="00387824">
        <w:t>rnative</w:t>
      </w:r>
      <w:r w:rsidRPr="00387824">
        <w:t>.</w:t>
      </w:r>
      <w:r w:rsidR="00872AD1" w:rsidRPr="00387824">
        <w:t xml:space="preserve"> </w:t>
      </w:r>
    </w:p>
    <w:p w:rsidR="00A255DA" w:rsidRPr="00387824" w:rsidRDefault="00A255DA" w:rsidP="00387824">
      <w:r w:rsidRPr="00387824">
        <w:rPr>
          <w:i/>
        </w:rPr>
        <w:t>Cumulative Effects:</w:t>
      </w:r>
      <w:r w:rsidRPr="00387824">
        <w:t xml:space="preserve">  The direct and indirect impacts of the no-action alternative on wildlife would be localized, short-term, beneficial or adverse, and negligible to minor. Factors that contribute to cumulative effects on wildlife and their habitats are farming, wildland fire, habitat fragmentation, industrial and residential development, dam operations, hunting and fishing, and other recreational activities.  Prior land use, major roads, and heavy timbering within the park and the surround area contribute to degraded habitat, displaced species, increased erosion, loss of riparian vegetation, and accelerated stream bank erosion. </w:t>
      </w:r>
      <w:r w:rsidR="00883616" w:rsidRPr="00387824">
        <w:t xml:space="preserve">Construction in the park and a lack of storm water controls has altered stream flow and caused loss of riparian vegetation, sedimentation, and alterations of overall hydrological conditions of the savanna and riparian areas within the park. </w:t>
      </w:r>
      <w:r w:rsidRPr="00387824">
        <w:t>Vegetation management practices may enhance or diminish the availability of forage and cover. The cumulative impacts of the no-action alternative would be localized and minor to moderate.</w:t>
      </w:r>
    </w:p>
    <w:p w:rsidR="000C6A20" w:rsidRPr="00387824" w:rsidRDefault="000C6A20" w:rsidP="00387824">
      <w:r w:rsidRPr="00387824">
        <w:rPr>
          <w:i/>
        </w:rPr>
        <w:t>Conclusion:</w:t>
      </w:r>
      <w:r w:rsidRPr="00387824">
        <w:t xml:space="preserve">  The no-action alternative would have localized, short-term, and minor direct adverse impacts on wildlife.   The indirect impacts would be localized, short-term, adverse or beneficial, and minor</w:t>
      </w:r>
      <w:r w:rsidRPr="00A2023F">
        <w:t>.  In the long-term, the indirect effect of fire exclusion on wildlife would be minor and adverse with a loss of habitat diversity.</w:t>
      </w:r>
      <w:r w:rsidRPr="00387824">
        <w:t xml:space="preserve">  The no-action alterna</w:t>
      </w:r>
      <w:r w:rsidR="00835AF3">
        <w:t>tive would not produce any moderate</w:t>
      </w:r>
      <w:r w:rsidRPr="00387824">
        <w:t xml:space="preserve"> adverse impacts of wildlife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1A2725" w:rsidRPr="00387824" w:rsidRDefault="00060D05" w:rsidP="00387824">
      <w:pPr>
        <w:rPr>
          <w:b/>
          <w:u w:val="single"/>
        </w:rPr>
      </w:pPr>
      <w:r w:rsidRPr="00387824">
        <w:rPr>
          <w:b/>
          <w:u w:val="single"/>
        </w:rPr>
        <w:t>Alternative 2 (Preferred Alternative):</w:t>
      </w:r>
    </w:p>
    <w:p w:rsidR="00D93929" w:rsidRPr="00387824" w:rsidRDefault="00D93929" w:rsidP="00387824">
      <w:pPr>
        <w:pStyle w:val="CM49"/>
        <w:spacing w:after="277" w:line="276" w:lineRule="auto"/>
      </w:pPr>
      <w:r w:rsidRPr="00387824">
        <w:rPr>
          <w:szCs w:val="21"/>
        </w:rPr>
        <w:t xml:space="preserve">Proposed activities with the potential to impact </w:t>
      </w:r>
      <w:r w:rsidR="000D6954">
        <w:rPr>
          <w:szCs w:val="21"/>
        </w:rPr>
        <w:t>wildlife</w:t>
      </w:r>
      <w:r w:rsidRPr="00387824">
        <w:rPr>
          <w:szCs w:val="21"/>
        </w:rPr>
        <w:t xml:space="preserve"> include prescribed fire, </w:t>
      </w:r>
      <w:r w:rsidR="00D47C12">
        <w:rPr>
          <w:szCs w:val="21"/>
        </w:rPr>
        <w:t>response to wildfire for resource or protection objectives</w:t>
      </w:r>
      <w:r w:rsidR="000D6954">
        <w:rPr>
          <w:szCs w:val="21"/>
        </w:rPr>
        <w:t xml:space="preserve"> activities, </w:t>
      </w:r>
      <w:r w:rsidRPr="00387824">
        <w:rPr>
          <w:szCs w:val="21"/>
        </w:rPr>
        <w:t>chemical</w:t>
      </w:r>
      <w:r w:rsidR="000D6954">
        <w:rPr>
          <w:szCs w:val="21"/>
        </w:rPr>
        <w:t xml:space="preserve"> treatments,</w:t>
      </w:r>
      <w:r w:rsidRPr="00387824">
        <w:rPr>
          <w:szCs w:val="21"/>
        </w:rPr>
        <w:t xml:space="preserve"> and mechanical fuels reduction. </w:t>
      </w:r>
    </w:p>
    <w:p w:rsidR="00A1710A" w:rsidRPr="00387824" w:rsidRDefault="00060D05" w:rsidP="00387824">
      <w:r w:rsidRPr="00387824">
        <w:lastRenderedPageBreak/>
        <w:t>The effects under this alternative will be similar to those from alternat</w:t>
      </w:r>
      <w:r w:rsidR="000A7688" w:rsidRPr="00387824">
        <w:t xml:space="preserve">ive 1 with the addition of affects from </w:t>
      </w:r>
      <w:r w:rsidR="00A1710A" w:rsidRPr="00387824">
        <w:t>proactive management of the entire park</w:t>
      </w:r>
      <w:r w:rsidRPr="00387824">
        <w:t xml:space="preserve">. </w:t>
      </w:r>
      <w:r w:rsidR="00A1710A" w:rsidRPr="00387824">
        <w:t xml:space="preserve">These management strategies include expansion of FMUs, increased frequency of </w:t>
      </w:r>
      <w:r w:rsidR="000D6954">
        <w:t xml:space="preserve">prescribed fire </w:t>
      </w:r>
      <w:r w:rsidR="00A1710A" w:rsidRPr="00387824">
        <w:t xml:space="preserve">treatments, the addition of </w:t>
      </w:r>
      <w:r w:rsidR="00D47C12">
        <w:t>chemical treatments, and response to wildfire for resource or protection objectives</w:t>
      </w:r>
      <w:r w:rsidR="00A1710A" w:rsidRPr="00387824">
        <w:t xml:space="preserve">. </w:t>
      </w:r>
    </w:p>
    <w:p w:rsidR="000D6954" w:rsidRDefault="000A7688" w:rsidP="00387824">
      <w:r w:rsidRPr="00387824">
        <w:t xml:space="preserve">The additional effects from prescribed burn treatments under this alternative are a result of an increase in </w:t>
      </w:r>
      <w:r w:rsidR="000D6954">
        <w:t>total area of treatment area (75</w:t>
      </w:r>
      <w:r w:rsidRPr="00387824">
        <w:t xml:space="preserve">-88 acres/year) as well as the frequency of treatments. </w:t>
      </w:r>
      <w:r w:rsidR="00BF3AFA" w:rsidRPr="00387824">
        <w:t xml:space="preserve">Under this alternative, the same planning and mitigating practices will be used to minimize adverse impacts to wildlife and their habitats. </w:t>
      </w:r>
      <w:r w:rsidR="00A1710A" w:rsidRPr="00387824">
        <w:t>The wildlife will not be affected any differently other than there</w:t>
      </w:r>
      <w:r w:rsidR="00BF3AFA" w:rsidRPr="00387824">
        <w:t xml:space="preserve"> may be a larger number of species that are displaced or harmed during treatment</w:t>
      </w:r>
      <w:r w:rsidR="00A1710A" w:rsidRPr="00387824">
        <w:t>.</w:t>
      </w:r>
      <w:r w:rsidR="00BF3AFA" w:rsidRPr="00387824">
        <w:t xml:space="preserve"> Although there would be some temporary loss of habitat and very low mortality rates for slower-moving organisms, because of these mitigation techniques, effects would be mi</w:t>
      </w:r>
      <w:r w:rsidR="00A80F47" w:rsidRPr="00387824">
        <w:t>nimized to localized and minor.</w:t>
      </w:r>
      <w:r w:rsidR="003A6863" w:rsidRPr="00387824">
        <w:t xml:space="preserve"> </w:t>
      </w:r>
    </w:p>
    <w:p w:rsidR="003A6863" w:rsidRPr="00387824" w:rsidRDefault="000D6954" w:rsidP="0030739C">
      <w:r>
        <w:t>A</w:t>
      </w:r>
      <w:r w:rsidR="003A6863" w:rsidRPr="00387824">
        <w:t xml:space="preserve">ll responses to </w:t>
      </w:r>
      <w:r>
        <w:t xml:space="preserve">wildland </w:t>
      </w:r>
      <w:r w:rsidR="003A6863" w:rsidRPr="00387824">
        <w:t xml:space="preserve">fires </w:t>
      </w:r>
      <w:r>
        <w:t xml:space="preserve">and implementation of prescribed fire </w:t>
      </w:r>
      <w:r w:rsidR="003A6863" w:rsidRPr="00387824">
        <w:t>would include minimum impact response techniques</w:t>
      </w:r>
      <w:r w:rsidR="0030739C">
        <w:t>. See page 21-22 for complete list of MIST techniques.</w:t>
      </w:r>
    </w:p>
    <w:p w:rsidR="003A6863" w:rsidRDefault="003A6863" w:rsidP="00387824">
      <w:pPr>
        <w:pStyle w:val="Default"/>
        <w:widowControl w:val="0"/>
        <w:spacing w:line="276" w:lineRule="auto"/>
        <w:rPr>
          <w:rFonts w:ascii="Times New Roman" w:hAnsi="Times New Roman" w:cs="Times New Roman"/>
          <w:sz w:val="24"/>
        </w:rPr>
      </w:pPr>
      <w:r w:rsidRPr="00387824">
        <w:rPr>
          <w:rFonts w:ascii="Times New Roman" w:hAnsi="Times New Roman" w:cs="Times New Roman"/>
          <w:sz w:val="24"/>
        </w:rPr>
        <w:t>Although there would be some temporary loss of habitat and very low mortality rates for slower-moving organisms, because of these mitigation techniques, effects would be minimized to localized and negligible. Re-growth within these areas would be fast because of ecological conditions and system patterns.</w:t>
      </w:r>
    </w:p>
    <w:p w:rsidR="00387824" w:rsidRPr="00387824" w:rsidRDefault="00387824" w:rsidP="00387824">
      <w:pPr>
        <w:pStyle w:val="Default"/>
        <w:widowControl w:val="0"/>
        <w:spacing w:line="276" w:lineRule="auto"/>
        <w:rPr>
          <w:rFonts w:ascii="Times New Roman" w:hAnsi="Times New Roman" w:cs="Times New Roman"/>
          <w:sz w:val="24"/>
        </w:rPr>
      </w:pPr>
    </w:p>
    <w:p w:rsidR="000A7688" w:rsidRPr="00387824" w:rsidRDefault="000A7688" w:rsidP="00387824">
      <w:r w:rsidRPr="00387824">
        <w:t>The addition of chemical treatments under this alternative could affect wildlife</w:t>
      </w:r>
      <w:r w:rsidR="001A27DB" w:rsidRPr="00387824">
        <w:t xml:space="preserve"> by altering habitat and food sources. Herbicides could also affect wildlife</w:t>
      </w:r>
      <w:r w:rsidR="00A80F47" w:rsidRPr="00387824">
        <w:t xml:space="preserve"> through possible i</w:t>
      </w:r>
      <w:r w:rsidR="001A27DB" w:rsidRPr="00387824">
        <w:t>ntroduction</w:t>
      </w:r>
      <w:r w:rsidR="00A80F47" w:rsidRPr="00387824">
        <w:t xml:space="preserve"> by way of runoff into aquatic systems</w:t>
      </w:r>
      <w:r w:rsidR="00D50D35" w:rsidRPr="00387824">
        <w:t xml:space="preserve"> </w:t>
      </w:r>
      <w:r w:rsidR="001A27DB" w:rsidRPr="00387824">
        <w:t>and/</w:t>
      </w:r>
      <w:r w:rsidR="00D50D35" w:rsidRPr="00387824">
        <w:t>or through grazing on recently treated areas</w:t>
      </w:r>
      <w:r w:rsidR="00A80F47" w:rsidRPr="00387824">
        <w:t>.</w:t>
      </w:r>
      <w:r w:rsidR="00D50D35" w:rsidRPr="00387824">
        <w:t xml:space="preserve"> Effects from ingestion or contact can include disruption of endocrine systems leading to cancerous tumors, birth defects, cognitive brain development problems, deformation of the body, and feminizing of males or masculine effects on females.</w:t>
      </w:r>
      <w:r w:rsidR="001A27DB" w:rsidRPr="00387824">
        <w:t xml:space="preserve"> Introduction into aquatic systems could lead to a reduction in aquatic vegetation which would ultimately lead to lower dissolved oxygen levels that may</w:t>
      </w:r>
      <w:r w:rsidR="00907590" w:rsidRPr="00387824">
        <w:t xml:space="preserve"> negatively</w:t>
      </w:r>
      <w:r w:rsidR="001A27DB" w:rsidRPr="00387824">
        <w:t xml:space="preserve"> affect aquatic wildlife.</w:t>
      </w:r>
      <w:r w:rsidR="00A80F47" w:rsidRPr="00387824">
        <w:t xml:space="preserve"> These effects would be mitigated by using only herbicides that have been classified by the USDA as having no adverse effect</w:t>
      </w:r>
      <w:r w:rsidR="004E69FB" w:rsidRPr="00387824">
        <w:t xml:space="preserve"> levels and low toxicity levels. In addition, only chemicals with reduced half-lives that break down quickly after release will be used. Other criteria for herbicide use would include macroinvertebrate safe and non-carcinogens. Chemical treatments will only be applied on days with minimal to no wind to ensure that there is no</w:t>
      </w:r>
      <w:r w:rsidR="00D50D35" w:rsidRPr="00387824">
        <w:t xml:space="preserve"> drifting into areas not planned for treatment.</w:t>
      </w:r>
      <w:r w:rsidR="00D93929" w:rsidRPr="00387824">
        <w:t xml:space="preserve"> Chemical treatment impacts would be isolated to treatment areas, and would be considered localized to negligible effects.</w:t>
      </w:r>
    </w:p>
    <w:p w:rsidR="00907590" w:rsidRDefault="00907590" w:rsidP="00387824">
      <w:pPr>
        <w:pStyle w:val="ListParagraph"/>
        <w:tabs>
          <w:tab w:val="left" w:pos="1350"/>
        </w:tabs>
        <w:ind w:left="0"/>
        <w:contextualSpacing w:val="0"/>
      </w:pPr>
      <w:r w:rsidRPr="00387824">
        <w:t xml:space="preserve">In addition to prescribed fires, </w:t>
      </w:r>
      <w:r w:rsidR="00D47C12">
        <w:t>response to wildfire for resource or protection objectives can be used under this alternative</w:t>
      </w:r>
      <w:r w:rsidRPr="00387824">
        <w:t xml:space="preserve">. These fires would be carefully managed because of the unpredictability of the burn area and possible fire intensities. Higher fire intensities could result in </w:t>
      </w:r>
      <w:r w:rsidR="000B0B23" w:rsidRPr="00387824">
        <w:t>higher mortality throughout the structure of the habitat necessary for wildlife to thrive. This could effectively relocate and harm all wildlife spe</w:t>
      </w:r>
      <w:r w:rsidR="00883616" w:rsidRPr="00387824">
        <w:t xml:space="preserve">cies. Lower intensity wildfires when managed </w:t>
      </w:r>
      <w:r w:rsidR="00883616" w:rsidRPr="00387824">
        <w:lastRenderedPageBreak/>
        <w:t>appropriately</w:t>
      </w:r>
      <w:r w:rsidR="000B0B23" w:rsidRPr="00387824">
        <w:t xml:space="preserve"> would serve the same purpose as a prescribed burn treatment. These habitats would benefit from the reduction of fuels, invasive species, </w:t>
      </w:r>
      <w:r w:rsidR="00A110A6" w:rsidRPr="00387824">
        <w:t>and the prevention of successional species from overtaking the climax community. The maintenance of these habitats is vitally necessary for management of the wildlife species found in the park. The unpredictability of these wildland fires will be reduced by regular prescribed fire treatments as well as chemical treatments.</w:t>
      </w:r>
      <w:r w:rsidR="00834BBB" w:rsidRPr="00387824">
        <w:t xml:space="preserve"> Use of wildland</w:t>
      </w:r>
      <w:r w:rsidR="00F5522A" w:rsidRPr="00387824">
        <w:t xml:space="preserve"> fires under this alternative poses localized and negligible effects due to the array of active management techniques used to reduce fuels and mitigate unplanned ignitions.</w:t>
      </w:r>
    </w:p>
    <w:p w:rsidR="00B4797F" w:rsidRPr="00387824" w:rsidRDefault="00B4797F" w:rsidP="00B4797F">
      <w:r w:rsidRPr="00387824">
        <w:t>Migratory bird</w:t>
      </w:r>
      <w:r>
        <w:t>s</w:t>
      </w:r>
      <w:r w:rsidRPr="00387824">
        <w:t xml:space="preserve"> </w:t>
      </w:r>
      <w:r>
        <w:t>are typically transient</w:t>
      </w:r>
      <w:r w:rsidRPr="00387824">
        <w:t xml:space="preserve"> during the fall and winter months and the typical nesting seasons are between May and August. </w:t>
      </w:r>
      <w:r>
        <w:t>Historically w</w:t>
      </w:r>
      <w:r w:rsidRPr="00387824">
        <w:t xml:space="preserve">arm </w:t>
      </w:r>
      <w:r>
        <w:t>and active season burns would pose significant threat to</w:t>
      </w:r>
      <w:r w:rsidRPr="00387824">
        <w:t xml:space="preserve"> nesting birds</w:t>
      </w:r>
      <w:r>
        <w:t>. Mitigation for this would be that warm season burns would happen early in spring during March and April. This would eliminate burns during brooding or nesting seasons</w:t>
      </w:r>
      <w:r w:rsidRPr="00387824">
        <w:t xml:space="preserve">. </w:t>
      </w:r>
      <w:r>
        <w:t>Other mitigations would be natural life histories of several specimens; m</w:t>
      </w:r>
      <w:r w:rsidRPr="00387824">
        <w:t>ultiple species in the park</w:t>
      </w:r>
      <w:r>
        <w:t xml:space="preserve"> and surrounding area</w:t>
      </w:r>
      <w:r w:rsidRPr="00387824">
        <w:t xml:space="preserve"> are known to have multiple broods per season as a </w:t>
      </w:r>
      <w:r>
        <w:t>response to disturbance by fire</w:t>
      </w:r>
      <w:r w:rsidRPr="00387824">
        <w:t>.</w:t>
      </w:r>
    </w:p>
    <w:p w:rsidR="00D93929" w:rsidRPr="00387824" w:rsidRDefault="00D93929" w:rsidP="00387824">
      <w:r w:rsidRPr="00387824">
        <w:t xml:space="preserve">Effects on aquatic wildlife species would be mitigated during prescribed burns, suppression activities, or other thinning activities as water is the preferred fire retardant to be used. Any additional retardants that may be authorized would be non-fugitives and cannot be dispersed around bodies of water. Use of heavy equipment and reduction of ground-cover would have minimal effects on soils and their possible erosion and sedimentation into the creek. </w:t>
      </w:r>
    </w:p>
    <w:p w:rsidR="00D93929" w:rsidRPr="00387824" w:rsidRDefault="000D6954" w:rsidP="00387824">
      <w:r>
        <w:t>There is potential for</w:t>
      </w:r>
      <w:r w:rsidR="00D93929" w:rsidRPr="00387824">
        <w:t xml:space="preserve"> federal and endangered species </w:t>
      </w:r>
      <w:r>
        <w:t xml:space="preserve">to be </w:t>
      </w:r>
      <w:r w:rsidR="00D93929" w:rsidRPr="00387824">
        <w:t>found within 1 mile of the park however there are no such species found in the park. Species inhabiting the park consist of vegetative species only of federal concern and state-listed imperiled, threatened, and endangered species</w:t>
      </w:r>
      <w:r>
        <w:t xml:space="preserve"> and one fish species listed as proposed/probable</w:t>
      </w:r>
      <w:r w:rsidR="00D93929" w:rsidRPr="00387824">
        <w:t xml:space="preserve">. Habitat degradation due to the suppression of wildfires, which allows forests to be taken over by successional species, has shown to be a major contributing cause of the decline in many of these endangered species’ populations surrounding the park. Any habitat improvements made through prescribed fire or use of mechanical fuels reduction would be beneficial for these species as they require open understory vegetation and actively managed forested areas for survival. </w:t>
      </w:r>
    </w:p>
    <w:p w:rsidR="00D93929" w:rsidRPr="00387824" w:rsidRDefault="00D93929" w:rsidP="00387824">
      <w:r w:rsidRPr="00387824">
        <w:t xml:space="preserve">Isolated longleaf pine forests in the area around the park that are actively managed for timber production and habitat mimic the conditions that Moores Creek National Battlefield is trying to create through the use of prescribed fire and mechanical fuels treatment. These forest stands appear to be in a condition class resembling natural conditions with reduced fuel accumulations. Dominant species found under these conditions include mature longleaf pine composing the upper canopy, turkey oak and wax myrtle composing the mid-canopy, and wiregrass and other sedges composing the ground cover. Mechanical thinning treatments would reduce the amount of fuels, therefore reducing the risk of a catastrophic wildland fire originating in the park. The prescribed fires in the proposed treatment area of 88 acres would also reduce the risk of wildfires that could negatively impact these environments and species. </w:t>
      </w:r>
    </w:p>
    <w:p w:rsidR="00D93929" w:rsidRPr="00387824" w:rsidRDefault="00D93929" w:rsidP="00387824">
      <w:r w:rsidRPr="00387824">
        <w:lastRenderedPageBreak/>
        <w:t xml:space="preserve">There would be no adverse impacts to </w:t>
      </w:r>
      <w:r w:rsidR="004A7E02" w:rsidRPr="00387824">
        <w:t xml:space="preserve">wildlife and or, </w:t>
      </w:r>
      <w:r w:rsidRPr="00387824">
        <w:t xml:space="preserve">federally or state listed threatened or endangered species from fire management activities under this alternative. </w:t>
      </w:r>
    </w:p>
    <w:p w:rsidR="00F5522A" w:rsidRPr="00387824" w:rsidRDefault="00A255DA" w:rsidP="00387824">
      <w:r w:rsidRPr="00387824">
        <w:rPr>
          <w:i/>
        </w:rPr>
        <w:t>Cumulative Effects:</w:t>
      </w:r>
      <w:r w:rsidRPr="00387824">
        <w:t xml:space="preserve">  The direct and indirect impacts of the preferred alternative on wildlife would be localized, short-term, beneficial or adverse, and negligible to minor. Factors that contribute to cumulative effects on wildlife and their habitats are farming, wildland fire, habitat fragmentation, industrial and residential development, dam operations, hunting and fishing, and other recreational activities.  Prior land use, major roads, and heavy timbering within the park and the surround area contribute to degraded habitat, displaced species, increased erosion, loss of riparian vegetation, and accelerated stream bank erosion. Construction in the</w:t>
      </w:r>
      <w:r w:rsidR="00883616" w:rsidRPr="00387824">
        <w:t xml:space="preserve"> park </w:t>
      </w:r>
      <w:r w:rsidRPr="00387824">
        <w:t xml:space="preserve">and a lack of storm water controls has altered stream flow and caused loss of riparian vegetation, sedimentation, and alterations of overall </w:t>
      </w:r>
      <w:r w:rsidR="00883616" w:rsidRPr="00387824">
        <w:t>hydrological conditions</w:t>
      </w:r>
      <w:r w:rsidRPr="00387824">
        <w:t xml:space="preserve"> of the savanna and riparian areas within the park. Vegetation management practices may enhance or diminish the availability of forage and cover. The cumulative impacts of the preferred alternative would be localized and minor to moderate.</w:t>
      </w:r>
    </w:p>
    <w:p w:rsidR="000C6A20" w:rsidRPr="00387824" w:rsidRDefault="000C6A20" w:rsidP="00387824">
      <w:r w:rsidRPr="00387824">
        <w:rPr>
          <w:i/>
        </w:rPr>
        <w:t>Conclusion:</w:t>
      </w:r>
      <w:r w:rsidRPr="00387824">
        <w:t xml:space="preserve">  The preferred alternative would have localized, short-term, and minor direct adverse impacts on wildlife.   The indirect impacts would be localized, short-term, adverse or beneficial, and minor.  </w:t>
      </w:r>
      <w:r w:rsidRPr="00A2023F">
        <w:t>In the long-term, the indirect effect of fire exclusion on wildlife would be minor and adverse with a loss of habitat diversity.</w:t>
      </w:r>
      <w:r w:rsidRPr="00387824">
        <w:t xml:space="preserve">  The preferred alterna</w:t>
      </w:r>
      <w:r w:rsidR="00835AF3">
        <w:t>tive would not produce any moderate</w:t>
      </w:r>
      <w:r w:rsidRPr="00387824">
        <w:t xml:space="preserve"> adverse impacts of wildlife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F5522A" w:rsidRPr="00387824" w:rsidRDefault="00F5522A" w:rsidP="00387824">
      <w:pPr>
        <w:pStyle w:val="ListParagraph"/>
        <w:tabs>
          <w:tab w:val="left" w:pos="1350"/>
        </w:tabs>
        <w:ind w:left="0"/>
        <w:contextualSpacing w:val="0"/>
        <w:rPr>
          <w:b/>
        </w:rPr>
      </w:pPr>
      <w:r w:rsidRPr="00387824">
        <w:rPr>
          <w:b/>
          <w:u w:val="single"/>
        </w:rPr>
        <w:t>Alternative 3:</w:t>
      </w:r>
    </w:p>
    <w:p w:rsidR="00D93929" w:rsidRPr="00387824" w:rsidRDefault="00D93929" w:rsidP="00387824">
      <w:pPr>
        <w:pStyle w:val="CM49"/>
        <w:spacing w:after="277" w:line="276" w:lineRule="auto"/>
      </w:pPr>
      <w:r w:rsidRPr="00387824">
        <w:rPr>
          <w:szCs w:val="21"/>
        </w:rPr>
        <w:t xml:space="preserve">Proposed activities with the potential to impact vegetation include </w:t>
      </w:r>
      <w:r w:rsidR="00D47C12">
        <w:rPr>
          <w:szCs w:val="21"/>
        </w:rPr>
        <w:t>response to wildfire for resource or protection objectives</w:t>
      </w:r>
      <w:r w:rsidRPr="00387824">
        <w:rPr>
          <w:szCs w:val="21"/>
        </w:rPr>
        <w:t xml:space="preserve"> activities and chemical and mechanical fuels reduction. </w:t>
      </w:r>
    </w:p>
    <w:p w:rsidR="00F5522A" w:rsidRPr="00387824" w:rsidRDefault="00F5522A" w:rsidP="00387824">
      <w:pPr>
        <w:pStyle w:val="ListParagraph"/>
        <w:tabs>
          <w:tab w:val="left" w:pos="1350"/>
        </w:tabs>
        <w:ind w:left="0"/>
        <w:contextualSpacing w:val="0"/>
      </w:pPr>
      <w:r w:rsidRPr="00387824">
        <w:t xml:space="preserve">The effects in this alternative from mechanical </w:t>
      </w:r>
      <w:r w:rsidR="00D93929" w:rsidRPr="00387824">
        <w:t>fuels reduction</w:t>
      </w:r>
      <w:r w:rsidRPr="00387824">
        <w:t xml:space="preserve"> will be the same as those in alternatives 1 and 2. The effects of </w:t>
      </w:r>
      <w:r w:rsidR="00D47C12">
        <w:t>response to wildfire for resource or protection objectives</w:t>
      </w:r>
      <w:r w:rsidRPr="00387824">
        <w:t xml:space="preserve"> and chemical thinning will be the same as those in alternative 2. In this alternative, prescribed burn treatments are not used as a management tool.</w:t>
      </w:r>
    </w:p>
    <w:p w:rsidR="003A6863" w:rsidRPr="00387824" w:rsidRDefault="003A6863" w:rsidP="00387824">
      <w:r w:rsidRPr="00387824">
        <w:t xml:space="preserve">The use of </w:t>
      </w:r>
      <w:r w:rsidR="00D47C12">
        <w:t>response to wildfire for resource or protection objectives</w:t>
      </w:r>
      <w:r w:rsidRPr="00387824">
        <w:t xml:space="preserve"> for either fire use or fire suppression would be managed</w:t>
      </w:r>
      <w:r w:rsidR="000D6954">
        <w:t xml:space="preserve"> to mitigate potential loss of habitat</w:t>
      </w:r>
      <w:r w:rsidRPr="00387824">
        <w:t xml:space="preserve"> integrity</w:t>
      </w:r>
      <w:r w:rsidR="000D6954">
        <w:t xml:space="preserve"> and wildlife species</w:t>
      </w:r>
      <w:r w:rsidRPr="00387824">
        <w:t>. Rapid response from the North Carolina Forest Service would minimize any serious effects from wildfires. Response efforts would use minimum impact suppression tactics</w:t>
      </w:r>
      <w:r w:rsidR="0030739C">
        <w:t>; see page 21-22 for complete list of MIST techniques.</w:t>
      </w:r>
    </w:p>
    <w:p w:rsidR="003A6863" w:rsidRDefault="003A6863" w:rsidP="00387824">
      <w:r w:rsidRPr="00387824">
        <w:t xml:space="preserve">Although there would be some temporary loss of habitat and very low mortality rates for slower-moving organisms, because of these mitigation techniques, effects would be minimized to </w:t>
      </w:r>
      <w:r w:rsidRPr="00387824">
        <w:lastRenderedPageBreak/>
        <w:t>localized and negligible. Re-growth within these areas would be fast because of ecological conditions and system patterns.</w:t>
      </w:r>
    </w:p>
    <w:p w:rsidR="00B4797F" w:rsidRPr="00387824" w:rsidRDefault="00B4797F" w:rsidP="00387824">
      <w:r w:rsidRPr="00387824">
        <w:t>Migratory bird</w:t>
      </w:r>
      <w:r>
        <w:t>s</w:t>
      </w:r>
      <w:r w:rsidRPr="00387824">
        <w:t xml:space="preserve"> </w:t>
      </w:r>
      <w:r>
        <w:t>are typically transient</w:t>
      </w:r>
      <w:r w:rsidRPr="00387824">
        <w:t xml:space="preserve"> during the fall and winter months and the typical nesting seasons are between May and August. </w:t>
      </w:r>
      <w:r>
        <w:t>Historically w</w:t>
      </w:r>
      <w:r w:rsidRPr="00387824">
        <w:t xml:space="preserve">arm </w:t>
      </w:r>
      <w:r>
        <w:t>and active season burns would pose significant threat to</w:t>
      </w:r>
      <w:r w:rsidRPr="00387824">
        <w:t xml:space="preserve"> nesting birds</w:t>
      </w:r>
      <w:r>
        <w:t>. Mitigation for this would be that warm season burns would happen early in spring during March and April. This would eliminate burns during brooding or nesting seasons</w:t>
      </w:r>
      <w:r w:rsidRPr="00387824">
        <w:t xml:space="preserve">. </w:t>
      </w:r>
      <w:r>
        <w:t>Other mitigations would be natural life histories of several specimens; m</w:t>
      </w:r>
      <w:r w:rsidRPr="00387824">
        <w:t>ultiple species in the park</w:t>
      </w:r>
      <w:r>
        <w:t xml:space="preserve"> and surrounding area</w:t>
      </w:r>
      <w:r w:rsidRPr="00387824">
        <w:t xml:space="preserve"> are known to have multiple broods per season as a </w:t>
      </w:r>
      <w:r>
        <w:t>response to disturbance by fire</w:t>
      </w:r>
      <w:r w:rsidRPr="00387824">
        <w:t>.</w:t>
      </w:r>
    </w:p>
    <w:p w:rsidR="00D93929" w:rsidRPr="00387824" w:rsidRDefault="00D93929" w:rsidP="00387824">
      <w:r w:rsidRPr="00387824">
        <w:t>Chemical treatments under this alternative could affect wildlife by altering habitat and food sources. Herbicides could also affect wildlife through possible introduction by way of runoff into aquatic systems and/or through grazing on recently treated areas. Effects from ingestion or contact can include disruption of endocrine systems leading to cancerous tumors, birth defects, cognitive brain development problems, deformation of the body, and feminizing of males or masculine effects on females. Introduction into aquatic systems could lead to a reduction in aquatic vegetation which would ultimately lead to lower dissolved oxygen levels that may negatively affect aquatic wildlife. These effects would be mitigated by using only herbicides that have been classified by the USDA as having no adverse effect levels and low toxicity levels. In addition, only chemicals with reduced half-lives that break down quickly after release will be used. Other criteria for herbicide use would include macroinvertebrate safe and non-carcinogens. Chemical treatments will only be applied on days with minimal to no wind to ensure that there is no drifting into areas not planned for treatment. Chemical treatment impacts would be isolated to treatment areas, and would be considered localized to negligible effects.</w:t>
      </w:r>
    </w:p>
    <w:p w:rsidR="00D93929" w:rsidRPr="00387824" w:rsidRDefault="00D93929" w:rsidP="00387824">
      <w:pPr>
        <w:pStyle w:val="ListParagraph"/>
        <w:tabs>
          <w:tab w:val="left" w:pos="1350"/>
        </w:tabs>
        <w:ind w:left="0"/>
        <w:contextualSpacing w:val="0"/>
      </w:pPr>
      <w:r w:rsidRPr="00387824">
        <w:t>In this alternative</w:t>
      </w:r>
      <w:r w:rsidR="00D47C12" w:rsidRPr="00D47C12">
        <w:t xml:space="preserve"> response to wildfire for resource or protection objectives</w:t>
      </w:r>
      <w:r w:rsidR="00D47C12">
        <w:t xml:space="preserve"> can be used</w:t>
      </w:r>
      <w:r w:rsidRPr="00387824">
        <w:t>. These fires would be carefully managed because of the unpredictability of the burn area and possible fire intensities. Higher fire intensities could result in higher mortality throughout the structure of the habitat necessary for wildlife to thrive. This could effectively relocate and harm all wildlife spe</w:t>
      </w:r>
      <w:r w:rsidR="000A31D9">
        <w:t xml:space="preserve">cies. Lower intensity wildfires when managed appropriately </w:t>
      </w:r>
      <w:r w:rsidRPr="00387824">
        <w:t xml:space="preserve">would serve the same purpose as a prescribed burn treatment. These habitats would benefit from the reduction of fuels, invasive species, and the prevention of successional species from overtaking the climax community. The maintenance of these habitats is vitally necessary for management of the wildlife species found in the park. The unpredictability of these wildland fires will be reduced by </w:t>
      </w:r>
      <w:r w:rsidR="00834BBB" w:rsidRPr="00387824">
        <w:t>mechanical fuels reduction</w:t>
      </w:r>
      <w:r w:rsidRPr="00387824">
        <w:t xml:space="preserve"> as well as chem</w:t>
      </w:r>
      <w:r w:rsidR="00834BBB" w:rsidRPr="00387824">
        <w:t>ical treatments. Use of wildland</w:t>
      </w:r>
      <w:r w:rsidRPr="00387824">
        <w:t xml:space="preserve"> fires under this alternative poses localized and negligible effects due to the array of active management techniques used to reduce fuels and mitigate unplanned ignitions.</w:t>
      </w:r>
    </w:p>
    <w:p w:rsidR="00D93929" w:rsidRPr="00387824" w:rsidRDefault="00D93929" w:rsidP="00387824">
      <w:r w:rsidRPr="00387824">
        <w:t xml:space="preserve">Effects on aquatic wildlife species would be mitigated during </w:t>
      </w:r>
      <w:r w:rsidR="00834BBB" w:rsidRPr="00387824">
        <w:t>suppression activities</w:t>
      </w:r>
      <w:r w:rsidRPr="00387824">
        <w:t xml:space="preserve"> or </w:t>
      </w:r>
      <w:r w:rsidR="00834BBB" w:rsidRPr="00387824">
        <w:t>wildfire response activities</w:t>
      </w:r>
      <w:r w:rsidRPr="00387824">
        <w:t xml:space="preserve"> as water is the preferred fire retardant to be used. Any additional retardants that may be authorized would be non-fugitives and cannot be dispersed around bodies of water. </w:t>
      </w:r>
      <w:r w:rsidRPr="00387824">
        <w:lastRenderedPageBreak/>
        <w:t xml:space="preserve">Use of heavy equipment and reduction of ground-cover would have minimal effects on soils and their possible erosion and sedimentation into the creek. </w:t>
      </w:r>
    </w:p>
    <w:p w:rsidR="00D93929" w:rsidRPr="00387824" w:rsidRDefault="000D6954" w:rsidP="00387824">
      <w:r>
        <w:t>There is potential for</w:t>
      </w:r>
      <w:r w:rsidRPr="00387824">
        <w:t xml:space="preserve"> federal</w:t>
      </w:r>
      <w:r w:rsidR="00B30D3E">
        <w:t xml:space="preserve">ly threatened and </w:t>
      </w:r>
      <w:r w:rsidRPr="00387824">
        <w:t xml:space="preserve">endangered species </w:t>
      </w:r>
      <w:r>
        <w:t xml:space="preserve">to be </w:t>
      </w:r>
      <w:r w:rsidRPr="00387824">
        <w:t>found within 1 mile of the park however there are no such species found in the park. Species inhabiting the park consist of vegetative species only of federal concern and state-listed imperiled, threatened, and endangered species</w:t>
      </w:r>
      <w:r>
        <w:t xml:space="preserve"> and one fish species listed as proposed/probable</w:t>
      </w:r>
      <w:r w:rsidRPr="00387824">
        <w:t xml:space="preserve">. Habitat degradation due to the suppression of wildfires, which allows forests to be taken over by successional species, has shown to be a major contributing cause of the decline in many of these endangered species’ populations surrounding the park. </w:t>
      </w:r>
      <w:r w:rsidR="00D93929" w:rsidRPr="00387824">
        <w:t xml:space="preserve">Any habitat improvements made through </w:t>
      </w:r>
      <w:r w:rsidR="00D47C12">
        <w:t xml:space="preserve"> </w:t>
      </w:r>
      <w:r w:rsidR="00D93929" w:rsidRPr="00387824">
        <w:t xml:space="preserve"> or use of </w:t>
      </w:r>
      <w:r w:rsidR="00834BBB" w:rsidRPr="00387824">
        <w:t xml:space="preserve">chemical and </w:t>
      </w:r>
      <w:r w:rsidR="00D93929" w:rsidRPr="00387824">
        <w:t xml:space="preserve">mechanical fuels reduction would be beneficial for these species as they require open understory vegetation and actively managed forested areas for survival. </w:t>
      </w:r>
    </w:p>
    <w:p w:rsidR="00834BBB" w:rsidRPr="00387824" w:rsidRDefault="00D93929" w:rsidP="00387824">
      <w:r w:rsidRPr="00387824">
        <w:t xml:space="preserve">Isolated longleaf pine forests in the area around the park that are actively managed for timber production and habitat mimic the conditions that Moores Creek National Battlefield </w:t>
      </w:r>
      <w:r w:rsidR="00D47C12">
        <w:t>is trying to create through response to wildfire for resource or protection objectives</w:t>
      </w:r>
      <w:r w:rsidRPr="00387824">
        <w:t xml:space="preserve"> and mechanical fuels treatment. These forest stands appear to be in a condition class resembling natural conditions with reduced fuel accumulations. Dominant species found under these conditions include mature longleaf pine composing the upper canopy, turkey oak and wax myrtle composing the mid-canopy, and wiregrass and other sedges composing the ground cover. Mechanical thinning treatments would reduce the amount of fuels, therefore reducing the risk of a catastrophic wildland fire originating in the park. </w:t>
      </w:r>
    </w:p>
    <w:p w:rsidR="00D93929" w:rsidRPr="00387824" w:rsidRDefault="00D93929" w:rsidP="00387824">
      <w:r w:rsidRPr="00387824">
        <w:t xml:space="preserve">There would be no adverse impacts to </w:t>
      </w:r>
      <w:r w:rsidR="004A7E02" w:rsidRPr="00387824">
        <w:t xml:space="preserve">wildlife and or, </w:t>
      </w:r>
      <w:r w:rsidRPr="00387824">
        <w:t xml:space="preserve">federally or state listed threatened or endangered species from fire management activities under this alternative. </w:t>
      </w:r>
    </w:p>
    <w:p w:rsidR="00A255DA" w:rsidRPr="00387824" w:rsidRDefault="00A255DA" w:rsidP="00387824">
      <w:r w:rsidRPr="00387824">
        <w:rPr>
          <w:i/>
        </w:rPr>
        <w:t>Cumulative Effects:</w:t>
      </w:r>
      <w:r w:rsidRPr="00387824">
        <w:t xml:space="preserve">  The direct and indirect impacts of this alternative on wildlife would be localized, short-term, beneficial or adverse, and negligible to minor. Factors that contribute to cumulative effects on wildlife and their habitats are farming, wildland fire, habitat fragmentation, industrial and residential development, dam operations, hunting and fishing, and other recreational activities.  Prior land use, major roads, and heavy timbering within the park and the surround area contribute to degraded habitat, displaced species, increased erosion, loss of riparian vegetation, and accelerated stream bank erosion. </w:t>
      </w:r>
      <w:r w:rsidR="00883616" w:rsidRPr="00387824">
        <w:t xml:space="preserve">Construction in the park and a lack of storm water controls has altered stream flow and caused loss of riparian vegetation, sedimentation, and alterations of overall hydrological conditions of the savanna and riparian areas within the park. </w:t>
      </w:r>
      <w:r w:rsidRPr="00387824">
        <w:t>Vegetation management practices may enhance or diminish the availability of forage and cover. The cumulative impacts of this alternative would be localized and minor to moderate.</w:t>
      </w:r>
    </w:p>
    <w:p w:rsidR="000C6A20" w:rsidRPr="00387824" w:rsidRDefault="000C6A20" w:rsidP="00387824">
      <w:r w:rsidRPr="00387824">
        <w:rPr>
          <w:i/>
        </w:rPr>
        <w:t>Conclusion:</w:t>
      </w:r>
      <w:r w:rsidRPr="00387824">
        <w:t xml:space="preserve">  This alternative would have localized, short-term, and minor direct adverse impacts on wildlife. The indirect impacts would be localized, short-term, adverse or beneficial, and minor.  </w:t>
      </w:r>
      <w:r w:rsidRPr="00835AF3">
        <w:t xml:space="preserve">In the long-term, the indirect effect of fire exclusion on wildlife would be minor and </w:t>
      </w:r>
      <w:r w:rsidRPr="00835AF3">
        <w:lastRenderedPageBreak/>
        <w:t>adverse with a loss of habitat diversity.</w:t>
      </w:r>
      <w:r w:rsidRPr="00387824">
        <w:t xml:space="preserve"> This alternative would not pr</w:t>
      </w:r>
      <w:r w:rsidR="00835AF3">
        <w:t>oduce any moderate</w:t>
      </w:r>
      <w:r w:rsidRPr="00387824">
        <w:t xml:space="preserve"> adverse impacts of wildlife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C4467E" w:rsidRPr="00387824" w:rsidRDefault="00C4467E" w:rsidP="00387824">
      <w:pPr>
        <w:rPr>
          <w:b/>
        </w:rPr>
      </w:pPr>
      <w:r w:rsidRPr="00387824">
        <w:rPr>
          <w:b/>
          <w:u w:val="single"/>
        </w:rPr>
        <w:t>Conclusion:</w:t>
      </w:r>
    </w:p>
    <w:p w:rsidR="00C4467E" w:rsidRDefault="00C4467E" w:rsidP="00387824">
      <w:pPr>
        <w:spacing w:after="0"/>
      </w:pPr>
      <w:r w:rsidRPr="00387824">
        <w:t>The performances of any of these alternatives would not pose any serious threats wildlife to include species of concern, threatened, or endangered spec</w:t>
      </w:r>
      <w:r w:rsidR="00BB3EC7" w:rsidRPr="00387824">
        <w:t>ies</w:t>
      </w:r>
      <w:r w:rsidRPr="00387824">
        <w:t xml:space="preserve"> in such a manner that would limit the park’s ability to fulfill its enabling legislation,</w:t>
      </w:r>
      <w:r w:rsidR="00BB3EC7" w:rsidRPr="00387824">
        <w:t xml:space="preserve"> the Endangered Species Act of 1973,</w:t>
      </w:r>
      <w:r w:rsidRPr="00387824">
        <w:t xml:space="preserve"> or disrupt enjoyment of the park and its resources. Impl</w:t>
      </w:r>
      <w:r w:rsidR="00BB3EC7" w:rsidRPr="00387824">
        <w:t>ementation of any of the alterna</w:t>
      </w:r>
      <w:r w:rsidRPr="00387824">
        <w:t>t</w:t>
      </w:r>
      <w:r w:rsidR="00BB3EC7" w:rsidRPr="00387824">
        <w:t>i</w:t>
      </w:r>
      <w:r w:rsidRPr="00387824">
        <w:t xml:space="preserve">ves would have overall beneficial effects through the reduction of hazardous fuels that pose wildland fire </w:t>
      </w:r>
      <w:r w:rsidR="00BB3EC7" w:rsidRPr="00387824">
        <w:t>risk which could negatively a</w:t>
      </w:r>
      <w:r w:rsidRPr="00387824">
        <w:t xml:space="preserve">ffect </w:t>
      </w:r>
      <w:r w:rsidR="00BB3EC7" w:rsidRPr="00387824">
        <w:t>wildlife species</w:t>
      </w:r>
      <w:r w:rsidRPr="00387824">
        <w:t>. Additional</w:t>
      </w:r>
      <w:r w:rsidR="00BB3EC7" w:rsidRPr="00387824">
        <w:t>l</w:t>
      </w:r>
      <w:r w:rsidRPr="00387824">
        <w:t xml:space="preserve">y, these alternatives would enhance the </w:t>
      </w:r>
      <w:r w:rsidR="00BB3EC7" w:rsidRPr="00387824">
        <w:t>wildlife habitat</w:t>
      </w:r>
      <w:r w:rsidRPr="00387824">
        <w:t xml:space="preserve"> through rehabilitation of its condition to its natural state</w:t>
      </w:r>
      <w:r w:rsidR="00BB3EC7" w:rsidRPr="00387824">
        <w:t>.</w:t>
      </w:r>
      <w:r w:rsidRPr="00387824">
        <w:t xml:space="preserve"> Because of the limited impacts felt in alternative 2, this alternative was deemed the preferred alternative. </w:t>
      </w:r>
    </w:p>
    <w:p w:rsidR="00D47C12" w:rsidRPr="00387824" w:rsidRDefault="00D47C12" w:rsidP="00387824">
      <w:pPr>
        <w:spacing w:after="0"/>
      </w:pPr>
    </w:p>
    <w:p w:rsidR="00D47C12" w:rsidRPr="00AC7620" w:rsidRDefault="00D47C12" w:rsidP="00D47C12">
      <w:pPr>
        <w:pStyle w:val="ListParagraph"/>
        <w:tabs>
          <w:tab w:val="left" w:pos="1350"/>
        </w:tabs>
        <w:ind w:left="0"/>
        <w:contextualSpacing w:val="0"/>
        <w:rPr>
          <w:u w:val="single"/>
        </w:rPr>
      </w:pPr>
      <w:r>
        <w:rPr>
          <w:u w:val="single"/>
        </w:rPr>
        <w:t>Section 7,</w:t>
      </w:r>
      <w:r w:rsidRPr="00AC7620">
        <w:rPr>
          <w:u w:val="single"/>
        </w:rPr>
        <w:t xml:space="preserve"> Conclusion: </w:t>
      </w:r>
    </w:p>
    <w:p w:rsidR="00D47C12" w:rsidRPr="00387824" w:rsidRDefault="00D47C12" w:rsidP="00D47C12">
      <w:pPr>
        <w:pStyle w:val="ListParagraph"/>
        <w:tabs>
          <w:tab w:val="left" w:pos="1350"/>
        </w:tabs>
        <w:ind w:left="0"/>
        <w:contextualSpacing w:val="0"/>
      </w:pPr>
      <w:r>
        <w:t xml:space="preserve">The performance of any of these alternatives is “not likely to adversely affect all species”. The implementation of these alternatives would enhance the values that are necessary to promote these species and their populations. </w:t>
      </w:r>
      <w:r w:rsidRPr="00387824">
        <w:t>Because of the limited impacts felt in alternative 2, this alternative was deemed the preferred alternative.</w:t>
      </w:r>
      <w:r>
        <w:t xml:space="preserve"> Alternative 2 addresses habitat enhancement directly through the combination of management approaches to reintroduce fire and reduce fuel loads and accumulations. </w:t>
      </w:r>
    </w:p>
    <w:p w:rsidR="00C4467E" w:rsidRPr="00387824" w:rsidRDefault="00C4467E" w:rsidP="00387824"/>
    <w:p w:rsidR="00F16705" w:rsidRPr="00387824" w:rsidRDefault="00F16705" w:rsidP="00387824">
      <w:pPr>
        <w:pStyle w:val="ListParagraph"/>
        <w:tabs>
          <w:tab w:val="left" w:pos="1350"/>
        </w:tabs>
        <w:ind w:left="0"/>
        <w:contextualSpacing w:val="0"/>
      </w:pPr>
    </w:p>
    <w:p w:rsidR="00AC7620" w:rsidRDefault="00AC7620"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D47C12" w:rsidRDefault="00D47C12" w:rsidP="00387824">
      <w:pPr>
        <w:spacing w:after="0"/>
      </w:pPr>
    </w:p>
    <w:p w:rsidR="00AC7620" w:rsidRDefault="00AC7620" w:rsidP="00387824">
      <w:pPr>
        <w:spacing w:after="0"/>
      </w:pPr>
    </w:p>
    <w:p w:rsidR="001A2725" w:rsidRPr="00387824" w:rsidRDefault="001A2725" w:rsidP="00387824">
      <w:pPr>
        <w:spacing w:after="0"/>
        <w:rPr>
          <w:b/>
          <w:sz w:val="22"/>
        </w:rPr>
      </w:pPr>
      <w:r w:rsidRPr="00387824">
        <w:rPr>
          <w:b/>
        </w:rPr>
        <w:lastRenderedPageBreak/>
        <w:t>AIR QUALITY</w:t>
      </w:r>
    </w:p>
    <w:p w:rsidR="001A2725" w:rsidRPr="00387824" w:rsidRDefault="001A2725" w:rsidP="00387824">
      <w:pPr>
        <w:spacing w:after="0"/>
      </w:pPr>
    </w:p>
    <w:p w:rsidR="001A2725" w:rsidRPr="00387824" w:rsidRDefault="001A2725" w:rsidP="00387824">
      <w:pPr>
        <w:spacing w:after="0"/>
        <w:rPr>
          <w:i/>
        </w:rPr>
      </w:pPr>
      <w:r w:rsidRPr="00387824">
        <w:rPr>
          <w:i/>
        </w:rPr>
        <w:t>Affected Environment</w:t>
      </w:r>
    </w:p>
    <w:p w:rsidR="001A2725" w:rsidRPr="00387824" w:rsidRDefault="001A2725" w:rsidP="00387824">
      <w:pPr>
        <w:spacing w:after="0"/>
        <w:rPr>
          <w:i/>
        </w:rPr>
      </w:pPr>
    </w:p>
    <w:p w:rsidR="001A2725" w:rsidRPr="00387824" w:rsidRDefault="001A2725" w:rsidP="00387824">
      <w:pPr>
        <w:spacing w:after="0"/>
      </w:pPr>
      <w:r w:rsidRPr="00387824">
        <w:t>Moores Creek National Battlefield is designated as a Class II quality area under the terms of the 1990 Clean Air Act amendments. The air quality of the region around Moores Creek National Battlefield is monitored in accordance with National Ambient Air Quality Standards (NAAQS). These standards monitor six major pollutants: ozone (O</w:t>
      </w:r>
      <w:r w:rsidRPr="00387824">
        <w:rPr>
          <w:vertAlign w:val="subscript"/>
        </w:rPr>
        <w:t>3</w:t>
      </w:r>
      <w:r w:rsidRPr="00387824">
        <w:t>), carbon monoxide (CO), particulate matter, sulfur dioxide (SO</w:t>
      </w:r>
      <w:r w:rsidRPr="00387824">
        <w:rPr>
          <w:vertAlign w:val="subscript"/>
        </w:rPr>
        <w:t>2</w:t>
      </w:r>
      <w:r w:rsidRPr="00387824">
        <w:t>), lead, and nitrogen oxides (</w:t>
      </w:r>
      <w:proofErr w:type="spellStart"/>
      <w:r w:rsidRPr="00387824">
        <w:t>NO</w:t>
      </w:r>
      <w:r w:rsidRPr="00387824">
        <w:rPr>
          <w:vertAlign w:val="subscript"/>
        </w:rPr>
        <w:t>x</w:t>
      </w:r>
      <w:proofErr w:type="spellEnd"/>
      <w:r w:rsidRPr="00387824">
        <w:t xml:space="preserve">). The park is 20 miles </w:t>
      </w:r>
      <w:r w:rsidR="000D6954">
        <w:t>north</w:t>
      </w:r>
      <w:r w:rsidRPr="00387824">
        <w:t xml:space="preserve"> </w:t>
      </w:r>
      <w:r w:rsidR="000D6954">
        <w:t>of</w:t>
      </w:r>
      <w:r w:rsidRPr="00387824">
        <w:t xml:space="preserve"> the Wilmington metropolitan area. This area has many point and non-point sources of air pollution including various industries, a coal-fired power plant, and a high density </w:t>
      </w:r>
      <w:r w:rsidR="000D6954" w:rsidRPr="00387824">
        <w:t>of motor</w:t>
      </w:r>
      <w:r w:rsidRPr="00387824">
        <w:t xml:space="preserve"> vehicles. </w:t>
      </w:r>
    </w:p>
    <w:p w:rsidR="001A2725" w:rsidRPr="00387824" w:rsidRDefault="001A2725" w:rsidP="00387824">
      <w:pPr>
        <w:spacing w:after="0"/>
      </w:pPr>
    </w:p>
    <w:p w:rsidR="0011166A" w:rsidRPr="00387824" w:rsidRDefault="001A2725" w:rsidP="00387824">
      <w:pPr>
        <w:spacing w:after="0"/>
      </w:pPr>
      <w:r w:rsidRPr="00387824">
        <w:t xml:space="preserve">An increase in carbon monoxide, other gasses, and particulate matter have impacts on visibility, plants, animals, soils, water quality, cultural resources, and visitor health. The Clean Air Act mandates that federal actions take this into consideration and prescribe a responsibility to protect air quality related values. </w:t>
      </w:r>
      <w:r w:rsidR="000B46E5" w:rsidRPr="00387824">
        <w:t xml:space="preserve">The established ambient air quality standards to protect public health and welfare are taken into account with the above mentioned pollutants and potentials for air quality degradation through the fire management of fuels at Moores Creek. </w:t>
      </w:r>
    </w:p>
    <w:p w:rsidR="0011166A" w:rsidRPr="00387824" w:rsidRDefault="0011166A" w:rsidP="00387824">
      <w:pPr>
        <w:spacing w:after="0"/>
      </w:pPr>
    </w:p>
    <w:p w:rsidR="002D1570" w:rsidRDefault="000B46E5" w:rsidP="00387824">
      <w:pPr>
        <w:spacing w:after="0"/>
      </w:pPr>
      <w:r w:rsidRPr="00387824">
        <w:t xml:space="preserve">In addition to these adverse pollutants, visibility on roads in the vicinity of the park has the potential to be impacted by smoke and large particulates. In particular, this </w:t>
      </w:r>
      <w:r w:rsidR="000D6954">
        <w:t xml:space="preserve">area </w:t>
      </w:r>
      <w:r w:rsidRPr="00387824">
        <w:t xml:space="preserve">consists of a major highway with moderate vehicular traffic, mainly consisting of commercial freight vehicles. In addition to this, a small residential community exists within 1 square mile containing less than 1000 houses. Within five miles along </w:t>
      </w:r>
      <w:r w:rsidR="005E4819">
        <w:t xml:space="preserve">a larger highway corridor there is </w:t>
      </w:r>
      <w:r w:rsidRPr="00387824">
        <w:t>a</w:t>
      </w:r>
      <w:r w:rsidR="005E4819">
        <w:t>n</w:t>
      </w:r>
      <w:r w:rsidRPr="00387824">
        <w:t xml:space="preserve"> elementary school and additional residential </w:t>
      </w:r>
      <w:r w:rsidR="0011166A" w:rsidRPr="00387824">
        <w:t xml:space="preserve">structures exist. </w:t>
      </w:r>
    </w:p>
    <w:p w:rsidR="00AC7620" w:rsidRDefault="00AC7620" w:rsidP="00387824">
      <w:pPr>
        <w:spacing w:after="0"/>
      </w:pPr>
    </w:p>
    <w:p w:rsidR="00AC7620" w:rsidRPr="00AC7620" w:rsidRDefault="00AC7620" w:rsidP="00387824">
      <w:pPr>
        <w:spacing w:after="0"/>
      </w:pPr>
      <w:r>
        <w:t>Globally the introduction of greenhouse gasses, particularly CO</w:t>
      </w:r>
      <w:r w:rsidRPr="00AC7620">
        <w:rPr>
          <w:vertAlign w:val="subscript"/>
        </w:rPr>
        <w:t>2</w:t>
      </w:r>
      <w:r>
        <w:t>, through gasoline combustion has significant impacts on climate change. The use of motorized heavy equipment and other gasoline engine hand tools also contributes to this input. Potential effects from this introduction include temperature warming, sea level rise, and landscape level vegetation and wildlife pattern changes. While CO</w:t>
      </w:r>
      <w:r w:rsidRPr="00AC7620">
        <w:rPr>
          <w:vertAlign w:val="subscript"/>
        </w:rPr>
        <w:t>2</w:t>
      </w:r>
      <w:r>
        <w:rPr>
          <w:vertAlign w:val="subscript"/>
        </w:rPr>
        <w:t xml:space="preserve"> </w:t>
      </w:r>
      <w:r>
        <w:t xml:space="preserve">is acknowledged to contribute to these impacts, the EPA has yet to regulate the emissions of carbon through airshed regulation or technological innovation. This lack of regulation means that the use of combustion engines is reliant on the best available technology to reduce potential emissions from activities. </w:t>
      </w:r>
    </w:p>
    <w:p w:rsidR="001A2725" w:rsidRPr="00387824" w:rsidRDefault="001A2725" w:rsidP="00387824">
      <w:pPr>
        <w:spacing w:after="0"/>
      </w:pPr>
    </w:p>
    <w:p w:rsidR="001A2725" w:rsidRPr="00387824" w:rsidRDefault="001A2725" w:rsidP="00387824">
      <w:pPr>
        <w:spacing w:after="0"/>
        <w:rPr>
          <w:i/>
        </w:rPr>
      </w:pPr>
      <w:r w:rsidRPr="00387824">
        <w:rPr>
          <w:i/>
        </w:rPr>
        <w:t>Environmental Consequences</w:t>
      </w:r>
    </w:p>
    <w:p w:rsidR="001A2725" w:rsidRPr="00387824" w:rsidRDefault="001A2725" w:rsidP="00387824">
      <w:pPr>
        <w:spacing w:after="0"/>
        <w:rPr>
          <w:i/>
        </w:rPr>
      </w:pPr>
    </w:p>
    <w:p w:rsidR="001A2725" w:rsidRPr="00387824" w:rsidRDefault="001A2725" w:rsidP="00387824">
      <w:pPr>
        <w:spacing w:after="0"/>
      </w:pPr>
      <w:r w:rsidRPr="00387824">
        <w:t xml:space="preserve">Air quality impacts were qualitatively assessed upon review of National Park Service best management practices to reduce air emissions, State of North Carolina prescribed fire permit </w:t>
      </w:r>
      <w:r w:rsidRPr="00387824">
        <w:lastRenderedPageBreak/>
        <w:t xml:space="preserve">specifications and requirements, and the extent of proposed prescribed fire activities under all the alternatives. </w:t>
      </w:r>
    </w:p>
    <w:p w:rsidR="001A2725" w:rsidRPr="00387824" w:rsidRDefault="001A2725" w:rsidP="00387824">
      <w:pPr>
        <w:spacing w:after="0"/>
      </w:pPr>
    </w:p>
    <w:p w:rsidR="0011166A" w:rsidRDefault="001A2725" w:rsidP="00387824">
      <w:pPr>
        <w:spacing w:after="0"/>
        <w:rPr>
          <w:b/>
          <w:u w:val="single"/>
        </w:rPr>
      </w:pPr>
      <w:r w:rsidRPr="00387824">
        <w:rPr>
          <w:b/>
          <w:u w:val="single"/>
        </w:rPr>
        <w:t>Alternative 1 (No Action):</w:t>
      </w:r>
    </w:p>
    <w:p w:rsidR="00387824" w:rsidRPr="00387824" w:rsidRDefault="00387824" w:rsidP="00387824">
      <w:pPr>
        <w:spacing w:after="0"/>
        <w:rPr>
          <w:b/>
          <w:u w:val="single"/>
        </w:rPr>
      </w:pPr>
    </w:p>
    <w:p w:rsidR="0011166A" w:rsidRPr="005E4819" w:rsidRDefault="0011166A" w:rsidP="005E4819">
      <w:pPr>
        <w:pStyle w:val="CM49"/>
        <w:spacing w:after="277" w:line="276" w:lineRule="auto"/>
        <w:rPr>
          <w:szCs w:val="21"/>
        </w:rPr>
      </w:pPr>
      <w:r w:rsidRPr="00387824">
        <w:rPr>
          <w:szCs w:val="21"/>
        </w:rPr>
        <w:t xml:space="preserve">Proposed activities with the potential to impact air quality include wildland fire suppression activities, prescribed fire, and mechanical fuels reduction. </w:t>
      </w:r>
    </w:p>
    <w:p w:rsidR="001A2725" w:rsidRPr="00387824" w:rsidRDefault="001A2725" w:rsidP="00387824">
      <w:pPr>
        <w:spacing w:after="0"/>
      </w:pPr>
      <w:r w:rsidRPr="00387824">
        <w:t xml:space="preserve">Smoke is an air pollutant produced during prescribed burns. Smoke consists of airborne particulates that can remain suspended in the atmosphere for days, weeks, or months. These particulates can cause visibility problems in the immediate area. They can also cause respiratory problems in humans or greatly enhance complications experienced by people with pre-existing conditions such as asthma. </w:t>
      </w:r>
    </w:p>
    <w:p w:rsidR="001A2725" w:rsidRPr="00387824" w:rsidRDefault="001A2725" w:rsidP="00387824">
      <w:pPr>
        <w:spacing w:after="0"/>
      </w:pPr>
    </w:p>
    <w:p w:rsidR="001A2725" w:rsidRPr="00387824" w:rsidRDefault="001A2725" w:rsidP="00387824">
      <w:pPr>
        <w:spacing w:after="0"/>
      </w:pPr>
      <w:r w:rsidRPr="00387824">
        <w:t>Prior to any prescribed burn, the park would request the proper burning permits from the North Carolina Division of Forestry that will identify the location and size of the proposed fire, as well as the types of fuels to be burned. Burn plans will include maps that compare smoke trajectory with smoke-sensitive areas. Weather forecasts will be used when planning dates and times for burns. Weather can affect smoke in several ways. Humidity and air pressure may affect the dispersion of smoke in the atmosphere and wind will affect the smoke trajectory. Any situation that arises that would negatively affect a smoke-sensitive area would result in immediate fire suppression.</w:t>
      </w:r>
    </w:p>
    <w:p w:rsidR="001A2725" w:rsidRPr="00387824" w:rsidRDefault="001A2725" w:rsidP="00387824">
      <w:pPr>
        <w:spacing w:after="0"/>
      </w:pPr>
    </w:p>
    <w:p w:rsidR="001A2725" w:rsidRPr="00387824" w:rsidRDefault="001A2725" w:rsidP="00387824">
      <w:pPr>
        <w:spacing w:after="0"/>
      </w:pPr>
      <w:r w:rsidRPr="00387824">
        <w:t>Consider</w:t>
      </w:r>
      <w:r w:rsidR="002D1570" w:rsidRPr="00387824">
        <w:t>ing the small number of acres</w:t>
      </w:r>
      <w:r w:rsidRPr="00387824">
        <w:t xml:space="preserve"> to be burned at any one time, the risk that nearby smoke-sensitive areas (schools, churches, etc.) would be highly impacted is unlikely. The kinds of fuels being burned (grasses, shrubs) do not generate large quantities of smoke. </w:t>
      </w:r>
      <w:r w:rsidR="0011166A" w:rsidRPr="00387824">
        <w:t xml:space="preserve">These consist of flashy fuels that burn quickly. Smoke impacts would be worrisome only if weather patterns abruptly changed, and super fog and white out conditions became potential. These conditions would be quickly mitigated by ending prescription activities. </w:t>
      </w:r>
      <w:r w:rsidRPr="00387824">
        <w:t>Any smoke impacts on the surrounding areas’ air quality would be minor and temporary.</w:t>
      </w:r>
    </w:p>
    <w:p w:rsidR="002D1570" w:rsidRPr="00387824" w:rsidRDefault="002D1570" w:rsidP="00387824">
      <w:pPr>
        <w:spacing w:after="0"/>
      </w:pPr>
    </w:p>
    <w:p w:rsidR="002D1570" w:rsidRPr="00AC7620" w:rsidRDefault="0011166A" w:rsidP="00387824">
      <w:pPr>
        <w:spacing w:after="0"/>
      </w:pPr>
      <w:r w:rsidRPr="00387824">
        <w:t xml:space="preserve">The primary use of </w:t>
      </w:r>
      <w:r w:rsidR="002D1570" w:rsidRPr="00387824">
        <w:t>heavy equipment or gas-operated tools is for mechanical thinning or fire break construction, as well as fire lines for fire suppression. This equipment has the potential to release by-products of gasoline combustion into the air such as carbon dioxide, sulfur oxides, and nitrous oxides. The effects would be localized and small and would have minimal impact</w:t>
      </w:r>
      <w:r w:rsidRPr="00387824">
        <w:t xml:space="preserve"> </w:t>
      </w:r>
      <w:r w:rsidR="005E4819">
        <w:t xml:space="preserve">on </w:t>
      </w:r>
      <w:r w:rsidR="00D47C12">
        <w:t xml:space="preserve">general </w:t>
      </w:r>
      <w:r w:rsidRPr="00387824">
        <w:t>air quality conditions</w:t>
      </w:r>
      <w:r w:rsidR="002D1570" w:rsidRPr="00387824">
        <w:t xml:space="preserve">. </w:t>
      </w:r>
      <w:r w:rsidR="00AC7620">
        <w:t xml:space="preserve"> The effects to climate change through greenhouse gas emissions would be determined by the best available technology to perform a specific function. CO</w:t>
      </w:r>
      <w:r w:rsidR="00AC7620" w:rsidRPr="00AC7620">
        <w:rPr>
          <w:vertAlign w:val="subscript"/>
        </w:rPr>
        <w:t>2</w:t>
      </w:r>
      <w:r w:rsidR="00AC7620">
        <w:t xml:space="preserve"> emissions would be mitigated through the use of California emission rated motors on small combustion engi</w:t>
      </w:r>
      <w:r w:rsidR="00D47C12">
        <w:t xml:space="preserve">nes such as string trimmers, chain saws, and brush cutters. The use of other equipment such as ATVs and plows is subject to the best available technology and the safest </w:t>
      </w:r>
      <w:r w:rsidR="00D47C12">
        <w:lastRenderedPageBreak/>
        <w:t>operation. Effects would be localized and small given the limited treatment activity proposed through this alternative and would be mitigated through the appropriate use of best available technology.</w:t>
      </w:r>
    </w:p>
    <w:p w:rsidR="0011166A" w:rsidRPr="00387824" w:rsidRDefault="0011166A" w:rsidP="00387824">
      <w:pPr>
        <w:spacing w:after="0"/>
      </w:pPr>
    </w:p>
    <w:p w:rsidR="002D1570" w:rsidRPr="00387824" w:rsidRDefault="002D1570" w:rsidP="00387824">
      <w:pPr>
        <w:spacing w:after="0"/>
      </w:pPr>
      <w:r w:rsidRPr="00387824">
        <w:t xml:space="preserve">Overall, air quality impacts would be </w:t>
      </w:r>
      <w:r w:rsidR="0011166A" w:rsidRPr="00387824">
        <w:t>localized</w:t>
      </w:r>
      <w:r w:rsidRPr="00387824">
        <w:t xml:space="preserve"> and short-term with minimal overall impacts to the local air quality resources.</w:t>
      </w:r>
    </w:p>
    <w:p w:rsidR="008B01E1" w:rsidRPr="00387824" w:rsidRDefault="008B01E1" w:rsidP="00387824">
      <w:pPr>
        <w:spacing w:after="0"/>
      </w:pPr>
    </w:p>
    <w:p w:rsidR="008B01E1" w:rsidRPr="00387824" w:rsidRDefault="008B01E1" w:rsidP="00387824">
      <w:pPr>
        <w:spacing w:after="0"/>
      </w:pPr>
      <w:r w:rsidRPr="00387824">
        <w:rPr>
          <w:i/>
        </w:rPr>
        <w:t>Cumulative Effects:</w:t>
      </w:r>
      <w:r w:rsidRPr="00387824">
        <w:t xml:space="preserve">  Primary contributions to cumulative impacts are from the power generation and road way congestion in the counties south of the park.  </w:t>
      </w:r>
      <w:r w:rsidRPr="00387824">
        <w:rPr>
          <w:bCs/>
        </w:rPr>
        <w:t xml:space="preserve">Growth in the rural areas in counties surrounding the park will likely result in moderate air pollution increases over time. Lack of comprehensive public transportation from rapidly growing counties in the area may result in moderate long-term increases in air pollution.  Fires of debris and woody material by homeowners, fireplaces, and other sources can result in minor to moderate increases in air pollution regionally.  </w:t>
      </w:r>
      <w:r w:rsidRPr="00387824">
        <w:t xml:space="preserve">Air quality in the park would be minimally impacted from daily vehicle emissions and management activities.  Current and expected future visitor and employee use patterns and levels as well as external sources such as traffic on major highways, recreational user traffic, aircraft flights, and the construction of local residential communities would continue to impact air quality in the park over the long-term.   Both direct and indirect adverse impacts of the no-action alternative would be short-term and minor on a local scale and nearly negligible on a regional scale.  The cumulative effects on air quality, coming primarily from vehicle emissions, would be localized and minor to moderate. </w:t>
      </w:r>
    </w:p>
    <w:p w:rsidR="008B01E1" w:rsidRPr="00387824" w:rsidRDefault="008B01E1" w:rsidP="00387824">
      <w:pPr>
        <w:spacing w:after="0"/>
      </w:pPr>
    </w:p>
    <w:p w:rsidR="008B01E1" w:rsidRPr="00387824" w:rsidRDefault="008B01E1" w:rsidP="00387824">
      <w:pPr>
        <w:spacing w:after="0"/>
      </w:pPr>
      <w:r w:rsidRPr="00387824">
        <w:rPr>
          <w:i/>
        </w:rPr>
        <w:t>Conclusion:</w:t>
      </w:r>
      <w:r w:rsidRPr="00387824">
        <w:t xml:space="preserve"> Adverse impacts to air quality and air quality-related values result from emissions of air pollutants, smoke, and odors.  Since recent wildland fire and suppression occurrence is so low and fire size so small, the direct and indirect adverse impacts of the no-action alternative to air quality would be localized, short-term, and minor.   The no-action altern</w:t>
      </w:r>
      <w:r w:rsidR="00835AF3">
        <w:t>ative would not produce any moderate</w:t>
      </w:r>
      <w:r w:rsidRPr="00387824">
        <w:t xml:space="preserve"> adverse impacts of air quality or values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2D1570" w:rsidRPr="00387824" w:rsidRDefault="002D1570" w:rsidP="00387824">
      <w:pPr>
        <w:spacing w:after="0"/>
      </w:pPr>
    </w:p>
    <w:p w:rsidR="002D1570" w:rsidRPr="00387824" w:rsidRDefault="002D1570" w:rsidP="00387824">
      <w:pPr>
        <w:spacing w:after="0"/>
        <w:rPr>
          <w:b/>
          <w:u w:val="single"/>
        </w:rPr>
      </w:pPr>
      <w:r w:rsidRPr="00387824">
        <w:rPr>
          <w:b/>
          <w:u w:val="single"/>
        </w:rPr>
        <w:t>Alternative 2 (Preferred Alternative):</w:t>
      </w:r>
    </w:p>
    <w:p w:rsidR="002D1570" w:rsidRPr="00387824" w:rsidRDefault="002D1570" w:rsidP="00387824">
      <w:pPr>
        <w:spacing w:after="0"/>
      </w:pPr>
    </w:p>
    <w:p w:rsidR="0011166A" w:rsidRPr="00387824" w:rsidRDefault="0011166A" w:rsidP="00387824">
      <w:pPr>
        <w:pStyle w:val="CM49"/>
        <w:spacing w:after="277" w:line="276" w:lineRule="auto"/>
      </w:pPr>
      <w:r w:rsidRPr="00387824">
        <w:rPr>
          <w:szCs w:val="21"/>
        </w:rPr>
        <w:t xml:space="preserve">Proposed activities with the potential to impact vegetation include prescribed fire, </w:t>
      </w:r>
      <w:r w:rsidR="00D47C12">
        <w:rPr>
          <w:szCs w:val="21"/>
        </w:rPr>
        <w:t>response to wildfire for resource or protection objectives</w:t>
      </w:r>
      <w:r w:rsidR="00D47C12" w:rsidRPr="00387824">
        <w:rPr>
          <w:szCs w:val="21"/>
        </w:rPr>
        <w:t xml:space="preserve"> </w:t>
      </w:r>
      <w:r w:rsidRPr="00387824">
        <w:rPr>
          <w:szCs w:val="21"/>
        </w:rPr>
        <w:t xml:space="preserve">activities, and chemical and mechanical fuels reduction. </w:t>
      </w:r>
    </w:p>
    <w:p w:rsidR="0011166A" w:rsidRPr="00387824" w:rsidRDefault="0011166A" w:rsidP="00387824">
      <w:pPr>
        <w:spacing w:after="0"/>
      </w:pPr>
      <w:r w:rsidRPr="00387824">
        <w:t xml:space="preserve">Smoke is an air pollutant produced during prescribed burns. Smoke consists of airborne particulates that can remain suspended in the atmosphere for days, weeks, or months. These particulates can cause visibility problems in the immediate area. They can also cause respiratory </w:t>
      </w:r>
      <w:r w:rsidRPr="00387824">
        <w:lastRenderedPageBreak/>
        <w:t xml:space="preserve">problems in humans or greatly enhance complications experienced by people with pre-existing conditions such as asthma. </w:t>
      </w:r>
    </w:p>
    <w:p w:rsidR="0011166A" w:rsidRPr="00387824" w:rsidRDefault="0011166A" w:rsidP="00387824">
      <w:pPr>
        <w:spacing w:after="0"/>
      </w:pPr>
    </w:p>
    <w:p w:rsidR="0011166A" w:rsidRPr="00387824" w:rsidRDefault="0011166A" w:rsidP="00387824">
      <w:pPr>
        <w:spacing w:after="0"/>
      </w:pPr>
      <w:r w:rsidRPr="00387824">
        <w:t>Prior to any prescribed burn, the park would request the proper burning permits from the North Carolina Division of Forestry that will identify the location and size of the proposed fire, as well as the types of fuels to be burned. Burn plans will include maps that compare smoke trajectory with smoke-sensitive areas. Weather forecasts will be used when planning dates and times for burns. Weather can affect smoke in several ways. Humidity and air pressure may affect the dispersion of smoke in the atmosphere and wind will affect the smoke trajectory. Any situation that arises that would negatively affect a smoke-sensitive area would result in immediate fire suppression.</w:t>
      </w:r>
    </w:p>
    <w:p w:rsidR="000D6CFA" w:rsidRPr="00387824" w:rsidRDefault="000D6CFA" w:rsidP="00387824">
      <w:pPr>
        <w:spacing w:after="0"/>
      </w:pPr>
    </w:p>
    <w:p w:rsidR="000D6CFA" w:rsidRPr="00387824" w:rsidRDefault="000D6CFA" w:rsidP="00387824">
      <w:pPr>
        <w:spacing w:after="0"/>
      </w:pPr>
      <w:r w:rsidRPr="00387824">
        <w:t xml:space="preserve">The </w:t>
      </w:r>
      <w:r w:rsidR="00D47C12">
        <w:t>response to wildfire for resource or protection objectives</w:t>
      </w:r>
      <w:r w:rsidRPr="00387824">
        <w:t xml:space="preserve"> and extended wildland fire suppression activities pose impacts to air quality. Use of appropriate response techniques would require continuous monitoring of conditions just as a prescribed burn would, and would only be employed when risk of major impacts were mitigated. This would include weather and mixing height conditions that could adequately move smoke and pollutants from lower atmospheres where health and safety concerns are highest. These conditions would be confirmed by fire weather forecasters of the National Weather Service and comply with appropriate burn category days in the local area.</w:t>
      </w:r>
    </w:p>
    <w:p w:rsidR="0011166A" w:rsidRPr="00387824" w:rsidRDefault="0011166A" w:rsidP="00387824">
      <w:pPr>
        <w:spacing w:after="0"/>
      </w:pPr>
    </w:p>
    <w:p w:rsidR="0011166A" w:rsidRPr="00387824" w:rsidRDefault="0011166A" w:rsidP="00387824">
      <w:pPr>
        <w:spacing w:after="0"/>
      </w:pPr>
      <w:r w:rsidRPr="00387824">
        <w:t>Considering the small number of acres to be burned at any one time, the risk that nearby smoke-sensitive areas (schools, churches, etc.) would be highly impacted is unlikely. Smoke impacts would be worrisome only if weather patterns abruptly changed, and super fog and white out conditions became potential. These conditions would be quickly mitigated by ending prescription activities. Any smoke impacts on the surrounding areas’ air quality would be minor and temporary.</w:t>
      </w:r>
    </w:p>
    <w:p w:rsidR="0011166A" w:rsidRPr="00387824" w:rsidRDefault="0011166A" w:rsidP="00387824">
      <w:pPr>
        <w:spacing w:after="0"/>
      </w:pPr>
    </w:p>
    <w:p w:rsidR="00D47C12" w:rsidRPr="00AC7620" w:rsidRDefault="0011166A" w:rsidP="00D47C12">
      <w:pPr>
        <w:spacing w:after="0"/>
      </w:pPr>
      <w:r w:rsidRPr="00387824">
        <w:t xml:space="preserve">The primary use of heavy equipment or gas-operated tools is for mechanical thinning or fire break construction, as well as fire lines for </w:t>
      </w:r>
      <w:r w:rsidR="00D47C12">
        <w:t>response to wildfire for resource or protection objectives</w:t>
      </w:r>
      <w:r w:rsidRPr="00387824">
        <w:t xml:space="preserve">. This equipment has the potential to release by-products of gasoline combustion into the air such as carbon dioxide, sulfur oxides, and nitrous oxides. The effects would be localized and small and would have minimal impact air quality conditions. </w:t>
      </w:r>
      <w:r w:rsidR="00D47C12">
        <w:t>The effects to climate change through greenhouse gas emissions would be determined by the best available technology to perform a specific function. CO</w:t>
      </w:r>
      <w:r w:rsidR="00D47C12" w:rsidRPr="00AC7620">
        <w:rPr>
          <w:vertAlign w:val="subscript"/>
        </w:rPr>
        <w:t>2</w:t>
      </w:r>
      <w:r w:rsidR="00D47C12">
        <w:t xml:space="preserve"> emissions would be mitigated through the use of California emission rated motors on small combustion engines such as string trimmers, chain saws, and brush cutters. The use of other equipment such as ATVs and plows is subject to the best available technology and the safest operation. Effects would be localized and small given the limited treatment activity proposed through this alternative and would be mitigated through the appropriate use of best available technology.</w:t>
      </w:r>
    </w:p>
    <w:p w:rsidR="00D47C12" w:rsidRDefault="00D47C12" w:rsidP="00387824">
      <w:pPr>
        <w:spacing w:after="0"/>
      </w:pPr>
    </w:p>
    <w:p w:rsidR="002D1570" w:rsidRPr="00387824" w:rsidRDefault="002D1570" w:rsidP="00387824">
      <w:pPr>
        <w:spacing w:after="0"/>
      </w:pPr>
      <w:r w:rsidRPr="00387824">
        <w:t>In addition to those effects, chemicals w</w:t>
      </w:r>
      <w:r w:rsidR="005E4819">
        <w:t xml:space="preserve">ill be used to control invasive and </w:t>
      </w:r>
      <w:r w:rsidRPr="00387824">
        <w:t>exotic and woody species. These treatments will include applications to stumps and foliage. Herbicide application will follow strict state and federal application guidelines to mitigate aerial drift during treatments. Given the relative s</w:t>
      </w:r>
      <w:r w:rsidR="0011166A" w:rsidRPr="00387824">
        <w:t xml:space="preserve">mall size of these projects </w:t>
      </w:r>
      <w:r w:rsidRPr="00387824">
        <w:t xml:space="preserve">and infrequency of activity, these effects would be short-term, localized, and negligible to minor. </w:t>
      </w:r>
    </w:p>
    <w:p w:rsidR="0011166A" w:rsidRPr="00387824" w:rsidRDefault="0011166A" w:rsidP="00387824">
      <w:pPr>
        <w:spacing w:after="0"/>
      </w:pPr>
    </w:p>
    <w:p w:rsidR="0011166A" w:rsidRPr="00387824" w:rsidRDefault="0011166A" w:rsidP="00387824">
      <w:pPr>
        <w:spacing w:after="0"/>
      </w:pPr>
      <w:r w:rsidRPr="00387824">
        <w:t>Overall, air quality impacts would be localized and short-term with minimal overall impacts to the local air quality resources.</w:t>
      </w:r>
    </w:p>
    <w:p w:rsidR="008B01E1" w:rsidRPr="00387824" w:rsidRDefault="008B01E1" w:rsidP="00387824">
      <w:pPr>
        <w:spacing w:after="0"/>
      </w:pPr>
    </w:p>
    <w:p w:rsidR="008B01E1" w:rsidRPr="00387824" w:rsidRDefault="008B01E1" w:rsidP="00387824">
      <w:pPr>
        <w:spacing w:after="0"/>
      </w:pPr>
      <w:r w:rsidRPr="00387824">
        <w:rPr>
          <w:i/>
        </w:rPr>
        <w:t>Cumulative Effects:</w:t>
      </w:r>
      <w:r w:rsidRPr="00387824">
        <w:t xml:space="preserve">  Primary contributions to cumulative impacts are from the power generation and road way congestion in the counties south of the park.  </w:t>
      </w:r>
      <w:r w:rsidRPr="00387824">
        <w:rPr>
          <w:bCs/>
        </w:rPr>
        <w:t xml:space="preserve">Growth in the rural areas in counties surrounding the park will likely result in moderate air pollution increases over time. Lack of comprehensive public transportation from rapidly growing counties in the area may result in moderate long-term increases in air pollution.  Fires of debris and woody material by homeowners, fireplaces, and other sources can result in minor to moderate increases in air pollution regionally.  </w:t>
      </w:r>
      <w:r w:rsidRPr="00387824">
        <w:t xml:space="preserve">Air quality in the park would be minimally impacted from daily vehicle emissions and management activities.  Current and expected future visitor and employee use patterns and levels as well as external sources such as traffic on major highways, recreational user traffic, aircraft flights, and the construction of local residential communities would continue to impact air quality in the park over the long-term.   Both direct and indirect adverse impacts of the preferred alternative would be short-term and minor on a local scale and nearly negligible on a regional scale.  The cumulative effects on air quality, coming primarily from vehicle emissions, would be localized and minor to moderate. </w:t>
      </w:r>
    </w:p>
    <w:p w:rsidR="008B01E1" w:rsidRPr="00387824" w:rsidRDefault="008B01E1" w:rsidP="00387824">
      <w:pPr>
        <w:spacing w:after="0"/>
      </w:pPr>
    </w:p>
    <w:p w:rsidR="008B01E1" w:rsidRPr="00387824" w:rsidRDefault="008B01E1" w:rsidP="00387824">
      <w:pPr>
        <w:spacing w:after="0"/>
      </w:pPr>
      <w:r w:rsidRPr="00387824">
        <w:rPr>
          <w:i/>
        </w:rPr>
        <w:t>Conclusion:</w:t>
      </w:r>
      <w:r w:rsidRPr="00387824">
        <w:rPr>
          <w:b/>
        </w:rPr>
        <w:t xml:space="preserve">  </w:t>
      </w:r>
      <w:r w:rsidRPr="00387824">
        <w:t>Adverse impacts to air quality and air quality-related values result from emissions of air pollutants, smoke, and odors.  The direct impacts to air quality would be temporary, localized, and minor.  Indirect impacts to air quality would be negligible.  The preferred alternative would</w:t>
      </w:r>
      <w:r w:rsidR="00835AF3">
        <w:t xml:space="preserve"> not produce any moderate</w:t>
      </w:r>
      <w:r w:rsidRPr="00387824">
        <w:t xml:space="preserve"> adverse impacts of air quality or values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AD005F" w:rsidRPr="00387824" w:rsidRDefault="00AD005F" w:rsidP="00387824">
      <w:pPr>
        <w:spacing w:after="0"/>
      </w:pPr>
    </w:p>
    <w:p w:rsidR="00AD005F" w:rsidRPr="00387824" w:rsidRDefault="00AD005F" w:rsidP="00387824">
      <w:pPr>
        <w:spacing w:after="0"/>
        <w:rPr>
          <w:b/>
        </w:rPr>
      </w:pPr>
      <w:r w:rsidRPr="00387824">
        <w:rPr>
          <w:b/>
          <w:u w:val="single"/>
        </w:rPr>
        <w:t>Alternative 3:</w:t>
      </w:r>
    </w:p>
    <w:p w:rsidR="00AD005F" w:rsidRPr="00387824" w:rsidRDefault="00AD005F" w:rsidP="00387824">
      <w:pPr>
        <w:spacing w:after="0"/>
      </w:pPr>
    </w:p>
    <w:p w:rsidR="000D6CFA" w:rsidRPr="00387824" w:rsidRDefault="000D6CFA" w:rsidP="00387824">
      <w:pPr>
        <w:pStyle w:val="CM49"/>
        <w:spacing w:after="277" w:line="276" w:lineRule="auto"/>
      </w:pPr>
      <w:r w:rsidRPr="00387824">
        <w:rPr>
          <w:szCs w:val="21"/>
        </w:rPr>
        <w:t xml:space="preserve">Proposed activities with the potential to impact vegetation include </w:t>
      </w:r>
      <w:r w:rsidR="00D47C12">
        <w:rPr>
          <w:szCs w:val="21"/>
        </w:rPr>
        <w:t>response to wildfire for resource or protection objectives</w:t>
      </w:r>
      <w:r w:rsidR="00D47C12" w:rsidRPr="00387824">
        <w:rPr>
          <w:szCs w:val="21"/>
        </w:rPr>
        <w:t xml:space="preserve"> </w:t>
      </w:r>
      <w:r w:rsidRPr="00387824">
        <w:rPr>
          <w:szCs w:val="21"/>
        </w:rPr>
        <w:t xml:space="preserve">activities and chemical and mechanical fuels reduction. </w:t>
      </w:r>
    </w:p>
    <w:p w:rsidR="00AD005F" w:rsidRPr="00387824" w:rsidRDefault="00AD005F" w:rsidP="00387824">
      <w:pPr>
        <w:spacing w:after="0"/>
      </w:pPr>
      <w:r w:rsidRPr="00387824">
        <w:t xml:space="preserve">This alternative will have the same effects from heavy equipment as alternative 1, as well as the effects from chemical herbicides from alternative 2. This alternative does use fire </w:t>
      </w:r>
      <w:r w:rsidR="000D6CFA" w:rsidRPr="00387824">
        <w:t xml:space="preserve">as a </w:t>
      </w:r>
      <w:r w:rsidR="000D6CFA" w:rsidRPr="00387824">
        <w:lastRenderedPageBreak/>
        <w:t>management tool when</w:t>
      </w:r>
      <w:r w:rsidRPr="00387824">
        <w:t xml:space="preserve"> naturally ignited fire</w:t>
      </w:r>
      <w:r w:rsidR="000D6CFA" w:rsidRPr="00387824">
        <w:t>s that are declared wildfires and mitigation techniques can be used to effectively use the fire to reduce fuel loads</w:t>
      </w:r>
      <w:r w:rsidRPr="00387824">
        <w:t xml:space="preserve">. </w:t>
      </w:r>
    </w:p>
    <w:p w:rsidR="0011166A" w:rsidRPr="00387824" w:rsidRDefault="0011166A" w:rsidP="00387824">
      <w:pPr>
        <w:spacing w:after="0"/>
      </w:pPr>
    </w:p>
    <w:p w:rsidR="0011166A" w:rsidRPr="00387824" w:rsidRDefault="0011166A" w:rsidP="00387824">
      <w:pPr>
        <w:spacing w:after="0"/>
      </w:pPr>
      <w:r w:rsidRPr="00387824">
        <w:t xml:space="preserve">Smoke is an air pollutant produced during prescribed burns. Smoke consists of airborne particulates that can remain suspended in the atmosphere for days, weeks, or months. These particulates can cause visibility problems in the immediate area. They can also cause respiratory problems in humans or greatly enhance complications experienced by people with pre-existing conditions such as asthma. </w:t>
      </w:r>
      <w:r w:rsidR="00453CE4" w:rsidRPr="00387824">
        <w:t xml:space="preserve">The </w:t>
      </w:r>
      <w:r w:rsidR="00D47C12">
        <w:t>response to wildfire for resource or protection objectives</w:t>
      </w:r>
      <w:r w:rsidR="00453CE4" w:rsidRPr="00387824">
        <w:t xml:space="preserve"> and extended wildland fire suppression activities pose impacts to air quality. Use of appropriate response techniques would require continuous monitoring of conditions just as a prescribed burn would, and would only be employed when risk of major impacts were mitigated. This would incl</w:t>
      </w:r>
      <w:r w:rsidR="000D6CFA" w:rsidRPr="00387824">
        <w:t>ude weather and mixing height conditions that could adequately move smoke and pollutants from</w:t>
      </w:r>
      <w:r w:rsidR="00453CE4" w:rsidRPr="00387824">
        <w:t xml:space="preserve"> </w:t>
      </w:r>
      <w:r w:rsidR="000D6CFA" w:rsidRPr="00387824">
        <w:t>lower atmospheres where health and safety concerns are highest. These conditions would be confirmed by fire weather forecasters of the National Weather Service and comply with appropriate burn category days in the local area.</w:t>
      </w:r>
    </w:p>
    <w:p w:rsidR="0011166A" w:rsidRPr="00387824" w:rsidRDefault="0011166A" w:rsidP="00387824">
      <w:pPr>
        <w:spacing w:after="0"/>
      </w:pPr>
    </w:p>
    <w:p w:rsidR="0011166A" w:rsidRPr="00387824" w:rsidRDefault="0011166A" w:rsidP="00387824">
      <w:pPr>
        <w:spacing w:after="0"/>
      </w:pPr>
      <w:r w:rsidRPr="00387824">
        <w:t xml:space="preserve">Wildland fires are unpredictable and often </w:t>
      </w:r>
      <w:r w:rsidR="00453CE4" w:rsidRPr="00387824">
        <w:t>uncontrollable;</w:t>
      </w:r>
      <w:r w:rsidRPr="00387824">
        <w:t xml:space="preserve"> because of this the adverse effects of a wildland fire on air</w:t>
      </w:r>
      <w:r w:rsidR="00453CE4" w:rsidRPr="00387824">
        <w:t xml:space="preserve"> </w:t>
      </w:r>
      <w:r w:rsidRPr="00387824">
        <w:t xml:space="preserve">quality can be significantly raised compared to a prescribed fire. Prescribed fire can be timed with the appropriate conditions to limit super fog or white out conditions, and release of pollutants in the lower atmosphere. Weather can affect smoke in several ways. Humidity and air pressure may affect the dispersion of smoke in the atmosphere and wind will affect the smoke trajectory. </w:t>
      </w:r>
      <w:r w:rsidR="00453CE4" w:rsidRPr="00387824">
        <w:br/>
      </w:r>
    </w:p>
    <w:p w:rsidR="0011166A" w:rsidRPr="00387824" w:rsidRDefault="00453CE4" w:rsidP="00387824">
      <w:pPr>
        <w:spacing w:after="0"/>
      </w:pPr>
      <w:r w:rsidRPr="00387824">
        <w:t>The major</w:t>
      </w:r>
      <w:r w:rsidR="0011166A" w:rsidRPr="00387824">
        <w:t xml:space="preserve"> risk </w:t>
      </w:r>
      <w:r w:rsidRPr="00387824">
        <w:t>exists for</w:t>
      </w:r>
      <w:r w:rsidR="0011166A" w:rsidRPr="00387824">
        <w:t xml:space="preserve"> nearby smoke-sensitive areas</w:t>
      </w:r>
      <w:r w:rsidRPr="00387824">
        <w:t xml:space="preserve"> (schools, churches, etc.) to be highly impacted during a wildland fire</w:t>
      </w:r>
      <w:r w:rsidR="0011166A" w:rsidRPr="00387824">
        <w:t xml:space="preserve">. The kinds of fuels being burned </w:t>
      </w:r>
      <w:r w:rsidRPr="00387824">
        <w:t>could</w:t>
      </w:r>
      <w:r w:rsidR="0011166A" w:rsidRPr="00387824">
        <w:t xml:space="preserve"> generate large quantities of smoke</w:t>
      </w:r>
      <w:r w:rsidRPr="00387824">
        <w:t xml:space="preserve"> if weather conditions allowed. </w:t>
      </w:r>
      <w:r w:rsidR="0011166A" w:rsidRPr="00387824">
        <w:t>Smoke imp</w:t>
      </w:r>
      <w:r w:rsidRPr="00387824">
        <w:t xml:space="preserve">acts would be worrisome because of the potential for </w:t>
      </w:r>
      <w:r w:rsidR="0011166A" w:rsidRPr="00387824">
        <w:t>super fog and white out conditions became p</w:t>
      </w:r>
      <w:r w:rsidRPr="00387824">
        <w:t>otential. These conditions could quickly result in the closing of a major highway, evacuation of nearby homes and schools.</w:t>
      </w:r>
      <w:r w:rsidR="0011166A" w:rsidRPr="00387824">
        <w:t xml:space="preserve"> </w:t>
      </w:r>
      <w:r w:rsidRPr="00387824">
        <w:t>Because of these major impacts, the mechanical and chemical treatment of fuels is a must to remove build up of long hour fuels that could produce the smoke and pollutants that could impact the community and park operations. With these mitigation efforts being employed considerable risk levels would be substantially lowered to localized, short term, and minor.</w:t>
      </w:r>
    </w:p>
    <w:p w:rsidR="00453CE4" w:rsidRPr="00387824" w:rsidRDefault="00453CE4" w:rsidP="00387824">
      <w:pPr>
        <w:spacing w:after="0"/>
      </w:pPr>
    </w:p>
    <w:p w:rsidR="00D47C12" w:rsidRPr="00AC7620" w:rsidRDefault="0011166A" w:rsidP="00D47C12">
      <w:pPr>
        <w:spacing w:after="0"/>
      </w:pPr>
      <w:r w:rsidRPr="00387824">
        <w:t xml:space="preserve">The primary use of heavy equipment or gas-operated tools is for mechanical thinning or fire break construction, as well as fire lines for fire suppression. This equipment has the potential to release by-products of gasoline combustion into the air such as carbon dioxide, sulfur oxides, and nitrous oxides. The effects would be localized and small and would have minimal impact air quality conditions. </w:t>
      </w:r>
      <w:r w:rsidR="00D47C12">
        <w:t>The effects to climate change through greenhouse gas emissions would be determined by the best available technology to perform a specific function. CO</w:t>
      </w:r>
      <w:r w:rsidR="00D47C12" w:rsidRPr="00AC7620">
        <w:rPr>
          <w:vertAlign w:val="subscript"/>
        </w:rPr>
        <w:t>2</w:t>
      </w:r>
      <w:r w:rsidR="00D47C12">
        <w:t xml:space="preserve"> emissions would be mitigated through the use of California emission rated motors on small combustion engines </w:t>
      </w:r>
      <w:r w:rsidR="00D47C12">
        <w:lastRenderedPageBreak/>
        <w:t>such as string trimmers, chain saws, and brush cutters. The use of other equipment such as ATVs and plows is subject to the best available technology and the safest operation. Effects would be localized and small given the limited treatment activity proposed through this alternative and would be mitigated through the appropriate use of best available technology.</w:t>
      </w:r>
    </w:p>
    <w:p w:rsidR="00453CE4" w:rsidRPr="00387824" w:rsidRDefault="00453CE4" w:rsidP="00387824">
      <w:pPr>
        <w:spacing w:after="0"/>
      </w:pPr>
    </w:p>
    <w:p w:rsidR="00453CE4" w:rsidRPr="00387824" w:rsidRDefault="00453CE4" w:rsidP="00387824">
      <w:pPr>
        <w:spacing w:after="0"/>
      </w:pPr>
      <w:r w:rsidRPr="00387824">
        <w:t>In addition to those effects, chemicals will be used to control invasive/exotic and woody species. These treatments will include applications to stumps and foliage. Herbicide application will follow strict state and federal application guidelines to mitigate aerial drift during treatments. Given the relative small s</w:t>
      </w:r>
      <w:r w:rsidR="005E4819">
        <w:t>ize of these projects</w:t>
      </w:r>
      <w:r w:rsidRPr="00387824">
        <w:t xml:space="preserve"> and infrequency of activity, these effects would be short-term, localized, and negligible to minor. </w:t>
      </w:r>
    </w:p>
    <w:p w:rsidR="0011166A" w:rsidRPr="00387824" w:rsidRDefault="0011166A" w:rsidP="00387824">
      <w:pPr>
        <w:spacing w:after="0"/>
      </w:pPr>
    </w:p>
    <w:p w:rsidR="0011166A" w:rsidRPr="00387824" w:rsidRDefault="004A7E02" w:rsidP="00387824">
      <w:pPr>
        <w:spacing w:after="0"/>
      </w:pPr>
      <w:r w:rsidRPr="00387824">
        <w:t>Overall, air quality impacts would be localized and short-term with minimal overall impacts to the local air quality resources</w:t>
      </w:r>
      <w:r w:rsidR="0011166A" w:rsidRPr="00387824">
        <w:t>.</w:t>
      </w:r>
      <w:r w:rsidR="000D6CFA" w:rsidRPr="00387824">
        <w:t xml:space="preserve"> </w:t>
      </w:r>
    </w:p>
    <w:p w:rsidR="008B01E1" w:rsidRPr="00387824" w:rsidRDefault="008B01E1" w:rsidP="00387824">
      <w:pPr>
        <w:spacing w:after="0"/>
      </w:pPr>
    </w:p>
    <w:p w:rsidR="008B01E1" w:rsidRDefault="008B01E1" w:rsidP="00387824">
      <w:pPr>
        <w:spacing w:after="0"/>
      </w:pPr>
      <w:r w:rsidRPr="00387824">
        <w:rPr>
          <w:i/>
        </w:rPr>
        <w:t>Cumulative Effects:</w:t>
      </w:r>
      <w:r w:rsidRPr="00387824">
        <w:t xml:space="preserve">  Primary contributions to cumulative impacts are from the power generation and road way congestion in the counties south of the park.  </w:t>
      </w:r>
      <w:r w:rsidRPr="00387824">
        <w:rPr>
          <w:bCs/>
        </w:rPr>
        <w:t xml:space="preserve">Growth in the rural areas in counties surrounding the park will likely result in moderate air pollution increases over time. Lack of comprehensive public transportation from rapidly growing counties in the area may result in moderate long-term increases in air pollution.  Fires of debris and woody material by homeowners, fireplaces, and other sources can result in minor to moderate increases in air pollution regionally.  </w:t>
      </w:r>
      <w:r w:rsidRPr="00387824">
        <w:t xml:space="preserve">Air quality in the park would be minimally impacted from daily vehicle emissions and management activities.  Current and expected future visitor and employee use patterns and levels as well as external sources such as traffic on major highways, recreational user traffic, aircraft flights, and the construction of local residential communities would continue to impact air quality in the park over the long-term.   Both direct and indirect adverse impacts of this alternative would be short-term and minor on a local scale and nearly negligible on a regional scale.  The cumulative effects on air quality, coming primarily from vehicle emissions, would be localized and minor to moderate. </w:t>
      </w:r>
    </w:p>
    <w:p w:rsidR="00387824" w:rsidRPr="00387824" w:rsidRDefault="00387824" w:rsidP="00387824">
      <w:pPr>
        <w:spacing w:after="0"/>
      </w:pPr>
    </w:p>
    <w:p w:rsidR="008B01E1" w:rsidRPr="00387824" w:rsidRDefault="008B01E1" w:rsidP="00387824">
      <w:pPr>
        <w:spacing w:after="0"/>
      </w:pPr>
      <w:r w:rsidRPr="00387824">
        <w:rPr>
          <w:i/>
        </w:rPr>
        <w:t>Conclusion:</w:t>
      </w:r>
      <w:r w:rsidRPr="00387824">
        <w:rPr>
          <w:b/>
        </w:rPr>
        <w:t xml:space="preserve">  </w:t>
      </w:r>
      <w:r w:rsidRPr="00387824">
        <w:t>Adverse impacts to air quality and air quality-related values result from emissions of air pollutants, smoke, and odors.  The direct impacts to air quality would be temporary, localized, and minor.  Indirect impacts to air quality would be negligible.  This alternative would not</w:t>
      </w:r>
      <w:r w:rsidR="00835AF3">
        <w:t xml:space="preserve"> produce any moderate</w:t>
      </w:r>
      <w:r w:rsidRPr="00387824">
        <w:t xml:space="preserve"> adverse impacts of air quality or values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1B5458" w:rsidRPr="00387824" w:rsidRDefault="001B5458" w:rsidP="00387824">
      <w:pPr>
        <w:spacing w:after="0"/>
      </w:pPr>
    </w:p>
    <w:p w:rsidR="001B5458" w:rsidRPr="00387824" w:rsidRDefault="001B5458" w:rsidP="00387824">
      <w:pPr>
        <w:spacing w:after="0"/>
        <w:rPr>
          <w:b/>
        </w:rPr>
      </w:pPr>
      <w:r w:rsidRPr="00387824">
        <w:rPr>
          <w:b/>
          <w:u w:val="single"/>
        </w:rPr>
        <w:t>Conclusion:</w:t>
      </w:r>
    </w:p>
    <w:p w:rsidR="001B5458" w:rsidRPr="00387824" w:rsidRDefault="001B5458" w:rsidP="00387824">
      <w:pPr>
        <w:spacing w:after="0"/>
      </w:pPr>
    </w:p>
    <w:p w:rsidR="001B5458" w:rsidRPr="00387824" w:rsidRDefault="001B5458" w:rsidP="00387824">
      <w:pPr>
        <w:spacing w:after="0"/>
      </w:pPr>
      <w:r w:rsidRPr="00387824">
        <w:t xml:space="preserve">The performance of any of the alternatives would not impair air quality or visibility in such a manner that would limit the park’s ability to fulfill its enabling legislation, or disrupt enjoyment </w:t>
      </w:r>
      <w:r w:rsidRPr="00387824">
        <w:lastRenderedPageBreak/>
        <w:t xml:space="preserve">of the park and its resources. Because of the limited impacts felt in alternative 2, this alternative was deemed the preferred alternative. </w:t>
      </w:r>
    </w:p>
    <w:p w:rsidR="002D1570" w:rsidRPr="00387824" w:rsidRDefault="002D1570" w:rsidP="00387824">
      <w:pPr>
        <w:spacing w:after="0"/>
        <w:rPr>
          <w:u w:val="single"/>
        </w:rPr>
      </w:pPr>
      <w:r w:rsidRPr="00387824">
        <w:t xml:space="preserve"> </w:t>
      </w:r>
    </w:p>
    <w:p w:rsidR="001A2725" w:rsidRPr="00387824" w:rsidRDefault="001A2725" w:rsidP="00387824"/>
    <w:p w:rsidR="000D6CFA" w:rsidRPr="00387824" w:rsidRDefault="000D6CFA" w:rsidP="00387824"/>
    <w:p w:rsidR="000D6CFA" w:rsidRPr="00387824" w:rsidRDefault="000D6CFA" w:rsidP="00387824"/>
    <w:p w:rsidR="000D6CFA" w:rsidRPr="00387824" w:rsidRDefault="000D6CFA" w:rsidP="00387824"/>
    <w:p w:rsidR="000D6CFA" w:rsidRPr="00387824" w:rsidRDefault="000D6CFA" w:rsidP="00387824"/>
    <w:p w:rsidR="000D6CFA" w:rsidRPr="00387824" w:rsidRDefault="000D6CFA" w:rsidP="00387824"/>
    <w:p w:rsidR="000D6CFA" w:rsidRPr="00387824" w:rsidRDefault="000D6CFA" w:rsidP="00387824"/>
    <w:p w:rsidR="000D6CFA" w:rsidRPr="00387824" w:rsidRDefault="000D6CFA" w:rsidP="00387824"/>
    <w:p w:rsidR="000D6CFA" w:rsidRPr="00387824" w:rsidRDefault="000D6CFA" w:rsidP="00387824"/>
    <w:p w:rsidR="00A1680D" w:rsidRDefault="00A1680D" w:rsidP="00387824"/>
    <w:p w:rsidR="00663048" w:rsidRDefault="00663048"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D47C12" w:rsidRDefault="00D47C12" w:rsidP="00387824"/>
    <w:p w:rsidR="001A2725" w:rsidRPr="00387824" w:rsidRDefault="001A2725" w:rsidP="00387824">
      <w:pPr>
        <w:rPr>
          <w:b/>
          <w:sz w:val="22"/>
        </w:rPr>
      </w:pPr>
      <w:r w:rsidRPr="00387824">
        <w:rPr>
          <w:b/>
        </w:rPr>
        <w:lastRenderedPageBreak/>
        <w:t>VISITOR USE AND EXPERIENCE (INCLUDING PARK OPERATIONS)</w:t>
      </w:r>
    </w:p>
    <w:p w:rsidR="001A2725" w:rsidRPr="00387824" w:rsidRDefault="001A2725" w:rsidP="00387824">
      <w:pPr>
        <w:rPr>
          <w:i/>
        </w:rPr>
      </w:pPr>
      <w:r w:rsidRPr="00387824">
        <w:rPr>
          <w:i/>
        </w:rPr>
        <w:t>Affected Environment</w:t>
      </w:r>
    </w:p>
    <w:p w:rsidR="001A2725" w:rsidRPr="00387824" w:rsidRDefault="001A2725" w:rsidP="00387824">
      <w:r w:rsidRPr="00387824">
        <w:t xml:space="preserve">The average number of visitors to Moores Creek National Battlefield per year from 2003 to 2008 was 53,432. Peak visitation months are from April to September. Moores Creek National Battlefield includes the Visitor Center, Patriots Hall, a comfort station with latrines, two picnic areas, and an open air shelter. There are two handicap accessible walking trails. The History trail is approximately 1 mile long and runs from the Visitor Center, along the old Negro Head Point Road. It takes visitors over the Moores Creek </w:t>
      </w:r>
      <w:r w:rsidR="000D6CFA" w:rsidRPr="00387824">
        <w:t>Bridge</w:t>
      </w:r>
      <w:r w:rsidRPr="00387824">
        <w:t xml:space="preserve"> and across the battlefield. The path skirts the savanna on both sides. The Tarheel trail is approximately .3 miles long and guides visitors on a loop from the Visitor Center through the upland pine forest and explains the region’s historical naval stores industry.</w:t>
      </w:r>
    </w:p>
    <w:p w:rsidR="001A2725" w:rsidRPr="00387824" w:rsidRDefault="001A2725" w:rsidP="00387824">
      <w:pPr>
        <w:rPr>
          <w:i/>
        </w:rPr>
      </w:pPr>
      <w:r w:rsidRPr="00387824">
        <w:rPr>
          <w:i/>
        </w:rPr>
        <w:t>Environmental Consequences</w:t>
      </w:r>
    </w:p>
    <w:p w:rsidR="001A2725" w:rsidRPr="00387824" w:rsidRDefault="001A2725" w:rsidP="00387824">
      <w:r w:rsidRPr="00387824">
        <w:t>Recreation impacts were qu</w:t>
      </w:r>
      <w:r w:rsidR="000D6CFA" w:rsidRPr="00387824">
        <w:t xml:space="preserve">alitatively assessed </w:t>
      </w:r>
      <w:r w:rsidRPr="00387824">
        <w:t xml:space="preserve">in light of the intensity and duration of fire management activities as they related to visitor use and experience. Visual resource impacts in this environmental assessment were assessed in terms of scenic integrity, visual wholeness, and unity of the landscape.  </w:t>
      </w:r>
    </w:p>
    <w:p w:rsidR="001A2725" w:rsidRPr="00387824" w:rsidRDefault="001A2725" w:rsidP="00387824">
      <w:pPr>
        <w:rPr>
          <w:b/>
        </w:rPr>
      </w:pPr>
      <w:r w:rsidRPr="00387824">
        <w:rPr>
          <w:b/>
          <w:u w:val="single"/>
        </w:rPr>
        <w:t>Alternative 1 (No Action)</w:t>
      </w:r>
      <w:r w:rsidRPr="00387824">
        <w:rPr>
          <w:b/>
        </w:rPr>
        <w:t>:</w:t>
      </w:r>
    </w:p>
    <w:p w:rsidR="000D6CFA" w:rsidRPr="00387824" w:rsidRDefault="000D6CFA" w:rsidP="00387824">
      <w:pPr>
        <w:pStyle w:val="CM49"/>
        <w:spacing w:after="277" w:line="276" w:lineRule="auto"/>
        <w:rPr>
          <w:szCs w:val="21"/>
        </w:rPr>
      </w:pPr>
      <w:r w:rsidRPr="00387824">
        <w:rPr>
          <w:szCs w:val="21"/>
        </w:rPr>
        <w:t xml:space="preserve">Proposed activities with the potential to impact </w:t>
      </w:r>
      <w:r w:rsidR="00356B4B" w:rsidRPr="00387824">
        <w:rPr>
          <w:szCs w:val="21"/>
        </w:rPr>
        <w:t xml:space="preserve">visitor experience and park operations </w:t>
      </w:r>
      <w:r w:rsidRPr="00387824">
        <w:rPr>
          <w:szCs w:val="21"/>
        </w:rPr>
        <w:t xml:space="preserve">include wildland fire suppression activities, prescribed fire, and mechanical fuels reduction. </w:t>
      </w:r>
    </w:p>
    <w:p w:rsidR="000D6CFA" w:rsidRPr="00387824" w:rsidRDefault="000D6CFA" w:rsidP="00387824">
      <w:r w:rsidRPr="00387824">
        <w:t xml:space="preserve">The </w:t>
      </w:r>
      <w:r w:rsidR="000A0CAF" w:rsidRPr="00387824">
        <w:t xml:space="preserve">suppression of wildfires </w:t>
      </w:r>
      <w:r w:rsidR="00356B4B" w:rsidRPr="00387824">
        <w:t>poses</w:t>
      </w:r>
      <w:r w:rsidR="000A0CAF" w:rsidRPr="00387824">
        <w:t xml:space="preserve"> real and potential</w:t>
      </w:r>
      <w:r w:rsidRPr="00387824">
        <w:t xml:space="preserve"> risks</w:t>
      </w:r>
      <w:r w:rsidR="000A0CAF" w:rsidRPr="00387824">
        <w:t xml:space="preserve"> for visitor experience and park operations</w:t>
      </w:r>
      <w:r w:rsidR="000A2562">
        <w:t xml:space="preserve"> due to</w:t>
      </w:r>
      <w:r w:rsidR="000A0CAF" w:rsidRPr="00387824">
        <w:t xml:space="preserve"> the lack</w:t>
      </w:r>
      <w:r w:rsidRPr="00387824">
        <w:t xml:space="preserve"> control</w:t>
      </w:r>
      <w:r w:rsidR="000A0CAF" w:rsidRPr="00387824">
        <w:t xml:space="preserve"> and predictability of the fire</w:t>
      </w:r>
      <w:r w:rsidRPr="00387824">
        <w:t>. This would mean that special consideration would have to be taken to protect areas of the park in which visitors were present</w:t>
      </w:r>
      <w:r w:rsidR="000A0CAF" w:rsidRPr="00387824">
        <w:t xml:space="preserve"> and could be affected by a wildland fire</w:t>
      </w:r>
      <w:r w:rsidRPr="00387824">
        <w:t xml:space="preserve">. </w:t>
      </w:r>
      <w:r w:rsidR="000A0CAF" w:rsidRPr="00387824">
        <w:t>Visitor experience mitigations include v</w:t>
      </w:r>
      <w:r w:rsidRPr="00387824">
        <w:t xml:space="preserve">isitor education </w:t>
      </w:r>
      <w:r w:rsidR="000A0CAF" w:rsidRPr="00387824">
        <w:t>programs that</w:t>
      </w:r>
      <w:r w:rsidRPr="00387824">
        <w:t xml:space="preserve"> promote public awareness, understanding, and support for wildland fire prevention and safety. </w:t>
      </w:r>
      <w:r w:rsidR="000A0CAF" w:rsidRPr="00387824">
        <w:t>In addition, r</w:t>
      </w:r>
      <w:r w:rsidRPr="00387824">
        <w:t>egular training would be provided to park personnel on wildland fire protocol and to ensure visitor safety</w:t>
      </w:r>
      <w:r w:rsidR="000A0CAF" w:rsidRPr="00387824">
        <w:t>, and evacuation from impacted or potentially impacted areas. This includes structural evacuation as well as trail evacuations</w:t>
      </w:r>
      <w:r w:rsidRPr="00387824">
        <w:t xml:space="preserve">. </w:t>
      </w:r>
      <w:r w:rsidR="000A0CAF" w:rsidRPr="00387824">
        <w:t>Park mitigations include a</w:t>
      </w:r>
      <w:r w:rsidRPr="00387824">
        <w:t>ll buildings on the park</w:t>
      </w:r>
      <w:r w:rsidR="000A0CAF" w:rsidRPr="00387824">
        <w:t xml:space="preserve"> have a</w:t>
      </w:r>
      <w:r w:rsidRPr="00387824">
        <w:t xml:space="preserve"> maintain</w:t>
      </w:r>
      <w:r w:rsidR="000A0CAF" w:rsidRPr="00387824">
        <w:t>ed</w:t>
      </w:r>
      <w:r w:rsidR="000A2562">
        <w:t>, where feasible,</w:t>
      </w:r>
      <w:r w:rsidR="000A2562" w:rsidRPr="00387824">
        <w:t xml:space="preserve"> </w:t>
      </w:r>
      <w:r w:rsidRPr="00387824">
        <w:t>30’ cleared defensible area that consists of perennial grasses not to exceed 1 foot in height.  All buildings are constructed with fire-safe materials where possible (i.e., asphalt shingles, brick walls, etc.) and have functional fi</w:t>
      </w:r>
      <w:r w:rsidR="000A0CAF" w:rsidRPr="00387824">
        <w:t>re suppression systems inside. In addition, t</w:t>
      </w:r>
      <w:r w:rsidRPr="00387824">
        <w:t>he park maintains a memorandum of understanding (MOU) with the North Carolina Forest Service for response to wildland fires in the park. Planning intervals take place on a 5 year rotational basis to update MOUs and to ensure coordination between the agencies.</w:t>
      </w:r>
    </w:p>
    <w:p w:rsidR="000D6CFA" w:rsidRPr="00387824" w:rsidRDefault="000D6CFA" w:rsidP="00387824"/>
    <w:p w:rsidR="001A2725" w:rsidRPr="00387824" w:rsidRDefault="001A2725" w:rsidP="00387824">
      <w:r w:rsidRPr="00387824">
        <w:lastRenderedPageBreak/>
        <w:t xml:space="preserve">Prescribed burns may result in some impacts to visitor use and experience. </w:t>
      </w:r>
      <w:r w:rsidR="000A0CAF" w:rsidRPr="00387824">
        <w:t xml:space="preserve">These impacts would be extremely low because of the small size of the 3 fire management </w:t>
      </w:r>
      <w:r w:rsidR="0007610C" w:rsidRPr="00387824">
        <w:t>units</w:t>
      </w:r>
      <w:r w:rsidR="000A0CAF" w:rsidRPr="00387824">
        <w:t xml:space="preserve"> and the minimal burning activities of up to </w:t>
      </w:r>
      <w:r w:rsidR="00356B4B" w:rsidRPr="00387824">
        <w:t xml:space="preserve">10 acres annually. </w:t>
      </w:r>
      <w:r w:rsidRPr="00387824">
        <w:t>Smoke from the fire could negatively impact scenic integrity. However these impacts would be temporary. Visitors may also be affected by the increased number of park personnel during prescribed burns. Some areas may be off-limits to visitors because they are being burned or because those are</w:t>
      </w:r>
      <w:r w:rsidRPr="00387824">
        <w:rPr>
          <w:b/>
        </w:rPr>
        <w:t>a</w:t>
      </w:r>
      <w:r w:rsidRPr="00387824">
        <w:t>s are being used by park personnel in conjunction with the prescribed burn. Although there are some negative impacts, visitor experience is ultimately improved because the prescribed burns would result in greater integrity of the native natural resources and would correspond with the historical landscape of the park. Additionally, prescribed burns wi</w:t>
      </w:r>
      <w:r w:rsidR="000A0CAF" w:rsidRPr="00387824">
        <w:t xml:space="preserve">ll be conducted in the fall, </w:t>
      </w:r>
      <w:r w:rsidRPr="00387824">
        <w:t>winter</w:t>
      </w:r>
      <w:r w:rsidR="000A0CAF" w:rsidRPr="00387824">
        <w:t>, and spring. This is w</w:t>
      </w:r>
      <w:r w:rsidRPr="00387824">
        <w:t>hen park visitation is at its lowest</w:t>
      </w:r>
      <w:r w:rsidR="000A0CAF" w:rsidRPr="00387824">
        <w:t>, and fire weather and safety concerns are at their lowest</w:t>
      </w:r>
      <w:r w:rsidRPr="00387824">
        <w:t xml:space="preserve">. </w:t>
      </w:r>
    </w:p>
    <w:p w:rsidR="000A0CAF" w:rsidRPr="00387824" w:rsidRDefault="00806D7E" w:rsidP="00387824">
      <w:r w:rsidRPr="00387824">
        <w:t>Mechanical t</w:t>
      </w:r>
      <w:r w:rsidR="001A2725" w:rsidRPr="00387824">
        <w:t xml:space="preserve">hinning treatments would not negatively affect visitor experience unless those visitors happened to be in the immediate vicinity of the thinning while it is taking place. </w:t>
      </w:r>
      <w:r w:rsidR="000A0CAF" w:rsidRPr="00387824">
        <w:t xml:space="preserve">Sound from the treatments could negatively impact scenic integrity and visitor experience. However these impacts would be temporary. Visitors may also be affected by the increased number of park personnel during activities, and some areas may be off-limits to visitors during mechanical operations. Although there are some negative impacts, visitor experience is ultimately improved because the mechanical treatments would result in greater integrity of the native natural resources and would correspond with the historical landscape of the park. </w:t>
      </w:r>
    </w:p>
    <w:p w:rsidR="007D7502" w:rsidRPr="00387824" w:rsidRDefault="007D7502" w:rsidP="00387824">
      <w:pPr>
        <w:spacing w:after="0"/>
      </w:pPr>
      <w:r w:rsidRPr="00387824">
        <w:t>Overall, visitor experience and park operations impacts would be localized, sh</w:t>
      </w:r>
      <w:r w:rsidR="004A7E02" w:rsidRPr="00387824">
        <w:t xml:space="preserve">ort-term, and minor. This </w:t>
      </w:r>
      <w:r w:rsidRPr="00387824">
        <w:t xml:space="preserve">alternative would have minimal overall impacts to the visitor experience and park operations provided mitigation techniques were used to reduce fuels loads and potentials for wildland fires. </w:t>
      </w:r>
    </w:p>
    <w:p w:rsidR="00A255DA" w:rsidRPr="00387824" w:rsidRDefault="00A255DA" w:rsidP="00387824">
      <w:pPr>
        <w:spacing w:after="0"/>
      </w:pPr>
    </w:p>
    <w:p w:rsidR="000A0CAF" w:rsidRPr="00387824" w:rsidRDefault="00A255DA" w:rsidP="00387824">
      <w:r w:rsidRPr="00387824">
        <w:rPr>
          <w:i/>
        </w:rPr>
        <w:t>Cumulative Effects:</w:t>
      </w:r>
      <w:r w:rsidRPr="00387824">
        <w:t xml:space="preserve">  The direct and indirect adverse impacts of the no-action alternative would be localized, short-term to long-term, and negligible to minor.  Some indirect impacts may be beneficial.  Other activities which contribute to cumulative impacts on visitor experiences, aesthetic resources, and park operations include: industrial and residential development, continuous highway traffic and associated noise, other workloads, and other land management activities. The paved park roads and park facilities intrude on the visual scene, though they are situated so as to minimize the intrusion.  A continued buildup of wildland fuels would increase the probability of larger fires and greater fire intensity, with subsequent impacts of visitor experiences, aesthetic resources, and park operations being somewhat magnified.  The proposed construction of stormwater bio-</w:t>
      </w:r>
      <w:r w:rsidR="00883616" w:rsidRPr="00387824">
        <w:t>remediation</w:t>
      </w:r>
      <w:r w:rsidRPr="00387824">
        <w:t xml:space="preserve"> areas would also contribute </w:t>
      </w:r>
      <w:r w:rsidR="000A2562">
        <w:t xml:space="preserve">to </w:t>
      </w:r>
      <w:r w:rsidRPr="00387824">
        <w:t xml:space="preserve">these cumulative effects. </w:t>
      </w:r>
      <w:r w:rsidR="00883616" w:rsidRPr="00387824">
        <w:t xml:space="preserve">The park is also planning on beginning the process to draft a new General Management Plan; this plan will also address the cumulative effects of actions proposed by the plan. </w:t>
      </w:r>
      <w:r w:rsidRPr="00387824">
        <w:t>The cumulative effect of the no-action alternative would be localized and minor.</w:t>
      </w:r>
    </w:p>
    <w:p w:rsidR="000C6A20" w:rsidRPr="00387824" w:rsidRDefault="000C6A20" w:rsidP="00387824"/>
    <w:p w:rsidR="000C6A20" w:rsidRPr="00387824" w:rsidRDefault="000C6A20" w:rsidP="00387824">
      <w:r w:rsidRPr="00387824">
        <w:rPr>
          <w:i/>
        </w:rPr>
        <w:lastRenderedPageBreak/>
        <w:t>Conclusion:</w:t>
      </w:r>
      <w:r w:rsidRPr="00387824">
        <w:t xml:space="preserve">  The no-action alternative would have localized, short-term, and negligible to minor direct adverse impacts on visitor experiences, aesthetic resources, and park operations.   The indirect adverse impacts would be localized, short-term, and minor.  The no-action alternative would not produce any m</w:t>
      </w:r>
      <w:r w:rsidR="00835AF3">
        <w:t>oderate</w:t>
      </w:r>
      <w:r w:rsidRPr="00387824">
        <w:t xml:space="preserve"> adverse effects on visitor experiences or aesthetic resources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806D7E" w:rsidRPr="00387824" w:rsidRDefault="00806D7E" w:rsidP="00387824">
      <w:pPr>
        <w:rPr>
          <w:b/>
          <w:u w:val="single"/>
        </w:rPr>
      </w:pPr>
      <w:r w:rsidRPr="00387824">
        <w:rPr>
          <w:b/>
          <w:u w:val="single"/>
        </w:rPr>
        <w:t>Alternative 2 (Preferred Alternative):</w:t>
      </w:r>
    </w:p>
    <w:p w:rsidR="000D6CFA" w:rsidRPr="00387824" w:rsidRDefault="000D6CFA" w:rsidP="00387824">
      <w:pPr>
        <w:pStyle w:val="CM49"/>
        <w:spacing w:after="277" w:line="276" w:lineRule="auto"/>
      </w:pPr>
      <w:r w:rsidRPr="00387824">
        <w:rPr>
          <w:szCs w:val="21"/>
        </w:rPr>
        <w:t xml:space="preserve">Proposed activities with the potential to impact </w:t>
      </w:r>
      <w:r w:rsidR="00356B4B" w:rsidRPr="00387824">
        <w:rPr>
          <w:szCs w:val="21"/>
        </w:rPr>
        <w:t>visitor experience and park operations</w:t>
      </w:r>
      <w:r w:rsidRPr="00387824">
        <w:rPr>
          <w:szCs w:val="21"/>
        </w:rPr>
        <w:t xml:space="preserve"> include prescribed fire, </w:t>
      </w:r>
      <w:r w:rsidR="00D47C12">
        <w:rPr>
          <w:szCs w:val="21"/>
        </w:rPr>
        <w:t>response to wildfire for resource or protection objectives</w:t>
      </w:r>
      <w:r w:rsidRPr="00387824">
        <w:rPr>
          <w:szCs w:val="21"/>
        </w:rPr>
        <w:t xml:space="preserve"> activities, and chemical and mechanical fuels reduction. </w:t>
      </w:r>
    </w:p>
    <w:p w:rsidR="00356B4B" w:rsidRPr="00387824" w:rsidRDefault="000D6CFA" w:rsidP="00387824">
      <w:r w:rsidRPr="00387824">
        <w:t xml:space="preserve">The use of wildfires for fuels reduction </w:t>
      </w:r>
      <w:r w:rsidR="00356B4B" w:rsidRPr="00387824">
        <w:t xml:space="preserve">and wildfire suppression activities </w:t>
      </w:r>
      <w:r w:rsidR="000A2562">
        <w:t xml:space="preserve">as part of </w:t>
      </w:r>
      <w:r w:rsidR="00D47C12">
        <w:t>response to wildfire for resource or protection objectives</w:t>
      </w:r>
      <w:r w:rsidR="000A2562">
        <w:t xml:space="preserve"> would pose its own risk from</w:t>
      </w:r>
      <w:r w:rsidRPr="00387824">
        <w:t xml:space="preserve"> lack of planning and control that would be involved with a prescribed fire. </w:t>
      </w:r>
      <w:r w:rsidR="00356B4B" w:rsidRPr="00387824">
        <w:t>This would mean that special consideration would have to be taken to protect areas of the park in which visitors were present and could be affected by a wildland fire. Visitor experience mitigations include visitor education programs that promote public awareness, understanding, and support for wildland fire prevention and safety. In addition, regular training would be provided to park personnel on wildland fire protocol and to ensure visitor safety, and evacuation from impacted or potentially impacted areas. This includes structural evacuation as well as trail evacuations. Park mitigations include all buildings on the park have a maintained</w:t>
      </w:r>
      <w:r w:rsidR="000A2562">
        <w:t>, where feasible,</w:t>
      </w:r>
      <w:r w:rsidR="00356B4B" w:rsidRPr="00387824">
        <w:t xml:space="preserve"> 30’ cleared defensible area that consists of perennial grasses not to exceed 1 foot in height.  All buildings are constructed with fire-safe materials where possible (i.e., asphalt shingles, brick walls, etc.) and have functional fire suppression systems inside. In addition, the park maintains a memorandum of understanding (MOU) with the North Carolina Forest Service for response to wildland fires in the park. Planning intervals take place on a 5 year rotational basis to update MOUs and to ensure coordination between the agencies.</w:t>
      </w:r>
    </w:p>
    <w:p w:rsidR="00356B4B" w:rsidRPr="00387824" w:rsidRDefault="00356B4B" w:rsidP="00387824">
      <w:r w:rsidRPr="00387824">
        <w:t>Prescribed burns may result in some impacts to visitor use and experience. These impacts would be extremely low because of the relatively s</w:t>
      </w:r>
      <w:r w:rsidR="000A2562">
        <w:t xml:space="preserve">mall size of annual activities. </w:t>
      </w:r>
      <w:r w:rsidRPr="00387824">
        <w:t>Smoke from the fire could negatively impact scenic integrity. However these impacts would be temporary. Visitors may also be affected by the increased number of park personnel during prescribed burns. Some areas may be off-limits to visitors because they are being burned or because those are</w:t>
      </w:r>
      <w:r w:rsidRPr="00387824">
        <w:rPr>
          <w:b/>
        </w:rPr>
        <w:t>a</w:t>
      </w:r>
      <w:r w:rsidRPr="00387824">
        <w:t xml:space="preserve">s are being used by park personnel in conjunction with the prescribed burn. Although there are some negative impacts, visitor experience is ultimately improved because the prescribed burns would result in greater integrity of the native natural resources and would correspond with the historical landscape of the park. Additionally, prescribed burns will be conducted in the fall, winter, and </w:t>
      </w:r>
      <w:r w:rsidRPr="00387824">
        <w:lastRenderedPageBreak/>
        <w:t xml:space="preserve">spring. This is when park visitation is at its lowest, and fire weather and safety concerns are at their lowest. </w:t>
      </w:r>
    </w:p>
    <w:p w:rsidR="00356B4B" w:rsidRPr="00387824" w:rsidRDefault="00356B4B" w:rsidP="00387824">
      <w:r w:rsidRPr="00387824">
        <w:t xml:space="preserve">Mechanical thinning treatments would not negatively affect visitor experience unless those visitors happened to be in the immediate vicinity of the thinning while it is taking place. Sound from the treatments could negatively impact scenic integrity and visitor experience. However these impacts would be temporary. Visitors may also be affected by the increased number of park personnel during activities, and some areas may be off-limits to visitors during mechanical operations. Although there are some negative impacts, visitor experience is ultimately improved because the mechanical treatments would result in greater integrity of the native natural resources and would correspond with the historical landscape of the park. </w:t>
      </w:r>
    </w:p>
    <w:p w:rsidR="00806D7E" w:rsidRPr="00387824" w:rsidRDefault="000A2562" w:rsidP="00387824">
      <w:r>
        <w:t xml:space="preserve">This </w:t>
      </w:r>
      <w:r w:rsidR="00806D7E" w:rsidRPr="00387824">
        <w:t>use of chemical</w:t>
      </w:r>
      <w:r>
        <w:t xml:space="preserve"> treatments to control invasive and </w:t>
      </w:r>
      <w:r w:rsidR="00806D7E" w:rsidRPr="00387824">
        <w:t>exotic species and other woody species would have to be carefully controlled so as to ensure that no visitors are affected. Only authorized chemicals would be used</w:t>
      </w:r>
      <w:r w:rsidR="00A07C0E" w:rsidRPr="00387824">
        <w:t>.</w:t>
      </w:r>
      <w:r w:rsidR="00806D7E" w:rsidRPr="00387824">
        <w:t xml:space="preserve"> </w:t>
      </w:r>
      <w:r w:rsidR="00A07C0E" w:rsidRPr="00387824">
        <w:t>V</w:t>
      </w:r>
      <w:r w:rsidR="00806D7E" w:rsidRPr="00387824">
        <w:t>isitors would be kept away from areas that are being treated or have been treated recently</w:t>
      </w:r>
      <w:r w:rsidR="00A07C0E" w:rsidRPr="00387824">
        <w:t xml:space="preserve"> so that any contact with chemicals would be prevented</w:t>
      </w:r>
      <w:r w:rsidR="00806D7E" w:rsidRPr="00387824">
        <w:t>.</w:t>
      </w:r>
      <w:r w:rsidR="00A07C0E" w:rsidRPr="00387824">
        <w:t xml:space="preserve"> Educational material and advisories will be provided by park personnel to inform visitors of the use of chemicals and their hazards as a way to </w:t>
      </w:r>
      <w:r w:rsidR="000D6CFA" w:rsidRPr="00387824">
        <w:t>mitigate</w:t>
      </w:r>
      <w:r w:rsidR="00A07C0E" w:rsidRPr="00387824">
        <w:t xml:space="preserve"> potential physical contact.</w:t>
      </w:r>
      <w:r w:rsidR="00806D7E" w:rsidRPr="00387824">
        <w:t xml:space="preserve"> </w:t>
      </w:r>
      <w:r w:rsidR="00A07C0E" w:rsidRPr="00387824">
        <w:t xml:space="preserve">Treatments with chemicals would have localized and negligible to minor cumulative effects. This description of effects is based on limited use of chemical treatments and their relatively small area of dispersal. </w:t>
      </w:r>
    </w:p>
    <w:p w:rsidR="007D7502" w:rsidRPr="00387824" w:rsidRDefault="007D7502" w:rsidP="00387824">
      <w:pPr>
        <w:spacing w:after="0"/>
      </w:pPr>
      <w:r w:rsidRPr="00387824">
        <w:t>Overall, visitor experience and park operations impacts would be localized, sh</w:t>
      </w:r>
      <w:r w:rsidR="004A7E02" w:rsidRPr="00387824">
        <w:t xml:space="preserve">ort-term, and minor. This </w:t>
      </w:r>
      <w:r w:rsidRPr="00387824">
        <w:t xml:space="preserve">alternative would have minimal overall impacts to the visitor experience and park operations provided mitigation techniques were used to reduce fuels loads and potentials for wildland fires. </w:t>
      </w:r>
    </w:p>
    <w:p w:rsidR="00883616" w:rsidRPr="00387824" w:rsidRDefault="00883616" w:rsidP="00387824">
      <w:pPr>
        <w:spacing w:after="0"/>
      </w:pPr>
    </w:p>
    <w:p w:rsidR="007D7502" w:rsidRPr="00387824" w:rsidRDefault="00883616" w:rsidP="00387824">
      <w:r w:rsidRPr="00387824">
        <w:rPr>
          <w:i/>
        </w:rPr>
        <w:t>Cumulative Effects:</w:t>
      </w:r>
      <w:r w:rsidRPr="00387824">
        <w:t xml:space="preserve">  The direct and indirect adverse impacts of the preferred alternative would be localized, short-term to long-term, and negligible to minor.  Some indirect impacts may be beneficial.  Other activities which contribute to cumulative impacts on visitor experiences, aesthetic resources, and park operations include: industrial and residential development, continuous highway traffic and associated noise, other workloads, and other land management activities. The paved park roads and park facilities intrude on the visual scene, though they are situated so as to minimize the intrusion.  A continued buildup of wildland fuels would increase the probability of larger fires and greater fire intensity, with subsequent impacts of visitor experiences, aesthetic resources, and park operations being somewhat magnified.  The proposed construction of stormwater bio-remediation areas would also contribute these cumulative effects. The park is also planning on beginning the process to draft a new General Management Plan; this plan will also address the cumulative effects of actions proposed by the plan. The cumulative effect of the preferred alternative would be localized and minor.</w:t>
      </w:r>
    </w:p>
    <w:p w:rsidR="008F558E" w:rsidRPr="00387824" w:rsidRDefault="008F558E" w:rsidP="00387824">
      <w:r w:rsidRPr="00387824">
        <w:rPr>
          <w:i/>
        </w:rPr>
        <w:lastRenderedPageBreak/>
        <w:t>Conclusion:</w:t>
      </w:r>
      <w:r w:rsidRPr="00387824">
        <w:t xml:space="preserve">  The </w:t>
      </w:r>
      <w:r w:rsidR="000A2562">
        <w:t>preferred</w:t>
      </w:r>
      <w:r w:rsidRPr="00387824">
        <w:t xml:space="preserve"> alternative would have localized, short-term, and negligible to minor direct adverse impacts on visitor experiences, aesthetic resources, and park operations.   The indirect adverse impacts would be localized, short-term, and minor.  The </w:t>
      </w:r>
      <w:r w:rsidR="000A2562">
        <w:t>preferred</w:t>
      </w:r>
      <w:r w:rsidRPr="00387824">
        <w:t xml:space="preserve"> alternative would not produce any </w:t>
      </w:r>
      <w:r w:rsidR="00835AF3">
        <w:t>moderate</w:t>
      </w:r>
      <w:r w:rsidRPr="00387824">
        <w:t xml:space="preserve"> adverse effects on visitor experiences or aesthetic resources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8A65CC" w:rsidRPr="00387824" w:rsidRDefault="008A65CC" w:rsidP="00387824">
      <w:pPr>
        <w:rPr>
          <w:b/>
        </w:rPr>
      </w:pPr>
      <w:r w:rsidRPr="00387824">
        <w:rPr>
          <w:b/>
          <w:u w:val="single"/>
        </w:rPr>
        <w:t>Alternative 3:</w:t>
      </w:r>
      <w:r w:rsidRPr="00387824">
        <w:rPr>
          <w:b/>
        </w:rPr>
        <w:t xml:space="preserve"> </w:t>
      </w:r>
    </w:p>
    <w:p w:rsidR="000D6CFA" w:rsidRPr="00387824" w:rsidRDefault="000D6CFA" w:rsidP="00387824">
      <w:pPr>
        <w:pStyle w:val="CM49"/>
        <w:spacing w:after="277" w:line="276" w:lineRule="auto"/>
      </w:pPr>
      <w:r w:rsidRPr="00387824">
        <w:rPr>
          <w:szCs w:val="21"/>
        </w:rPr>
        <w:t>Proposed activities with the potential to impact v</w:t>
      </w:r>
      <w:r w:rsidR="00356B4B" w:rsidRPr="00387824">
        <w:rPr>
          <w:szCs w:val="21"/>
        </w:rPr>
        <w:t>isitor experience and park operations</w:t>
      </w:r>
      <w:r w:rsidRPr="00387824">
        <w:rPr>
          <w:szCs w:val="21"/>
        </w:rPr>
        <w:t xml:space="preserve"> include </w:t>
      </w:r>
      <w:r w:rsidR="00D47C12">
        <w:rPr>
          <w:szCs w:val="21"/>
        </w:rPr>
        <w:t>response to wildfire for resource or protection objectives</w:t>
      </w:r>
      <w:r w:rsidRPr="00387824">
        <w:rPr>
          <w:szCs w:val="21"/>
        </w:rPr>
        <w:t xml:space="preserve"> activities and chemical and mechanical fuels reduction. </w:t>
      </w:r>
    </w:p>
    <w:p w:rsidR="00356B4B" w:rsidRPr="00387824" w:rsidRDefault="008A65CC" w:rsidP="00387824">
      <w:r w:rsidRPr="00387824">
        <w:t>The impacts from this alternative would be similar to alternatives 1 and 2 with respect to the application of mechanical and chemical thinning.</w:t>
      </w:r>
      <w:r w:rsidR="00DD2ABF" w:rsidRPr="00387824">
        <w:t xml:space="preserve"> The difference in this alternative is that there is no prescribed burning. The use of natural wildfires for fuels reduction in this alternative would pose similar impacts as those from presc</w:t>
      </w:r>
      <w:r w:rsidR="00994637" w:rsidRPr="00387824">
        <w:t xml:space="preserve">ribed burning in alternative 1. </w:t>
      </w:r>
    </w:p>
    <w:p w:rsidR="00356B4B" w:rsidRPr="00387824" w:rsidRDefault="00356B4B" w:rsidP="00387824">
      <w:r w:rsidRPr="00387824">
        <w:t>The use of wildfires for fuels reduction and wildfire suppression activities would pose its own risks</w:t>
      </w:r>
      <w:r w:rsidR="000A2562">
        <w:t xml:space="preserve"> from</w:t>
      </w:r>
      <w:r w:rsidRPr="00387824">
        <w:t xml:space="preserve"> the lack of planning and control that would be involved with a prescribed fire. This would mean that special consideration would have to be taken to protect areas of the park in which visitors were present and could be affected by a wildland fire. Visitor experience mitigations include visitor education programs that promote public awareness, understanding, and support for wildland fire prevention and safety. In addition, regular training would be provided to park personnel on wildland fire protocol and to ensure visitor safety, and evacuation from impacted or potentially impacted areas. This includes structural evacuation as well as trail evacuations. Park mitigations include all buildings on the park have a maintained</w:t>
      </w:r>
      <w:r w:rsidR="000A2562">
        <w:t>, where feasible,</w:t>
      </w:r>
      <w:r w:rsidRPr="00387824">
        <w:t xml:space="preserve"> 30’ cleared defensible area that consists of perennial grasses not to exceed 1 foot in height.  All buildings are constructed with fire-safe materials where possible (i.e., asphalt shingles, brick walls, etc.) and have functional fire suppression systems inside. In addition, the park maintains a memorandum of understanding (MOU) with the North Carolina Forest Service for response to wildland fires in the park. Planning intervals take place on a 5 year rotational basis to update MOUs and to ensure coordination between the agencies.</w:t>
      </w:r>
    </w:p>
    <w:p w:rsidR="00356B4B" w:rsidRPr="00387824" w:rsidRDefault="00356B4B" w:rsidP="00387824">
      <w:r w:rsidRPr="00387824">
        <w:t xml:space="preserve">Mechanical thinning treatments would not negatively affect visitor experience unless those visitors happened to be in the immediate vicinity of the thinning while it is taking place. Sound from the treatments could negatively impact scenic integrity and visitor experience. However these impacts would be temporary. Visitors may also be affected by the increased number of park personnel during activities, and some areas may be off-limits to visitors during mechanical operations. Although there are some negative impacts, visitor experience is ultimately improved </w:t>
      </w:r>
      <w:r w:rsidRPr="00387824">
        <w:lastRenderedPageBreak/>
        <w:t xml:space="preserve">because the mechanical treatments would result in greater integrity of the native natural resources and would correspond with the historical landscape of the park. </w:t>
      </w:r>
    </w:p>
    <w:p w:rsidR="00356B4B" w:rsidRPr="00387824" w:rsidRDefault="000A2562" w:rsidP="00387824">
      <w:r>
        <w:t>The</w:t>
      </w:r>
      <w:r w:rsidR="00356B4B" w:rsidRPr="00387824">
        <w:t xml:space="preserve"> use of chemical</w:t>
      </w:r>
      <w:r>
        <w:t xml:space="preserve"> treatments to control invasive and </w:t>
      </w:r>
      <w:r w:rsidR="00356B4B" w:rsidRPr="00387824">
        <w:t>exotic species and other woody species would have to be carefully controlled so as to ensure that no visitors are affected. Only authorized chemicals would be used. Visitors would be kept away from areas that are being treated or have been treated recently so that any contact with chemicals would be prevented. Educational material and advisories will be provided by park personnel to inform visitors of the use of chemicals and their hazards as a way to mitigate potential physical contact. Treatments with chemicals would have localized and negligible to minor cumulative effects. This description of effects is based on limited use of chemical treatments and their relatively small area of dispersal.</w:t>
      </w:r>
    </w:p>
    <w:p w:rsidR="007D7502" w:rsidRPr="00387824" w:rsidRDefault="007D7502" w:rsidP="00387824">
      <w:pPr>
        <w:spacing w:after="0"/>
      </w:pPr>
      <w:r w:rsidRPr="00387824">
        <w:t>Overall, visitor experience and park operations impacts would be localized, sh</w:t>
      </w:r>
      <w:r w:rsidR="004A7E02" w:rsidRPr="00387824">
        <w:t xml:space="preserve">ort-term, and minor. This </w:t>
      </w:r>
      <w:r w:rsidRPr="00387824">
        <w:t xml:space="preserve">alternative would have minimal overall impacts to the visitor experience and park operations provided mitigation techniques were used to reduce fuels loads and potentials for wildland fires. </w:t>
      </w:r>
    </w:p>
    <w:p w:rsidR="00883616" w:rsidRPr="00387824" w:rsidRDefault="00883616" w:rsidP="00387824">
      <w:pPr>
        <w:spacing w:after="0"/>
      </w:pPr>
    </w:p>
    <w:p w:rsidR="00356B4B" w:rsidRPr="00387824" w:rsidRDefault="00883616" w:rsidP="00387824">
      <w:r w:rsidRPr="00387824">
        <w:rPr>
          <w:i/>
        </w:rPr>
        <w:t>Cumulative Effects:</w:t>
      </w:r>
      <w:r w:rsidRPr="00387824">
        <w:t xml:space="preserve">  The direct and indirect adverse impacts of this alternative would be localized, short-term to long-term, and negligible to minor.  Some indirect impacts may be beneficial.  Other activities which contribute to cumulative impacts on visitor experiences, aesthetic resources, and park operations include: industrial and residential development, continuous highway traffic and associated noise, other workloads, and other land management activities. The paved park roads and park facilities intrude on the visual scene, though they are situated so as to minimize the intrusion.  A continued buildup of wildland fuels would increase the probability of larger fires and greater fire intensity, with subsequent impacts of visitor experiences, aesthetic resources, and park operations being somewhat magnified.  The proposed construction of stormwater bio-remediation areas would also contribute these cumulative effects. The park is also planning on beginning the process to draft a new General Management Plan; this plan will also address the cumulative effects of actions proposed by the plan. The cumulative effect of this alternative would be localized and minor.</w:t>
      </w:r>
    </w:p>
    <w:p w:rsidR="008F558E" w:rsidRDefault="008F558E" w:rsidP="00387824">
      <w:r w:rsidRPr="00387824">
        <w:rPr>
          <w:i/>
        </w:rPr>
        <w:t>Conclusion:</w:t>
      </w:r>
      <w:r w:rsidRPr="00387824">
        <w:t xml:space="preserve">  This alternative would have localized, short-term, and negligible to minor direct adverse impacts on visitor experiences, aesthetic resources, and park operations. The indirect adverse impacts would be localized, short-term, and minor. This alternative would not produce any m</w:t>
      </w:r>
      <w:r w:rsidR="00835AF3">
        <w:t>oderate</w:t>
      </w:r>
      <w:r w:rsidRPr="00387824">
        <w:t xml:space="preserve"> adverse effects on visitor experiences or aesthetic resources whose conservation is necessary to the purpose of the establishment of the park, that are </w:t>
      </w:r>
      <w:proofErr w:type="gramStart"/>
      <w:r w:rsidRPr="00387824">
        <w:t>key</w:t>
      </w:r>
      <w:proofErr w:type="gramEnd"/>
      <w:r w:rsidRPr="00387824">
        <w:t xml:space="preserve"> to the natural or cultural integrity of the park, or that are actions identified as a management goal of the park.  </w:t>
      </w:r>
    </w:p>
    <w:p w:rsidR="00A2023F" w:rsidRDefault="00A2023F" w:rsidP="00387824"/>
    <w:p w:rsidR="00A2023F" w:rsidRPr="00387824" w:rsidRDefault="00A2023F" w:rsidP="00387824"/>
    <w:p w:rsidR="00A07C0E" w:rsidRPr="00387824" w:rsidRDefault="00A07C0E" w:rsidP="00387824">
      <w:pPr>
        <w:rPr>
          <w:b/>
          <w:u w:val="single"/>
        </w:rPr>
      </w:pPr>
      <w:r w:rsidRPr="00387824">
        <w:rPr>
          <w:b/>
          <w:u w:val="single"/>
        </w:rPr>
        <w:lastRenderedPageBreak/>
        <w:t>Conclusion:</w:t>
      </w:r>
    </w:p>
    <w:p w:rsidR="009D7A3B" w:rsidRPr="00387824" w:rsidRDefault="00A07C0E" w:rsidP="00387824">
      <w:pPr>
        <w:spacing w:after="0"/>
      </w:pPr>
      <w:r w:rsidRPr="00387824">
        <w:t>The performances of any of these alternatives would not pose any serious threats to visitor use an</w:t>
      </w:r>
      <w:r w:rsidR="009D7A3B" w:rsidRPr="00387824">
        <w:t xml:space="preserve">d experience or park operations in such a manner that would limit the park’s ability to fulfill </w:t>
      </w:r>
      <w:r w:rsidR="008F558E" w:rsidRPr="00387824">
        <w:t>its</w:t>
      </w:r>
      <w:r w:rsidR="009D7A3B" w:rsidRPr="00387824">
        <w:t xml:space="preserve"> enabling legislation, or disrupt enjoyment of the park and its resources. Imple</w:t>
      </w:r>
      <w:r w:rsidR="00C45B7D" w:rsidRPr="00387824">
        <w:t>mentation of any of the alterna</w:t>
      </w:r>
      <w:r w:rsidR="009D7A3B" w:rsidRPr="00387824">
        <w:t>t</w:t>
      </w:r>
      <w:r w:rsidR="00C45B7D" w:rsidRPr="00387824">
        <w:t>i</w:t>
      </w:r>
      <w:r w:rsidR="009D7A3B" w:rsidRPr="00387824">
        <w:t xml:space="preserve">ves would have overall beneficial effects through the reduction of hazardous fuels that pose wildland fire risk which could negatively </w:t>
      </w:r>
      <w:r w:rsidR="00C45B7D" w:rsidRPr="00387824">
        <w:t>a</w:t>
      </w:r>
      <w:r w:rsidR="009D7A3B" w:rsidRPr="00387824">
        <w:t>ffect visitor use and/or park operations. Additional</w:t>
      </w:r>
      <w:r w:rsidR="00C45B7D" w:rsidRPr="00387824">
        <w:t>l</w:t>
      </w:r>
      <w:r w:rsidR="009D7A3B" w:rsidRPr="00387824">
        <w:t xml:space="preserve">y, these alternatives would enhance the cultural landscape through rehabilitation of its condition to its natural state and enhance the visitor experience and understanding. Because of the limited impacts felt in alternative 2, this alternative was deemed the preferred alternative. </w:t>
      </w:r>
    </w:p>
    <w:p w:rsidR="009D7A3B" w:rsidRPr="00387824" w:rsidRDefault="009D7A3B" w:rsidP="00387824">
      <w:pPr>
        <w:spacing w:after="0"/>
        <w:rPr>
          <w:u w:val="single"/>
        </w:rPr>
      </w:pPr>
      <w:r w:rsidRPr="00387824">
        <w:t xml:space="preserve"> </w:t>
      </w:r>
    </w:p>
    <w:p w:rsidR="00A07C0E" w:rsidRPr="00387824" w:rsidRDefault="00A07C0E" w:rsidP="00387824"/>
    <w:p w:rsidR="001A2725" w:rsidRPr="00387824" w:rsidRDefault="001A2725" w:rsidP="00387824"/>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56B4B" w:rsidRPr="00387824" w:rsidRDefault="00356B4B" w:rsidP="00387824">
      <w:pPr>
        <w:rPr>
          <w:b/>
          <w:sz w:val="28"/>
          <w:u w:val="single"/>
        </w:rPr>
      </w:pPr>
    </w:p>
    <w:p w:rsidR="003A6863" w:rsidRDefault="003A6863" w:rsidP="00387824">
      <w:pPr>
        <w:rPr>
          <w:b/>
          <w:sz w:val="28"/>
          <w:u w:val="single"/>
        </w:rPr>
      </w:pPr>
    </w:p>
    <w:p w:rsidR="00387824" w:rsidRDefault="00387824" w:rsidP="00387824">
      <w:pPr>
        <w:rPr>
          <w:b/>
          <w:sz w:val="28"/>
          <w:u w:val="single"/>
        </w:rPr>
      </w:pPr>
    </w:p>
    <w:p w:rsidR="00387824" w:rsidRDefault="00387824" w:rsidP="00387824">
      <w:pPr>
        <w:rPr>
          <w:b/>
          <w:sz w:val="28"/>
          <w:u w:val="single"/>
        </w:rPr>
      </w:pPr>
    </w:p>
    <w:p w:rsidR="00387824" w:rsidRDefault="00387824" w:rsidP="00387824">
      <w:pPr>
        <w:rPr>
          <w:b/>
          <w:sz w:val="28"/>
          <w:u w:val="single"/>
        </w:rPr>
      </w:pPr>
    </w:p>
    <w:p w:rsidR="00387824" w:rsidRDefault="00387824" w:rsidP="00387824">
      <w:pPr>
        <w:rPr>
          <w:b/>
          <w:sz w:val="28"/>
          <w:u w:val="single"/>
        </w:rPr>
      </w:pPr>
    </w:p>
    <w:p w:rsidR="00387824" w:rsidRPr="00387824" w:rsidRDefault="00387824" w:rsidP="00387824">
      <w:pPr>
        <w:rPr>
          <w:b/>
          <w:sz w:val="28"/>
          <w:u w:val="single"/>
        </w:rPr>
      </w:pPr>
    </w:p>
    <w:p w:rsidR="001A2725" w:rsidRPr="00387824" w:rsidRDefault="001A2725" w:rsidP="00387824">
      <w:pPr>
        <w:rPr>
          <w:b/>
        </w:rPr>
      </w:pPr>
      <w:r w:rsidRPr="00387824">
        <w:rPr>
          <w:b/>
        </w:rPr>
        <w:lastRenderedPageBreak/>
        <w:t>HUMAN HEALTH AND SAFETY</w:t>
      </w:r>
    </w:p>
    <w:p w:rsidR="001A2725" w:rsidRPr="00387824" w:rsidRDefault="001A2725" w:rsidP="00387824">
      <w:pPr>
        <w:rPr>
          <w:i/>
        </w:rPr>
      </w:pPr>
      <w:r w:rsidRPr="00387824">
        <w:rPr>
          <w:i/>
        </w:rPr>
        <w:t>Affected Environment</w:t>
      </w:r>
    </w:p>
    <w:p w:rsidR="001A2725" w:rsidRPr="00387824" w:rsidRDefault="001A2725" w:rsidP="00387824">
      <w:r w:rsidRPr="00387824">
        <w:t xml:space="preserve">Early in the planning process, prior to the start of any prescribed burn, all appropriate safety regulations will be reviewed and implemented if necessary. All appropriate job hazard analysis will be conducted and signed by all park staff involved in the prescribed burns. Only those staff with the appropriate training will be permitted to work directly on the burn. The park staff will notify the general public in the area, specifically those with property adjoining the park, of the time and extent any prescribed fire. Emergency personnel will be notified of the prescribed burns, so they may make any necessary planning. In all circumstances, visitor and park staff safety will take precedence over all other factors. </w:t>
      </w:r>
    </w:p>
    <w:p w:rsidR="001A2725" w:rsidRPr="00387824" w:rsidRDefault="001A2725" w:rsidP="00387824">
      <w:pPr>
        <w:rPr>
          <w:i/>
        </w:rPr>
      </w:pPr>
      <w:r w:rsidRPr="00387824">
        <w:rPr>
          <w:i/>
        </w:rPr>
        <w:t>Environmental Consequences</w:t>
      </w:r>
    </w:p>
    <w:p w:rsidR="001A2725" w:rsidRPr="00387824" w:rsidRDefault="001A2725" w:rsidP="00387824">
      <w:r w:rsidRPr="00387824">
        <w:t xml:space="preserve">Human health and safety impacts were qualitatively assessed through determination of activities, equipment, and conditions that could result in injury, literature review of type and extent of injury caused by equipment and conditions, and in light of mitigation measures and best management practices. </w:t>
      </w:r>
    </w:p>
    <w:p w:rsidR="001A2725" w:rsidRPr="00387824" w:rsidRDefault="001A2725" w:rsidP="00387824">
      <w:pPr>
        <w:rPr>
          <w:b/>
        </w:rPr>
      </w:pPr>
      <w:r w:rsidRPr="00387824">
        <w:rPr>
          <w:b/>
          <w:u w:val="single"/>
        </w:rPr>
        <w:t>Alternative 1(No Action)</w:t>
      </w:r>
      <w:r w:rsidRPr="00387824">
        <w:rPr>
          <w:b/>
        </w:rPr>
        <w:t xml:space="preserve">: </w:t>
      </w:r>
    </w:p>
    <w:p w:rsidR="00F71B8C" w:rsidRPr="00387824" w:rsidRDefault="00F71B8C" w:rsidP="00387824">
      <w:pPr>
        <w:pStyle w:val="CM49"/>
        <w:spacing w:after="277" w:line="276" w:lineRule="auto"/>
        <w:rPr>
          <w:szCs w:val="21"/>
        </w:rPr>
      </w:pPr>
      <w:r w:rsidRPr="00387824">
        <w:rPr>
          <w:szCs w:val="21"/>
        </w:rPr>
        <w:t xml:space="preserve">Proposed activities with the potential to impact human health and safety include wildland fire suppression activities, prescribed fire, and mechanical fuels reduction. </w:t>
      </w:r>
    </w:p>
    <w:p w:rsidR="001A2725" w:rsidRPr="00387824" w:rsidRDefault="001A2725" w:rsidP="00387824">
      <w:r w:rsidRPr="00387824">
        <w:t xml:space="preserve">The most serious risks of this alternative are to those personnel directly interacting with the prescribed burns. Health and safety risks include smoke inhalation, burns, heat injuries, and exhaustion. Other injuries to fire personnel can occur during the construction of fire breaks. Risks posed to the general public from prescribed burns include respiratory problems associated with smoke in the air. Decreased visibility from the smoke may also lead to traffic accidents. </w:t>
      </w:r>
    </w:p>
    <w:p w:rsidR="001A2725" w:rsidRPr="00387824" w:rsidRDefault="001A2725" w:rsidP="00387824">
      <w:r w:rsidRPr="00387824">
        <w:t xml:space="preserve">The most likely human health and safety impacts would come from spills of fire retardants and foams. Although all retardants and foams used will meet USDA safety standards, they can still cause injury with direct contact to skin or sensitive areas such as eyes, ears, and mouth. Proper wear of personal protective equipment can greatly reduce the risk of injuries of this nature. </w:t>
      </w:r>
    </w:p>
    <w:p w:rsidR="00F71B8C" w:rsidRPr="00387824" w:rsidRDefault="00F71B8C" w:rsidP="00387824">
      <w:r w:rsidRPr="00387824">
        <w:t xml:space="preserve">Under no circumstances will an individual be permitted near a wildland fire at MOCR without the appropriate training and required personal protective equipment (PPE). Members of the press will be allowed in the vicinity of a fire only if they are determined to meet the standards established for the light fitness rating, wear the required PPE, and are accompanied by a trained, qualified firefighter who can assist them. </w:t>
      </w:r>
    </w:p>
    <w:p w:rsidR="00F71B8C" w:rsidRPr="00387824" w:rsidRDefault="00F71B8C" w:rsidP="00387824">
      <w:r w:rsidRPr="00387824">
        <w:t xml:space="preserve">In the case of a wildland fire or prescribed fire operations, or during times of extraordinary fire danger, the MOCR superintendent or designee may, as a safety precaution, temporarily close all </w:t>
      </w:r>
      <w:r w:rsidRPr="00387824">
        <w:lastRenderedPageBreak/>
        <w:t xml:space="preserve">or part of the park to the visiting public.  Every effort will be made to inform the general public of the situation and evacuate the area, if necessary. If a fire threatens to escape park boundaries, adjacent authorities and landowners will be given as much advance warning as possible so that they may take appropriate action. </w:t>
      </w:r>
    </w:p>
    <w:p w:rsidR="00F71B8C" w:rsidRPr="00387824" w:rsidRDefault="00F71B8C" w:rsidP="00387824">
      <w:r w:rsidRPr="00387824">
        <w:t xml:space="preserve">Every prescribed fire plan will outline safety measures.  Actions will be taken as needed to ensure public safety, including contacting MOCR neighbors with as much advance notice as possible for them to properly prepare for the event, posting signs at the park alerting visitors of the planned event, ensuring that areas to be ignited are cleared of all visitors prior to ignition, closing portions of the park as appropriate, and posting “smoke on road” signs and controlling/escorting traffic as needed. </w:t>
      </w:r>
    </w:p>
    <w:p w:rsidR="001A2725" w:rsidRPr="00387824" w:rsidRDefault="00356B4B" w:rsidP="00387824">
      <w:r w:rsidRPr="00387824">
        <w:t>Mechanical operations and thinning</w:t>
      </w:r>
      <w:r w:rsidR="001A2725" w:rsidRPr="00387824">
        <w:t xml:space="preserve"> of vegetation can pose some </w:t>
      </w:r>
      <w:r w:rsidR="001159C7">
        <w:t xml:space="preserve">immediate </w:t>
      </w:r>
      <w:r w:rsidR="001A2725" w:rsidRPr="00387824">
        <w:t xml:space="preserve">risk to those personnel involved with the operation. Some equipment such as chainsaws and long blades are used in these operations, and personnel must be properly trained and equipped to avoid injuries. Thinning poses no </w:t>
      </w:r>
      <w:r w:rsidR="001159C7">
        <w:t xml:space="preserve">immediate </w:t>
      </w:r>
      <w:r w:rsidR="001A2725" w:rsidRPr="00387824">
        <w:t xml:space="preserve">risk to the general public, unless they come into direct contact with the thinning operation. </w:t>
      </w:r>
      <w:r w:rsidR="001159C7" w:rsidRPr="00387824">
        <w:t>Proper planning and procedures should ensure this does not happen. All operators and staff will be aware of job hazard analysis and subject to spot safety checks by the parks safety</w:t>
      </w:r>
      <w:r w:rsidR="001159C7">
        <w:t xml:space="preserve"> officer or potentially an OSHA </w:t>
      </w:r>
      <w:r w:rsidR="001159C7" w:rsidRPr="00387824">
        <w:t>representative.</w:t>
      </w:r>
    </w:p>
    <w:p w:rsidR="001A2725" w:rsidRPr="00387824" w:rsidRDefault="001A2725" w:rsidP="00387824">
      <w:r w:rsidRPr="00387824">
        <w:t xml:space="preserve">Removal of hazardous fuels has some very minor risks to human health and safety, especially if mechanical equipment is used. Overall, safety will greatly improve in the park by the removal of these fuels that could cause a catastrophic wildfire. </w:t>
      </w:r>
    </w:p>
    <w:p w:rsidR="007D7502" w:rsidRPr="00387824" w:rsidRDefault="007D7502" w:rsidP="00387824">
      <w:pPr>
        <w:spacing w:after="0"/>
      </w:pPr>
      <w:r w:rsidRPr="00387824">
        <w:t>Overall, human health and safety impacts would be localized, sh</w:t>
      </w:r>
      <w:r w:rsidR="004A7E02" w:rsidRPr="00387824">
        <w:t xml:space="preserve">ort-term, and minor. This </w:t>
      </w:r>
      <w:r w:rsidRPr="00387824">
        <w:t xml:space="preserve">alternative would have minimal overall impacts to human health and safety provided mitigation techniques were used to reduce fuels loads and potentials for wildland fires. </w:t>
      </w:r>
    </w:p>
    <w:p w:rsidR="008F558E" w:rsidRPr="00387824" w:rsidRDefault="008F558E" w:rsidP="00387824">
      <w:pPr>
        <w:spacing w:after="0"/>
      </w:pPr>
    </w:p>
    <w:p w:rsidR="008F558E" w:rsidRPr="00387824" w:rsidRDefault="008F558E" w:rsidP="00387824">
      <w:pPr>
        <w:spacing w:after="0"/>
      </w:pPr>
      <w:r w:rsidRPr="00387824">
        <w:rPr>
          <w:i/>
        </w:rPr>
        <w:t>Cumulative Effects:</w:t>
      </w:r>
      <w:r w:rsidRPr="00387824">
        <w:t xml:space="preserve">  Firefighters, visitors, and park neighbors are exposed regularly to hazards associated with vehicle use and other work activities.  Cumulative effects of the no-action alternative include a slightly longer duration of exposure to hazards associated with fire suppression activities.  The cumulative effects on wildland firefighter and public safety are localized and minor.</w:t>
      </w:r>
    </w:p>
    <w:p w:rsidR="008F558E" w:rsidRPr="00387824" w:rsidRDefault="008F558E" w:rsidP="00387824">
      <w:pPr>
        <w:spacing w:after="0"/>
      </w:pPr>
    </w:p>
    <w:p w:rsidR="008F558E" w:rsidRPr="00387824" w:rsidRDefault="008F558E" w:rsidP="00387824">
      <w:pPr>
        <w:spacing w:after="0"/>
      </w:pPr>
      <w:r w:rsidRPr="00387824">
        <w:rPr>
          <w:i/>
        </w:rPr>
        <w:t>Conclusion:</w:t>
      </w:r>
      <w:r w:rsidRPr="00387824">
        <w:t xml:space="preserve"> The direct and indirect adverse impacts to firefighters and the public would be localized, short-term to long-term, and minor.  The no-action alternative would not substantially impact firefighter and public safety.  There would be no major, adverse impacts to firefighter and public safety. </w:t>
      </w:r>
    </w:p>
    <w:p w:rsidR="007D7502" w:rsidRPr="00387824" w:rsidRDefault="007D7502" w:rsidP="00387824">
      <w:pPr>
        <w:spacing w:after="0"/>
      </w:pPr>
    </w:p>
    <w:p w:rsidR="00C45B7D" w:rsidRPr="00387824" w:rsidRDefault="00C45B7D" w:rsidP="00387824">
      <w:pPr>
        <w:rPr>
          <w:b/>
          <w:u w:val="single"/>
        </w:rPr>
      </w:pPr>
      <w:r w:rsidRPr="00387824">
        <w:rPr>
          <w:b/>
          <w:u w:val="single"/>
        </w:rPr>
        <w:t>Alternative 2:</w:t>
      </w:r>
    </w:p>
    <w:p w:rsidR="00F71B8C" w:rsidRPr="00387824" w:rsidRDefault="00F71B8C" w:rsidP="00387824">
      <w:pPr>
        <w:pStyle w:val="CM49"/>
        <w:spacing w:after="277" w:line="276" w:lineRule="auto"/>
      </w:pPr>
      <w:r w:rsidRPr="00387824">
        <w:rPr>
          <w:szCs w:val="21"/>
        </w:rPr>
        <w:t xml:space="preserve">Proposed activities with the potential to impact </w:t>
      </w:r>
      <w:r w:rsidR="00DF3019" w:rsidRPr="00387824">
        <w:rPr>
          <w:szCs w:val="21"/>
        </w:rPr>
        <w:t xml:space="preserve">human health and safety </w:t>
      </w:r>
      <w:r w:rsidRPr="00387824">
        <w:rPr>
          <w:szCs w:val="21"/>
        </w:rPr>
        <w:t xml:space="preserve">include prescribed fire, </w:t>
      </w:r>
      <w:r w:rsidR="00D47C12">
        <w:rPr>
          <w:szCs w:val="21"/>
        </w:rPr>
        <w:lastRenderedPageBreak/>
        <w:t>response to wildfire for resource or protection objectives</w:t>
      </w:r>
      <w:r w:rsidRPr="00387824">
        <w:rPr>
          <w:szCs w:val="21"/>
        </w:rPr>
        <w:t xml:space="preserve"> activities, and chemical and mechanical fuels reduction. </w:t>
      </w:r>
    </w:p>
    <w:p w:rsidR="00DF3019" w:rsidRPr="00387824" w:rsidRDefault="00E63C2A" w:rsidP="00387824">
      <w:r w:rsidRPr="00387824">
        <w:t xml:space="preserve">Effects from prescribed fire treatment will be similar to those from alternative 1 however the FMUs will comprise a larger area and treatment frequency will increase. This increase in treatment area will mean a larger area for park personnel to control and monitor. This could mean that a larger number of park personnel will be subject to the hazards associated with prescribed burns as they are described in alternative 1. </w:t>
      </w:r>
      <w:r w:rsidR="00DF3019" w:rsidRPr="00387824">
        <w:t xml:space="preserve">Additionally, the same impacts will be associated with </w:t>
      </w:r>
      <w:r w:rsidR="00D47C12">
        <w:t>response to wildfire for resource or protection objectives</w:t>
      </w:r>
      <w:r w:rsidR="00DF3019" w:rsidRPr="00387824">
        <w:t>, whether a tool for fuels reduction or suppression activities.</w:t>
      </w:r>
    </w:p>
    <w:p w:rsidR="00F71B8C" w:rsidRPr="00387824" w:rsidRDefault="00F71B8C" w:rsidP="00387824">
      <w:r w:rsidRPr="00387824">
        <w:t xml:space="preserve">The most serious risks of this alternative are to those personnel directly interacting with the prescribed burns. Health and safety risks include smoke inhalation, burns, heat injuries, and exhaustion. Other injuries to fire personnel can occur during the construction of fire breaks. Risks posed to the general public from prescribed burns include respiratory problems associated with smoke in the air. Decreased visibility from the smoke may also lead to traffic accidents. </w:t>
      </w:r>
    </w:p>
    <w:p w:rsidR="00F71B8C" w:rsidRPr="00387824" w:rsidRDefault="00F71B8C" w:rsidP="00387824">
      <w:r w:rsidRPr="00387824">
        <w:t xml:space="preserve">The most likely human health and safety impacts would come from spills of fire retardants and foams. Although all retardants and foams used will meet USDA safety standards, they can still cause injury with direct contact to skin or sensitive areas such as eyes, ears, and mouth. Proper wear of personal protective equipment can greatly reduce the risk of injuries of this nature. </w:t>
      </w:r>
    </w:p>
    <w:p w:rsidR="00D4184D" w:rsidRPr="00387824" w:rsidRDefault="00F71B8C" w:rsidP="00387824">
      <w:r w:rsidRPr="00387824">
        <w:t>This impact is</w:t>
      </w:r>
      <w:r w:rsidR="00E63C2A" w:rsidRPr="00387824">
        <w:t xml:space="preserve"> increased </w:t>
      </w:r>
      <w:r w:rsidRPr="00387824">
        <w:t xml:space="preserve">by </w:t>
      </w:r>
      <w:r w:rsidR="00E63C2A" w:rsidRPr="00387824">
        <w:t>frequency of prescribed burn treatments would mean that park personnel would be well-practiced and up to date on the latest protocols and most effective methods for fire management.</w:t>
      </w:r>
    </w:p>
    <w:p w:rsidR="00F71B8C" w:rsidRPr="00387824" w:rsidRDefault="00F71B8C" w:rsidP="00387824">
      <w:r w:rsidRPr="00387824">
        <w:t xml:space="preserve">Under no circumstances will an individual be permitted near a wildland fire at MOCR without the appropriate training and required personal protective equipment (PPE). Members of the press will be allowed in the vicinity of a fire only if they are determined to meet the standards established for the light fitness rating, wear the required PPE, and are accompanied by a trained, qualified firefighter who can assist them. </w:t>
      </w:r>
    </w:p>
    <w:p w:rsidR="00F71B8C" w:rsidRPr="00387824" w:rsidRDefault="00F71B8C" w:rsidP="00387824">
      <w:r w:rsidRPr="00387824">
        <w:t xml:space="preserve">In the case of a wildland fire or prescribed fire operations, or during times of extraordinary fire danger, the MOCR superintendent or designee may, as a safety precaution, temporarily close all or part of the park to the visiting public.  Every effort will be made to inform the general public of the situation and evacuate the area, if necessary. If a fire threatens to escape park boundaries, adjacent authorities and landowners will be given as much advance warning as possible so that they may take appropriate action. </w:t>
      </w:r>
    </w:p>
    <w:p w:rsidR="00F71B8C" w:rsidRPr="00387824" w:rsidRDefault="00F71B8C" w:rsidP="00387824">
      <w:r w:rsidRPr="00387824">
        <w:t xml:space="preserve">Every prescribed fire plan will outline safety measures.  Actions will be taken as needed to ensure public safety, including contacting MOCR neighbors with as much advance notice as possible for them to properly prepare for the event, posting signs at the park alerting visitors of the planned event, ensuring that areas to be ignited are cleared of all visitors prior to ignition, </w:t>
      </w:r>
      <w:r w:rsidRPr="00387824">
        <w:lastRenderedPageBreak/>
        <w:t xml:space="preserve">closing portions of the park as appropriate, and posting “smoke on road” signs and controlling/escorting traffic as needed. </w:t>
      </w:r>
    </w:p>
    <w:p w:rsidR="0045181A" w:rsidRPr="00387824" w:rsidRDefault="0045181A" w:rsidP="00387824">
      <w:r w:rsidRPr="00387824">
        <w:t xml:space="preserve">Chemical thinning treatment is another management tool used under this alternative. The use of chemical herbicides could affect human health and safety by way of direct contact and/or ingestion. Effects from ingestion or contact can include disruption of endocrine systems leading to cancerous tumors, birth defects, cognitive brain development problems, deformation of the body, and feminizing of males or masculine effects on females. These effects would be mitigated by using only herbicides that have been classified by the USDA as having no adverse effect levels and low toxicity levels. In addition, only chemicals with reduced half-lives that break down quickly after release will be used. Other criteria for herbicide use would include macroinvertebrate safe and non-carcinogens. Chemical treatments will only be applied on days with minimal to no wind to ensure that there is no drifting into areas not planned for treatment. In addition to these measures, visitors and park personnel will be duly informed of </w:t>
      </w:r>
      <w:r w:rsidR="00D4184D" w:rsidRPr="00387824">
        <w:t xml:space="preserve">treated areas and warned of potential hazards associated with them. Treated areas may be isolated by closing of trails where feasible. </w:t>
      </w:r>
    </w:p>
    <w:p w:rsidR="00DF3019" w:rsidRPr="00387824" w:rsidRDefault="00DF3019" w:rsidP="00387824">
      <w:r w:rsidRPr="00387824">
        <w:t xml:space="preserve">Mechanical operations and thinning of vegetation can pose some </w:t>
      </w:r>
      <w:r w:rsidR="001159C7">
        <w:t xml:space="preserve">immediate </w:t>
      </w:r>
      <w:r w:rsidRPr="00387824">
        <w:t xml:space="preserve">risk to those personnel involved with the operation. Some equipment such as chainsaws and long blades are used in these operations, and personnel must be properly trained and equipped to avoid injuries. Thinning poses no </w:t>
      </w:r>
      <w:r w:rsidR="001159C7">
        <w:t xml:space="preserve">immediate </w:t>
      </w:r>
      <w:r w:rsidRPr="00387824">
        <w:t xml:space="preserve">risk to the general public, unless they come into direct contact with the thinning operation. </w:t>
      </w:r>
      <w:r w:rsidR="001159C7" w:rsidRPr="00387824">
        <w:t>Proper planning and procedures should ensure this does not happen. All operators and staff will be aware of job hazard analysis and subject to spot safety checks by the parks safety</w:t>
      </w:r>
      <w:r w:rsidR="001159C7">
        <w:t xml:space="preserve"> officer or potentially an OSHA </w:t>
      </w:r>
      <w:r w:rsidR="001159C7" w:rsidRPr="00387824">
        <w:t>representative.</w:t>
      </w:r>
    </w:p>
    <w:p w:rsidR="00F71B8C" w:rsidRPr="00387824" w:rsidRDefault="00DF3019" w:rsidP="00387824">
      <w:r w:rsidRPr="00387824">
        <w:t>Removal of hazardous fuels has some very minor risks to human health and safety, especially if mechanical equipment is used. Overall, safety will greatly improve in the park by the removal of these fuels that could cause a catastrophic wildfire</w:t>
      </w:r>
    </w:p>
    <w:p w:rsidR="007D7502" w:rsidRPr="00387824" w:rsidRDefault="007D7502" w:rsidP="00387824">
      <w:pPr>
        <w:spacing w:after="0"/>
      </w:pPr>
      <w:r w:rsidRPr="00387824">
        <w:t>Overall, human health and safety impacts would be localized, short-term, and min</w:t>
      </w:r>
      <w:r w:rsidR="004A7E02" w:rsidRPr="00387824">
        <w:t xml:space="preserve">or. </w:t>
      </w:r>
      <w:r w:rsidR="008F558E" w:rsidRPr="00387824">
        <w:t>This alternative</w:t>
      </w:r>
      <w:r w:rsidRPr="00387824">
        <w:t xml:space="preserve"> would have minimal overall impacts to human health and safety provided mitigation techniques were used to reduce fuels loads and potentials for wildland fires. </w:t>
      </w:r>
    </w:p>
    <w:p w:rsidR="008F558E" w:rsidRPr="00387824" w:rsidRDefault="008F558E" w:rsidP="00387824">
      <w:pPr>
        <w:spacing w:after="0"/>
      </w:pPr>
    </w:p>
    <w:p w:rsidR="008F558E" w:rsidRPr="00387824" w:rsidRDefault="008F558E" w:rsidP="00387824">
      <w:r w:rsidRPr="00387824">
        <w:rPr>
          <w:i/>
        </w:rPr>
        <w:t>Cumulative Effects:</w:t>
      </w:r>
      <w:r w:rsidRPr="00387824">
        <w:t xml:space="preserve">  Firefighters, visitors, and park neighbors are exposed regularly to hazards associated with vehicle use and other work activities.  Cumulative effects of the preferred alternative include a slightly longer duration of exposure to hazards associated with </w:t>
      </w:r>
      <w:r w:rsidR="00D47C12">
        <w:t>response to wildfire for resource or protection objectives</w:t>
      </w:r>
      <w:r w:rsidRPr="00387824">
        <w:t xml:space="preserve"> and prescribed burning activities.  The potential for exposure to smoke and particulate matter is slightly elevated with increased frequency and size of prescribed burning activities in this alternative, but such exposure is readily mitigated by ignition patterns and minimizing the time individual firefighters spend in smoky conditions.  The cumulative effects on wildland firefighter, hazard fuels reduction personnel, and public safety is localized and minor.</w:t>
      </w:r>
    </w:p>
    <w:p w:rsidR="007D7502" w:rsidRPr="00387824" w:rsidRDefault="008F558E" w:rsidP="00387824">
      <w:r w:rsidRPr="00387824">
        <w:rPr>
          <w:i/>
        </w:rPr>
        <w:lastRenderedPageBreak/>
        <w:t>Conclusion:</w:t>
      </w:r>
      <w:r w:rsidRPr="00387824">
        <w:t xml:space="preserve">  With mitigation measures in place, the adverse impacts of the preferred alternative would be short-term, localized, and minor.  The preferred alternative would not substantially impact firefighter and public safety.  There would be no major, adverse impacts to firefighter and public safety.</w:t>
      </w:r>
    </w:p>
    <w:p w:rsidR="00D4184D" w:rsidRPr="00387824" w:rsidRDefault="00D4184D" w:rsidP="00387824">
      <w:pPr>
        <w:rPr>
          <w:b/>
          <w:u w:val="single"/>
        </w:rPr>
      </w:pPr>
      <w:r w:rsidRPr="00387824">
        <w:rPr>
          <w:b/>
          <w:u w:val="single"/>
        </w:rPr>
        <w:t>Alternative 3:</w:t>
      </w:r>
    </w:p>
    <w:p w:rsidR="00F71B8C" w:rsidRPr="00387824" w:rsidRDefault="00F71B8C" w:rsidP="00387824">
      <w:pPr>
        <w:pStyle w:val="CM49"/>
        <w:spacing w:after="277" w:line="276" w:lineRule="auto"/>
      </w:pPr>
      <w:r w:rsidRPr="00387824">
        <w:rPr>
          <w:szCs w:val="21"/>
        </w:rPr>
        <w:t xml:space="preserve">Proposed activities with the potential to impact visitor </w:t>
      </w:r>
      <w:r w:rsidR="00DF3019" w:rsidRPr="00387824">
        <w:rPr>
          <w:szCs w:val="21"/>
        </w:rPr>
        <w:t xml:space="preserve">human health and safety </w:t>
      </w:r>
      <w:r w:rsidRPr="00387824">
        <w:rPr>
          <w:szCs w:val="21"/>
        </w:rPr>
        <w:t xml:space="preserve">include </w:t>
      </w:r>
      <w:r w:rsidR="00D47C12">
        <w:rPr>
          <w:szCs w:val="21"/>
        </w:rPr>
        <w:t>response to wildfire for resource or protection objectives</w:t>
      </w:r>
      <w:r w:rsidRPr="00387824">
        <w:rPr>
          <w:szCs w:val="21"/>
        </w:rPr>
        <w:t xml:space="preserve"> activities and chemical and mechanical fuels reduction. </w:t>
      </w:r>
    </w:p>
    <w:p w:rsidR="00D4184D" w:rsidRPr="00387824" w:rsidRDefault="00D4184D" w:rsidP="00387824">
      <w:r w:rsidRPr="00387824">
        <w:t>The effects from this alternative with regard to mechanical thinning treatment would be the same as those in alternatives 1 and 2. The effects from chemical thinning treatment</w:t>
      </w:r>
      <w:r w:rsidR="00FB0E4A" w:rsidRPr="00387824">
        <w:t xml:space="preserve"> and </w:t>
      </w:r>
      <w:r w:rsidR="00D47C12">
        <w:t>response to wildfire for resource or protection objectives</w:t>
      </w:r>
      <w:r w:rsidR="00FB0E4A" w:rsidRPr="00387824">
        <w:t xml:space="preserve"> </w:t>
      </w:r>
      <w:r w:rsidRPr="00387824">
        <w:t xml:space="preserve">would be the same as those in alternative 2. </w:t>
      </w:r>
    </w:p>
    <w:p w:rsidR="00DF3019" w:rsidRPr="00387824" w:rsidRDefault="00DF3019" w:rsidP="00387824">
      <w:r w:rsidRPr="00387824">
        <w:t xml:space="preserve">Chemical thinning treatment is another management tool used under this alternative. The use of chemical herbicides could affect human health and safety by way of direct contact and/or ingestion. Effects from ingestion or contact can include disruption of endocrine systems leading to cancerous tumors, birth defects, cognitive brain development problems, deformation of the body, and feminizing of males or masculine effects on females. These effects would be mitigated by using only herbicides that have been classified by the USDA as having no adverse effect levels and low toxicity levels. In addition, only chemicals with reduced half-lives that break down quickly after release will be used. Other criteria for herbicide use would include macroinvertebrate safe and non-carcinogens. Chemical treatments will only be applied on days with minimal to no wind to ensure that there is no drifting into areas not planned for treatment. In addition to these measures, visitors and park personnel will be duly informed of treated areas and warned of potential hazards associated with them. Treated areas may be isolated by closing of trails where feasible. </w:t>
      </w:r>
    </w:p>
    <w:p w:rsidR="00DF3019" w:rsidRPr="00387824" w:rsidRDefault="00DF3019" w:rsidP="00387824">
      <w:r w:rsidRPr="00387824">
        <w:t xml:space="preserve">Mechanical operations and thinning of vegetation can pose some </w:t>
      </w:r>
      <w:r w:rsidR="001159C7">
        <w:t xml:space="preserve">immediate </w:t>
      </w:r>
      <w:r w:rsidRPr="00387824">
        <w:t xml:space="preserve">risk to those personnel involved with the operation. Some equipment such as bush-hogs, chainsaws, brush cutters, and long blades are used in these operations, and personnel must be properly trained and equipped to avoid injuries. Mechanical operations pose no </w:t>
      </w:r>
      <w:r w:rsidR="001159C7">
        <w:t xml:space="preserve">immediate </w:t>
      </w:r>
      <w:r w:rsidRPr="00387824">
        <w:t>risk to the general public, unless they come into direct contact with the thinning operation. Proper planning and procedures should ensure this does not happen. All operators and staff will be aware of job hazard analysis and subject to spot safety checks by the parks safety</w:t>
      </w:r>
      <w:r w:rsidR="001159C7">
        <w:t xml:space="preserve"> officer or potentially an OSHA </w:t>
      </w:r>
      <w:r w:rsidRPr="00387824">
        <w:t>representative.</w:t>
      </w:r>
    </w:p>
    <w:p w:rsidR="00DF3019" w:rsidRPr="00387824" w:rsidRDefault="00DF3019" w:rsidP="00387824">
      <w:r w:rsidRPr="00387824">
        <w:t>Removal of hazardous fuels has some very minor risks to human health and safety, especially if mechanical equipment is used. Overall, safety will greatly improve in the park by the removal of these fuels that could cause a catastrophic wildfire.</w:t>
      </w:r>
    </w:p>
    <w:p w:rsidR="00DF3019" w:rsidRPr="00387824" w:rsidRDefault="00DF3019" w:rsidP="00387824">
      <w:r w:rsidRPr="00387824">
        <w:lastRenderedPageBreak/>
        <w:t xml:space="preserve">Additionally, the several impacts are be associated with </w:t>
      </w:r>
      <w:r w:rsidR="00D47C12">
        <w:t>response to wildfire for resource or protection objectives</w:t>
      </w:r>
      <w:r w:rsidRPr="00387824">
        <w:t xml:space="preserve">, whether a tool for fuels reduction or suppression activities. The most serious risks of this alternative are to those personnel directly interacting with the fire related activities. Health and safety risks include smoke inhalation, burns, heat injuries, and exhaustion. Other injuries to fire personnel can occur during the construction of fire breaks. Risks posed to the general public from fire activities include respiratory problems associated with smoke in the air. Decreased visibility from the smoke may also lead to traffic accidents. </w:t>
      </w:r>
    </w:p>
    <w:p w:rsidR="00DF3019" w:rsidRPr="00387824" w:rsidRDefault="00DF3019" w:rsidP="00387824">
      <w:r w:rsidRPr="00387824">
        <w:t xml:space="preserve">The most likely human health and safety impacts would come from spills of fire retardants and foams. Although all retardants and foams used will meet USDA safety standards, they can still cause injury with direct contact to skin or sensitive areas such as eyes, ears, and mouth. Proper wear of personal protective equipment can greatly reduce the risk of injuries of this nature. </w:t>
      </w:r>
    </w:p>
    <w:p w:rsidR="00DF3019" w:rsidRPr="00387824" w:rsidRDefault="00DF3019" w:rsidP="00387824">
      <w:r w:rsidRPr="00387824">
        <w:t>This impact is definitely elevated from the uncertainty and unpredictability of wildland fires and potential treatments which would mean that park personnel and fire personnel would need to be well-practiced and up to date on the latest protocols and most effective methods for fire management.</w:t>
      </w:r>
    </w:p>
    <w:p w:rsidR="00DF3019" w:rsidRPr="00387824" w:rsidRDefault="00DF3019" w:rsidP="00387824">
      <w:r w:rsidRPr="00387824">
        <w:t xml:space="preserve">Under no circumstances will an individual be permitted near a wildland fire at MOCR without the appropriate training and required personal protective equipment (PPE). Members of the press will be allowed in the vicinity of a fire only if they are determined to meet the standards established for the light fitness rating, wear the required PPE, and are accompanied by a trained, qualified firefighter who can assist them. </w:t>
      </w:r>
    </w:p>
    <w:p w:rsidR="00DF3019" w:rsidRPr="00387824" w:rsidRDefault="00DF3019" w:rsidP="00387824">
      <w:r w:rsidRPr="00387824">
        <w:t xml:space="preserve">In the case of a wildland fire and </w:t>
      </w:r>
      <w:r w:rsidR="00D47C12">
        <w:t xml:space="preserve">response to wildfire for resource or protection </w:t>
      </w:r>
      <w:r w:rsidRPr="00387824">
        <w:t xml:space="preserve">operations, or during times of extraordinary fire danger, the MOCR superintendent or designee may, as a safety precaution, temporarily close all or part of the park to the visiting public.  Every effort will be made to inform the general public of the situation and evacuate the area, if necessary. If a fire threatens to escape park boundaries, adjacent authorities and landowners will be given as much advance warning as possible so that they may take appropriate action. </w:t>
      </w:r>
    </w:p>
    <w:p w:rsidR="00DF3019" w:rsidRPr="00387824" w:rsidRDefault="00DF3019" w:rsidP="00387824">
      <w:r w:rsidRPr="00387824">
        <w:t xml:space="preserve">Every </w:t>
      </w:r>
      <w:r w:rsidR="00D47C12">
        <w:t>response to wildfire for resource or protection objectives</w:t>
      </w:r>
      <w:r w:rsidR="007D7502" w:rsidRPr="00387824">
        <w:t xml:space="preserve"> </w:t>
      </w:r>
      <w:r w:rsidRPr="00387824">
        <w:t xml:space="preserve">will </w:t>
      </w:r>
      <w:r w:rsidR="007D7502" w:rsidRPr="00387824">
        <w:t xml:space="preserve">clearly </w:t>
      </w:r>
      <w:r w:rsidRPr="00387824">
        <w:t xml:space="preserve">outline </w:t>
      </w:r>
      <w:r w:rsidR="007D7502" w:rsidRPr="00387824">
        <w:t xml:space="preserve">and adopt </w:t>
      </w:r>
      <w:r w:rsidRPr="00387824">
        <w:t>safety measures</w:t>
      </w:r>
      <w:r w:rsidR="007D7502" w:rsidRPr="00387824">
        <w:t xml:space="preserve"> and mitigations</w:t>
      </w:r>
      <w:r w:rsidRPr="00387824">
        <w:t xml:space="preserve">.  Actions will be taken as needed to ensure public safety, including contacting MOCR neighbors with as much advance notice as possible for them to properly prepare for the event, posting signs at the park alerting visitors of the planned event, ensuring that areas to be ignited are cleared of all visitors prior to ignition, closing portions of the park as appropriate, and posting “smoke on road” signs and controlling/escorting traffic as needed. </w:t>
      </w:r>
    </w:p>
    <w:p w:rsidR="007D7502" w:rsidRPr="00387824" w:rsidRDefault="007D7502" w:rsidP="00387824">
      <w:pPr>
        <w:spacing w:after="0"/>
      </w:pPr>
      <w:r w:rsidRPr="00387824">
        <w:t>Overall, human health and safety impacts would be localized, short</w:t>
      </w:r>
      <w:r w:rsidR="004A7E02" w:rsidRPr="00387824">
        <w:t>-term, and minor. This</w:t>
      </w:r>
      <w:r w:rsidRPr="00387824">
        <w:t xml:space="preserve"> alternative would have minimal overall impacts to human health and safety provided mitigation techniques were used to reduce fuels loads and potentials for wildland fires. </w:t>
      </w:r>
    </w:p>
    <w:p w:rsidR="008F558E" w:rsidRPr="00387824" w:rsidRDefault="008F558E" w:rsidP="00387824">
      <w:pPr>
        <w:spacing w:after="0"/>
      </w:pPr>
    </w:p>
    <w:p w:rsidR="008F558E" w:rsidRPr="00387824" w:rsidRDefault="008F558E" w:rsidP="00387824">
      <w:pPr>
        <w:spacing w:after="0"/>
      </w:pPr>
      <w:r w:rsidRPr="00387824">
        <w:rPr>
          <w:i/>
        </w:rPr>
        <w:t>Cumulative Effects:</w:t>
      </w:r>
      <w:r w:rsidRPr="00387824">
        <w:t xml:space="preserve">  Firefighters, visitors, and park neighbors are exposed regularly to hazards associated with vehicle use and other work activities.  Cumulative effects of this alternative are generated from </w:t>
      </w:r>
      <w:r w:rsidR="00D47C12">
        <w:t>response to wildfire for resource or protection objectives</w:t>
      </w:r>
      <w:r w:rsidRPr="00387824">
        <w:t>, mechanical fuels reduction, and chemical treatments. The cumulative effects on wildland firefighter and public safety are localized and minor.</w:t>
      </w:r>
    </w:p>
    <w:p w:rsidR="008F558E" w:rsidRPr="00387824" w:rsidRDefault="008F558E" w:rsidP="00387824">
      <w:pPr>
        <w:spacing w:after="0"/>
      </w:pPr>
    </w:p>
    <w:p w:rsidR="008F558E" w:rsidRPr="00387824" w:rsidRDefault="008F558E" w:rsidP="00387824">
      <w:pPr>
        <w:spacing w:after="0"/>
      </w:pPr>
      <w:r w:rsidRPr="00387824">
        <w:rPr>
          <w:i/>
        </w:rPr>
        <w:t>Conclusion:</w:t>
      </w:r>
      <w:r w:rsidRPr="00387824">
        <w:t xml:space="preserve">  The impacts of this alternative to firefighters, hazardous fuels reduction personnel, and the public would be short-term, localized, and minor.  This alternative would not substantially impact firefighter and public safety.  There would be no major, adverse impacts to firefighter and public safety. </w:t>
      </w:r>
    </w:p>
    <w:p w:rsidR="007D7502" w:rsidRPr="00387824" w:rsidRDefault="007D7502" w:rsidP="00387824">
      <w:pPr>
        <w:spacing w:after="0"/>
      </w:pPr>
    </w:p>
    <w:p w:rsidR="007D7502" w:rsidRPr="00387824" w:rsidRDefault="007D7502" w:rsidP="00387824">
      <w:pPr>
        <w:rPr>
          <w:u w:val="single"/>
        </w:rPr>
      </w:pPr>
      <w:r w:rsidRPr="00387824">
        <w:rPr>
          <w:u w:val="single"/>
        </w:rPr>
        <w:t>Conclusion:</w:t>
      </w:r>
    </w:p>
    <w:p w:rsidR="007D7502" w:rsidRPr="00387824" w:rsidRDefault="007D7502" w:rsidP="00387824">
      <w:pPr>
        <w:spacing w:after="0"/>
      </w:pPr>
      <w:r w:rsidRPr="00387824">
        <w:t xml:space="preserve">The performances of any of these alternatives would not pose any serious threats to human health and safety in such a manner that would limit the park’s ability to fulfill its enabling legislation, or disrupt enjoyment of the park and its resources. Implementation of any of the alternatives would have overall beneficial effects through the reduction of hazardous fuels that pose wildland fire risk which could negatively affect human health and safety concerns. Because of the limited impacts felt in alternative 2, this alternative was deemed the preferred alternative. </w:t>
      </w:r>
    </w:p>
    <w:p w:rsidR="007D7502" w:rsidRPr="00387824" w:rsidRDefault="007D7502" w:rsidP="00387824"/>
    <w:p w:rsidR="008F558E" w:rsidRDefault="008F558E"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Default="00387824" w:rsidP="00387824"/>
    <w:p w:rsidR="00387824" w:rsidRPr="00387824" w:rsidRDefault="00387824" w:rsidP="00387824"/>
    <w:p w:rsidR="001A2725" w:rsidRPr="00387824" w:rsidRDefault="001A2725" w:rsidP="00387824">
      <w:pPr>
        <w:rPr>
          <w:b/>
        </w:rPr>
      </w:pPr>
      <w:r w:rsidRPr="00387824">
        <w:rPr>
          <w:b/>
        </w:rPr>
        <w:lastRenderedPageBreak/>
        <w:t>CULTURAL RESOURCES</w:t>
      </w:r>
    </w:p>
    <w:p w:rsidR="001A2725" w:rsidRPr="00387824" w:rsidRDefault="001A2725" w:rsidP="00387824">
      <w:r w:rsidRPr="00387824">
        <w:rPr>
          <w:i/>
        </w:rPr>
        <w:t>Affected Environment</w:t>
      </w:r>
    </w:p>
    <w:p w:rsidR="001A2725" w:rsidRPr="00387824" w:rsidRDefault="001A2725" w:rsidP="00387824">
      <w:r w:rsidRPr="00387824">
        <w:t>Moores Creek National Battlefield’s historic structures include: the historic causeway and earthworks (archeological remnants), six monuments erected between 1857 and 1931, the gravesites with headstones of Ezekiel and Mary Slocumb, and two property boundary markers placed by the Moores Creek Monumental Association. The park also contains important archeological features such as the battlefield, the historic bridge site, the Negro Head Point Road site, the site of the earthworks, and at least two tar kiln sites. Sites in the park that are protected under the National Historic Preservation Act of 1966 include: the land under the earthworks, the Negro Head Point Road causeway, all six monuments, the Slocumb headstones, and the MCMA boundary markers.</w:t>
      </w:r>
    </w:p>
    <w:p w:rsidR="00CB5880" w:rsidRPr="00387824" w:rsidRDefault="00CB5880" w:rsidP="00387824">
      <w:r w:rsidRPr="00387824">
        <w:t>The following is the National Registry table for the park and subsequent registrations:</w:t>
      </w:r>
    </w:p>
    <w:p w:rsidR="00CB5880" w:rsidRPr="00387824" w:rsidRDefault="00CB5880" w:rsidP="00387824">
      <w:r w:rsidRPr="00387824">
        <w:rPr>
          <w:bCs/>
        </w:rPr>
        <w:t>Moores Creek National Battlefield</w:t>
      </w:r>
      <w:r w:rsidRPr="00387824">
        <w:t xml:space="preserve"> (added 1966 - </w:t>
      </w:r>
      <w:r w:rsidRPr="00387824">
        <w:rPr>
          <w:bCs/>
        </w:rPr>
        <w:t>District</w:t>
      </w:r>
      <w:r w:rsidRPr="00387824">
        <w:t xml:space="preserve"> - #66000070)</w:t>
      </w:r>
    </w:p>
    <w:p w:rsidR="00CB5880" w:rsidRPr="00387824" w:rsidRDefault="00CB5880" w:rsidP="00387824">
      <w:r w:rsidRPr="00387824">
        <w:t xml:space="preserve">Boundary Increase (added 1987 - </w:t>
      </w:r>
      <w:r w:rsidRPr="00387824">
        <w:rPr>
          <w:bCs/>
        </w:rPr>
        <w:t>District</w:t>
      </w:r>
      <w:r w:rsidRPr="00387824">
        <w:t xml:space="preserve"> - #86003649)</w:t>
      </w:r>
    </w:p>
    <w:p w:rsidR="00F8719D" w:rsidRPr="00387824" w:rsidRDefault="00F8719D" w:rsidP="00387824">
      <w:r w:rsidRPr="00387824">
        <w:t>Table 9 Historic Registry Documentation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63"/>
        <w:gridCol w:w="4963"/>
      </w:tblGrid>
      <w:tr w:rsidR="00CB5880" w:rsidRPr="00387824" w:rsidTr="00CB5880">
        <w:trPr>
          <w:tblCellSpacing w:w="0" w:type="dxa"/>
        </w:trPr>
        <w:tc>
          <w:tcPr>
            <w:tcW w:w="0" w:type="auto"/>
            <w:hideMark/>
          </w:tcPr>
          <w:p w:rsidR="00CB5880" w:rsidRPr="00387824" w:rsidRDefault="00CB5880" w:rsidP="00387824">
            <w:r w:rsidRPr="00387824">
              <w:t xml:space="preserve">Historic Significance: </w:t>
            </w:r>
          </w:p>
        </w:tc>
        <w:tc>
          <w:tcPr>
            <w:tcW w:w="0" w:type="auto"/>
            <w:hideMark/>
          </w:tcPr>
          <w:p w:rsidR="00CB5880" w:rsidRPr="00387824" w:rsidRDefault="00CB5880" w:rsidP="00387824">
            <w:r w:rsidRPr="00387824">
              <w:t xml:space="preserve">Event, Information Potential </w:t>
            </w:r>
          </w:p>
        </w:tc>
      </w:tr>
      <w:tr w:rsidR="00CB5880" w:rsidRPr="00387824" w:rsidTr="00CB5880">
        <w:trPr>
          <w:tblCellSpacing w:w="0" w:type="dxa"/>
        </w:trPr>
        <w:tc>
          <w:tcPr>
            <w:tcW w:w="0" w:type="auto"/>
            <w:hideMark/>
          </w:tcPr>
          <w:p w:rsidR="00CB5880" w:rsidRPr="00387824" w:rsidRDefault="00CB5880" w:rsidP="00387824">
            <w:r w:rsidRPr="00387824">
              <w:t xml:space="preserve">Area of Significance: </w:t>
            </w:r>
          </w:p>
        </w:tc>
        <w:tc>
          <w:tcPr>
            <w:tcW w:w="0" w:type="auto"/>
            <w:hideMark/>
          </w:tcPr>
          <w:p w:rsidR="00CB5880" w:rsidRPr="00387824" w:rsidRDefault="00CB5880" w:rsidP="00387824">
            <w:r w:rsidRPr="00387824">
              <w:t xml:space="preserve">Historic - Non-Aboriginal, Military, Social History </w:t>
            </w:r>
          </w:p>
        </w:tc>
      </w:tr>
      <w:tr w:rsidR="00CB5880" w:rsidRPr="00387824" w:rsidTr="00CB5880">
        <w:trPr>
          <w:tblCellSpacing w:w="0" w:type="dxa"/>
        </w:trPr>
        <w:tc>
          <w:tcPr>
            <w:tcW w:w="0" w:type="auto"/>
            <w:hideMark/>
          </w:tcPr>
          <w:p w:rsidR="00CB5880" w:rsidRPr="00387824" w:rsidRDefault="00CB5880" w:rsidP="00387824">
            <w:r w:rsidRPr="00387824">
              <w:t xml:space="preserve">Cultural Affiliation: </w:t>
            </w:r>
          </w:p>
        </w:tc>
        <w:tc>
          <w:tcPr>
            <w:tcW w:w="0" w:type="auto"/>
            <w:hideMark/>
          </w:tcPr>
          <w:p w:rsidR="00CB5880" w:rsidRPr="00387824" w:rsidRDefault="00CB5880" w:rsidP="00387824">
            <w:r w:rsidRPr="00387824">
              <w:t xml:space="preserve">American Military </w:t>
            </w:r>
          </w:p>
        </w:tc>
      </w:tr>
      <w:tr w:rsidR="00CB5880" w:rsidRPr="00387824" w:rsidTr="00CB5880">
        <w:trPr>
          <w:tblCellSpacing w:w="0" w:type="dxa"/>
        </w:trPr>
        <w:tc>
          <w:tcPr>
            <w:tcW w:w="0" w:type="auto"/>
            <w:hideMark/>
          </w:tcPr>
          <w:p w:rsidR="00CB5880" w:rsidRPr="00387824" w:rsidRDefault="00CB5880" w:rsidP="00387824">
            <w:r w:rsidRPr="00387824">
              <w:t xml:space="preserve">Period of Significance: </w:t>
            </w:r>
          </w:p>
        </w:tc>
        <w:tc>
          <w:tcPr>
            <w:tcW w:w="0" w:type="auto"/>
            <w:hideMark/>
          </w:tcPr>
          <w:p w:rsidR="00CB5880" w:rsidRPr="00387824" w:rsidRDefault="00CB5880" w:rsidP="00387824">
            <w:r w:rsidRPr="00387824">
              <w:t xml:space="preserve">1750-1799 </w:t>
            </w:r>
          </w:p>
        </w:tc>
      </w:tr>
      <w:tr w:rsidR="00CB5880" w:rsidRPr="00387824" w:rsidTr="00CB5880">
        <w:trPr>
          <w:tblCellSpacing w:w="0" w:type="dxa"/>
        </w:trPr>
        <w:tc>
          <w:tcPr>
            <w:tcW w:w="0" w:type="auto"/>
            <w:hideMark/>
          </w:tcPr>
          <w:p w:rsidR="00CB5880" w:rsidRPr="00387824" w:rsidRDefault="00CB5880" w:rsidP="00387824">
            <w:r w:rsidRPr="00387824">
              <w:t xml:space="preserve">Owner: </w:t>
            </w:r>
          </w:p>
        </w:tc>
        <w:tc>
          <w:tcPr>
            <w:tcW w:w="0" w:type="auto"/>
            <w:hideMark/>
          </w:tcPr>
          <w:p w:rsidR="00CB5880" w:rsidRPr="00387824" w:rsidRDefault="00CB5880" w:rsidP="00387824">
            <w:r w:rsidRPr="00387824">
              <w:rPr>
                <w:bCs/>
              </w:rPr>
              <w:t>Federal</w:t>
            </w:r>
            <w:r w:rsidRPr="00387824">
              <w:t xml:space="preserve"> </w:t>
            </w:r>
          </w:p>
        </w:tc>
      </w:tr>
      <w:tr w:rsidR="00CB5880" w:rsidRPr="00387824" w:rsidTr="00CB5880">
        <w:trPr>
          <w:tblCellSpacing w:w="0" w:type="dxa"/>
        </w:trPr>
        <w:tc>
          <w:tcPr>
            <w:tcW w:w="0" w:type="auto"/>
            <w:hideMark/>
          </w:tcPr>
          <w:p w:rsidR="00CB5880" w:rsidRPr="00387824" w:rsidRDefault="00CB5880" w:rsidP="00387824">
            <w:pPr>
              <w:spacing w:line="240" w:lineRule="auto"/>
            </w:pPr>
            <w:r w:rsidRPr="00387824">
              <w:t xml:space="preserve">Historic Function: </w:t>
            </w:r>
          </w:p>
        </w:tc>
        <w:tc>
          <w:tcPr>
            <w:tcW w:w="0" w:type="auto"/>
            <w:hideMark/>
          </w:tcPr>
          <w:p w:rsidR="00CB5880" w:rsidRPr="00387824" w:rsidRDefault="00CB5880" w:rsidP="00387824">
            <w:pPr>
              <w:spacing w:line="240" w:lineRule="auto"/>
            </w:pPr>
            <w:r w:rsidRPr="00387824">
              <w:t xml:space="preserve">Defense, Recreation And Culture </w:t>
            </w:r>
          </w:p>
        </w:tc>
      </w:tr>
      <w:tr w:rsidR="00CB5880" w:rsidRPr="00387824" w:rsidTr="00CB5880">
        <w:trPr>
          <w:tblCellSpacing w:w="0" w:type="dxa"/>
        </w:trPr>
        <w:tc>
          <w:tcPr>
            <w:tcW w:w="0" w:type="auto"/>
            <w:hideMark/>
          </w:tcPr>
          <w:p w:rsidR="00CB5880" w:rsidRPr="00387824" w:rsidRDefault="00CB5880" w:rsidP="00387824">
            <w:pPr>
              <w:spacing w:line="240" w:lineRule="auto"/>
            </w:pPr>
            <w:r w:rsidRPr="00387824">
              <w:t xml:space="preserve">Historic Sub-function: </w:t>
            </w:r>
          </w:p>
        </w:tc>
        <w:tc>
          <w:tcPr>
            <w:tcW w:w="0" w:type="auto"/>
            <w:hideMark/>
          </w:tcPr>
          <w:p w:rsidR="00CB5880" w:rsidRPr="00387824" w:rsidRDefault="00CB5880" w:rsidP="00387824">
            <w:pPr>
              <w:spacing w:line="240" w:lineRule="auto"/>
            </w:pPr>
            <w:r w:rsidRPr="00387824">
              <w:t xml:space="preserve">Battle Site, Monument/Marker </w:t>
            </w:r>
          </w:p>
        </w:tc>
      </w:tr>
      <w:tr w:rsidR="00CB5880" w:rsidRPr="00387824" w:rsidTr="00CB5880">
        <w:trPr>
          <w:tblCellSpacing w:w="0" w:type="dxa"/>
        </w:trPr>
        <w:tc>
          <w:tcPr>
            <w:tcW w:w="0" w:type="auto"/>
            <w:hideMark/>
          </w:tcPr>
          <w:p w:rsidR="00CB5880" w:rsidRPr="00387824" w:rsidRDefault="00CB5880" w:rsidP="00387824">
            <w:pPr>
              <w:spacing w:line="240" w:lineRule="auto"/>
            </w:pPr>
            <w:r w:rsidRPr="00387824">
              <w:t xml:space="preserve">Current Function: </w:t>
            </w:r>
          </w:p>
        </w:tc>
        <w:tc>
          <w:tcPr>
            <w:tcW w:w="0" w:type="auto"/>
            <w:hideMark/>
          </w:tcPr>
          <w:p w:rsidR="00CB5880" w:rsidRPr="00387824" w:rsidRDefault="00CB5880" w:rsidP="00387824">
            <w:pPr>
              <w:spacing w:line="240" w:lineRule="auto"/>
            </w:pPr>
            <w:r w:rsidRPr="00387824">
              <w:t xml:space="preserve">Landscape, Recreation And Culture </w:t>
            </w:r>
          </w:p>
        </w:tc>
      </w:tr>
      <w:tr w:rsidR="00CB5880" w:rsidRPr="00387824" w:rsidTr="00CB5880">
        <w:trPr>
          <w:tblCellSpacing w:w="0" w:type="dxa"/>
        </w:trPr>
        <w:tc>
          <w:tcPr>
            <w:tcW w:w="0" w:type="auto"/>
            <w:hideMark/>
          </w:tcPr>
          <w:p w:rsidR="00CB5880" w:rsidRPr="00387824" w:rsidRDefault="00CB5880" w:rsidP="00387824">
            <w:pPr>
              <w:spacing w:line="240" w:lineRule="auto"/>
            </w:pPr>
            <w:r w:rsidRPr="00387824">
              <w:t xml:space="preserve">Current Sub-function: </w:t>
            </w:r>
          </w:p>
        </w:tc>
        <w:tc>
          <w:tcPr>
            <w:tcW w:w="0" w:type="auto"/>
            <w:hideMark/>
          </w:tcPr>
          <w:p w:rsidR="00CB5880" w:rsidRPr="00387824" w:rsidRDefault="00CB5880" w:rsidP="00387824">
            <w:pPr>
              <w:spacing w:line="240" w:lineRule="auto"/>
            </w:pPr>
            <w:r w:rsidRPr="00387824">
              <w:t xml:space="preserve">Monument/Marker, Museum, Park </w:t>
            </w:r>
          </w:p>
        </w:tc>
      </w:tr>
    </w:tbl>
    <w:p w:rsidR="00CB5880" w:rsidRPr="00387824" w:rsidRDefault="00CB5880" w:rsidP="00387824"/>
    <w:p w:rsidR="00CB5880" w:rsidRPr="00387824" w:rsidRDefault="00CB5880" w:rsidP="00387824">
      <w:r w:rsidRPr="00387824">
        <w:t xml:space="preserve">The following represents </w:t>
      </w:r>
      <w:r w:rsidR="00542905">
        <w:t>historic structures</w:t>
      </w:r>
      <w:r w:rsidRPr="00387824">
        <w:t xml:space="preserve"> associated with Moores Creek National Battlefield:</w:t>
      </w:r>
    </w:p>
    <w:p w:rsidR="00CB5880" w:rsidRPr="00387824" w:rsidRDefault="00CB5880" w:rsidP="00387824">
      <w:pPr>
        <w:numPr>
          <w:ilvl w:val="0"/>
          <w:numId w:val="34"/>
        </w:numPr>
      </w:pPr>
      <w:r w:rsidRPr="00387824">
        <w:t xml:space="preserve">Mary and Ezekiel Slocumb Headstones (HS10), The Slocumbs were reinterred at Moore's Creek in September 1929 at the base of the Heroic Women Monument. Mary </w:t>
      </w:r>
      <w:r w:rsidRPr="00387824">
        <w:lastRenderedPageBreak/>
        <w:t>Slocumb is remembered for her courage at the battle. The 19" x 3" x 33" marble headstones rest on concrete pads, with marble footstones measuring 12" x 3" x 5".</w:t>
      </w:r>
    </w:p>
    <w:p w:rsidR="00CB5880" w:rsidRPr="00387824" w:rsidRDefault="00CB5880" w:rsidP="00387824">
      <w:pPr>
        <w:numPr>
          <w:ilvl w:val="0"/>
          <w:numId w:val="34"/>
        </w:numPr>
      </w:pPr>
      <w:r w:rsidRPr="00387824">
        <w:t xml:space="preserve">Boundary Markers (Moores Creek Monumental Assn.) (HS11), </w:t>
      </w:r>
      <w:r w:rsidR="00542905" w:rsidRPr="00387824">
        <w:t>the</w:t>
      </w:r>
      <w:r w:rsidRPr="00387824">
        <w:t xml:space="preserve"> markers are significant at local level under NR Criterion A as part of the Moores Creek Monumental Association's efforts to develop the site. Two granite slabs (6" x 5" x 6" high and 6" x 5" x 1' high) with rock-faced sides and smooth-faced tops. MCMA is inscribed on the tops. The markers are located along the park's southern boundary off a fire trail.</w:t>
      </w:r>
    </w:p>
    <w:p w:rsidR="00CB5880" w:rsidRPr="00387824" w:rsidRDefault="00CB5880" w:rsidP="00387824">
      <w:pPr>
        <w:numPr>
          <w:ilvl w:val="0"/>
          <w:numId w:val="34"/>
        </w:numPr>
      </w:pPr>
      <w:r w:rsidRPr="00387824">
        <w:t>Battle of Moore's Creek Bridge Monument (HS9), this monument contributes to the National significance of the site under Criterion A and represents a national effort to commemorate battles of the American Revolution. It was erected after the site was established as a NMP in 1926. Monument consists of a single rock-faced block measuring 3'3" x 1'3" x 3'9" high. On west face is a rectangular, inset polished panel bearing an inscription, topped by a pair of crossed sabers in bas-relief.</w:t>
      </w:r>
    </w:p>
    <w:p w:rsidR="00CB5880" w:rsidRPr="00387824" w:rsidRDefault="00CB5880" w:rsidP="00387824">
      <w:pPr>
        <w:numPr>
          <w:ilvl w:val="0"/>
          <w:numId w:val="34"/>
        </w:numPr>
      </w:pPr>
      <w:r w:rsidRPr="00387824">
        <w:t>Moore Monument (HS8), this monument is significant at the state level under NR Criterion A. It was erected by the Moores Creek Monumental Association, a local group established in 1899 with an authorization and annual funding from the State of North Carolina. The 13' 5" high granite structure consists of a 3-step, rock-faced base, with first step measuring 3'8" square, that supports 15" square pedestal containing a bronze tablet. Atop pedestal is 8' obelisk. "MOORE" appears on second step of base.</w:t>
      </w:r>
    </w:p>
    <w:p w:rsidR="00CB5880" w:rsidRPr="00387824" w:rsidRDefault="00CB5880" w:rsidP="00387824">
      <w:pPr>
        <w:numPr>
          <w:ilvl w:val="0"/>
          <w:numId w:val="34"/>
        </w:numPr>
      </w:pPr>
      <w:r w:rsidRPr="00387824">
        <w:t>Stage Road Monument (HS7), this monument is significant at the state level under NR Criterion A. It was erected by the Moores Creek Monumental Association, a local group established in 1899 with an authorization and annual funding from the State of North Carolina. 4' x 1'6" x 5'5" monument consists of curved-top, rock-faced block w/ two inset panels on its face. Lower features cannon tube in relief; upper is inscribed polished panel. Moved from original location in 1942, its iron fence was removed in 1938.</w:t>
      </w:r>
    </w:p>
    <w:p w:rsidR="00CB5880" w:rsidRPr="00387824" w:rsidRDefault="00CB5880" w:rsidP="00387824">
      <w:pPr>
        <w:numPr>
          <w:ilvl w:val="0"/>
          <w:numId w:val="34"/>
        </w:numPr>
      </w:pPr>
      <w:r w:rsidRPr="00387824">
        <w:t>Loyalist Monument (HS6), this monument is significant at the state level under NR Criterion A. It was erected by the Moores Creek Monumental Association, a local group established in 1899 with an authorization and annual funding from the State of North Carolina. The rock-faced granite monument consists of a graduated, 3-step base supporting a 28" x 15" x 72" peaked-top slab, which bears an inscribed polished panel, topped by a bas relief thistle. The total height is 10'4".</w:t>
      </w:r>
    </w:p>
    <w:p w:rsidR="00CB5880" w:rsidRPr="00387824" w:rsidRDefault="00CB5880" w:rsidP="00387824">
      <w:pPr>
        <w:numPr>
          <w:ilvl w:val="0"/>
          <w:numId w:val="34"/>
        </w:numPr>
      </w:pPr>
      <w:r w:rsidRPr="00387824">
        <w:t xml:space="preserve">Heroic Women Monument (HS5), this monument is significant at the state level under NR Criterion A. It was erected by the Moores Creek Monumental Association, a regional group established in 1899 under an authorization and annual funding from the State of North Carolina. 5'6" square at base and 15'6" high, the monument consists of dressed granite base and pedestal supporting a 5'8" marble sculpture of a woman holding a </w:t>
      </w:r>
      <w:r w:rsidRPr="00387824">
        <w:lastRenderedPageBreak/>
        <w:t>wreath. The 4 sides of pedestal contain inscribed polished panels topped by banded oak leaves.</w:t>
      </w:r>
    </w:p>
    <w:p w:rsidR="00CB5880" w:rsidRPr="00387824" w:rsidRDefault="00CB5880" w:rsidP="00387824">
      <w:pPr>
        <w:numPr>
          <w:ilvl w:val="0"/>
          <w:numId w:val="34"/>
        </w:numPr>
      </w:pPr>
      <w:r w:rsidRPr="00387824">
        <w:t>Patriot Monument (HS4), this monument is significant at the state level under NR Criterion A. It was erected as part of area residents' commemoration of the 80th anniversary of the battle with funds appropriated by the state of North Carolina and private subscriptions. 54" square at base &amp; 18' high, the monument consists of 6-step base supporting pedestal w/ inscriptions on 4 sides. Pedestal supports 8' obelisk. Bottom 2 steps are granite; remainder is sandstone. Monument sits within stone curbing and iron fence.</w:t>
      </w:r>
    </w:p>
    <w:p w:rsidR="00CB5880" w:rsidRPr="00387824" w:rsidRDefault="00CB5880" w:rsidP="00387824">
      <w:pPr>
        <w:numPr>
          <w:ilvl w:val="0"/>
          <w:numId w:val="34"/>
        </w:numPr>
      </w:pPr>
      <w:r w:rsidRPr="00387824">
        <w:t>Black River Road (HS3), the road is nationally significant under NR Criterion A. It was a major route to the battlefield for the Patriot and Loyalist forces and was instrumental in the battle fought at Moores Creek Bridge. The sandy earthen road is now a worn path or trace; a portion of which is maintained as part of the park's walking tour. It measures 6 feet in width and 1,710 feet in length. Portions are seeded with rye grass in winter so feature stands out.</w:t>
      </w:r>
    </w:p>
    <w:p w:rsidR="001A2725" w:rsidRPr="00387824" w:rsidRDefault="001A2725" w:rsidP="00387824">
      <w:pPr>
        <w:rPr>
          <w:i/>
        </w:rPr>
      </w:pPr>
      <w:r w:rsidRPr="00387824">
        <w:rPr>
          <w:i/>
        </w:rPr>
        <w:t>Environmental Consequences</w:t>
      </w:r>
    </w:p>
    <w:p w:rsidR="001A2725" w:rsidRPr="00387824" w:rsidRDefault="001A2725" w:rsidP="00387824">
      <w:r w:rsidRPr="00387824">
        <w:t>Cultural resource impacts were qualitatively assessed though a presence/absence determination of significant cultural resources and mitigation measure to be employed during wildfire suppression, thinning, and prescribed fire activities.</w:t>
      </w:r>
    </w:p>
    <w:p w:rsidR="001A2725" w:rsidRPr="00387824" w:rsidRDefault="001A2725" w:rsidP="00387824">
      <w:pPr>
        <w:rPr>
          <w:b/>
        </w:rPr>
      </w:pPr>
      <w:r w:rsidRPr="00387824">
        <w:rPr>
          <w:b/>
          <w:u w:val="single"/>
        </w:rPr>
        <w:t>Alternative 1 (No Action)</w:t>
      </w:r>
      <w:r w:rsidRPr="00387824">
        <w:rPr>
          <w:b/>
        </w:rPr>
        <w:t xml:space="preserve">: </w:t>
      </w:r>
    </w:p>
    <w:p w:rsidR="00CB5880" w:rsidRPr="00387824" w:rsidRDefault="00CB5880" w:rsidP="00387824">
      <w:pPr>
        <w:pStyle w:val="CM49"/>
        <w:spacing w:after="277" w:line="276" w:lineRule="auto"/>
        <w:rPr>
          <w:szCs w:val="21"/>
        </w:rPr>
      </w:pPr>
      <w:r w:rsidRPr="00387824">
        <w:rPr>
          <w:szCs w:val="21"/>
        </w:rPr>
        <w:t xml:space="preserve">Proposed activities with the potential to impact cultural resources include wildland fire suppression activities, prescribed fire, and mechanical fuels reduction. </w:t>
      </w:r>
    </w:p>
    <w:p w:rsidR="001A2725" w:rsidRPr="00387824" w:rsidRDefault="001A2725" w:rsidP="00387824">
      <w:r w:rsidRPr="00387824">
        <w:t>Activities in this alternative that could potentially affect the known and unknown cultural resources of the park include building fire lines for prescribed burns and mechanical thinning. The park will protect these cultural resources by implementing the following fire management practices:</w:t>
      </w:r>
    </w:p>
    <w:p w:rsidR="001A2725" w:rsidRPr="00387824" w:rsidRDefault="001A2725" w:rsidP="00387824">
      <w:pPr>
        <w:pStyle w:val="ListParagraph"/>
        <w:numPr>
          <w:ilvl w:val="0"/>
          <w:numId w:val="29"/>
        </w:numPr>
        <w:contextualSpacing w:val="0"/>
      </w:pPr>
      <w:r w:rsidRPr="00387824">
        <w:t xml:space="preserve">The </w:t>
      </w:r>
      <w:r w:rsidR="000D3104" w:rsidRPr="00387824">
        <w:rPr>
          <w:spacing w:val="-2"/>
        </w:rPr>
        <w:t>MOCR Wildland Fire Management Lead</w:t>
      </w:r>
      <w:r w:rsidR="000D3104" w:rsidRPr="00387824">
        <w:t xml:space="preserve"> </w:t>
      </w:r>
      <w:r w:rsidRPr="00387824">
        <w:t>will regularly coordinate with the Southeast Archeological Center to ensure that MOCR has the most current data regarding archeological resources within its boundaries. S/he will provide recommendations on how to mitigate adverse effects to these resources during fire management activities, and will coordinate compliance with Section 106 of the National Historic Preservation Act, as appropriate.</w:t>
      </w:r>
    </w:p>
    <w:p w:rsidR="001A2725" w:rsidRPr="00387824" w:rsidRDefault="001A2725" w:rsidP="00387824">
      <w:pPr>
        <w:pStyle w:val="ListParagraph"/>
        <w:numPr>
          <w:ilvl w:val="0"/>
          <w:numId w:val="29"/>
        </w:numPr>
        <w:contextualSpacing w:val="0"/>
      </w:pPr>
      <w:r w:rsidRPr="00387824">
        <w:t xml:space="preserve">SEAC recommends that the two tar kiln sites be included, along with the six historic monuments, four of which sit on concrete pads, and two replica cannons, will be </w:t>
      </w:r>
      <w:r w:rsidRPr="00387824">
        <w:lastRenderedPageBreak/>
        <w:t>protected from fire via mowing of grass around them or other vegetative control as needed.</w:t>
      </w:r>
    </w:p>
    <w:p w:rsidR="001A2725" w:rsidRPr="00387824" w:rsidRDefault="001A2725" w:rsidP="00387824">
      <w:pPr>
        <w:pStyle w:val="ListParagraph"/>
        <w:numPr>
          <w:ilvl w:val="0"/>
          <w:numId w:val="29"/>
        </w:numPr>
        <w:contextualSpacing w:val="0"/>
      </w:pPr>
      <w:r w:rsidRPr="00387824">
        <w:t>During all fire management activities, the minimum impact tactics policy will be incorporated to the greatest extend feasible and appropriate for the given situation. Tactics directly or indirectly facilitating the protection of archeological/cultural/historic resources include:</w:t>
      </w:r>
    </w:p>
    <w:p w:rsidR="001A2725" w:rsidRPr="00387824" w:rsidRDefault="001A2725" w:rsidP="00387824">
      <w:pPr>
        <w:pStyle w:val="ListParagraph"/>
        <w:numPr>
          <w:ilvl w:val="1"/>
          <w:numId w:val="29"/>
        </w:numPr>
        <w:contextualSpacing w:val="0"/>
      </w:pPr>
      <w:r w:rsidRPr="00387824">
        <w:t>Keeping fire engines or slip-on units on existing roads.</w:t>
      </w:r>
    </w:p>
    <w:p w:rsidR="001A2725" w:rsidRPr="00387824" w:rsidRDefault="001A2725" w:rsidP="00387824">
      <w:pPr>
        <w:pStyle w:val="ListParagraph"/>
        <w:numPr>
          <w:ilvl w:val="1"/>
          <w:numId w:val="29"/>
        </w:numPr>
        <w:contextualSpacing w:val="0"/>
      </w:pPr>
      <w:r w:rsidRPr="00387824">
        <w:t xml:space="preserve">Restricting the use of heavy equipment for constructing firelines. A bulldozer or plow may be used for fireline construction only in extreme situations along the park boundary to prevent a fire on park property from spreading to adjacent non-agency land, and then only with the authorization of the park superintendent or designee. Plow lines will be kept as shallow as possible. </w:t>
      </w:r>
    </w:p>
    <w:p w:rsidR="001A2725" w:rsidRPr="00387824" w:rsidRDefault="001A2725" w:rsidP="00387824">
      <w:pPr>
        <w:pStyle w:val="ListParagraph"/>
        <w:numPr>
          <w:ilvl w:val="1"/>
          <w:numId w:val="29"/>
        </w:numPr>
        <w:contextualSpacing w:val="0"/>
      </w:pPr>
      <w:r w:rsidRPr="00387824">
        <w:t>Not using fireline explosives.</w:t>
      </w:r>
    </w:p>
    <w:p w:rsidR="001A2725" w:rsidRPr="00387824" w:rsidRDefault="001A2725" w:rsidP="00387824">
      <w:pPr>
        <w:pStyle w:val="ListParagraph"/>
        <w:numPr>
          <w:ilvl w:val="1"/>
          <w:numId w:val="29"/>
        </w:numPr>
        <w:contextualSpacing w:val="0"/>
      </w:pPr>
      <w:r w:rsidRPr="00387824">
        <w:t xml:space="preserve">Using existing natural fuel breaks and human-made barriers, wet line, or cold trailing the fire edge in lieu of fireline construction whenever possible. </w:t>
      </w:r>
    </w:p>
    <w:p w:rsidR="001A2725" w:rsidRPr="00387824" w:rsidRDefault="001A2725" w:rsidP="00387824">
      <w:pPr>
        <w:pStyle w:val="ListParagraph"/>
        <w:numPr>
          <w:ilvl w:val="1"/>
          <w:numId w:val="29"/>
        </w:numPr>
        <w:contextualSpacing w:val="0"/>
      </w:pPr>
      <w:r w:rsidRPr="00387824">
        <w:t>Keeping fireline width as narrow as possible when it must be constructed.</w:t>
      </w:r>
    </w:p>
    <w:p w:rsidR="001A2725" w:rsidRPr="00387824" w:rsidRDefault="001A2725" w:rsidP="00387824">
      <w:pPr>
        <w:pStyle w:val="ListParagraph"/>
        <w:numPr>
          <w:ilvl w:val="1"/>
          <w:numId w:val="29"/>
        </w:numPr>
        <w:contextualSpacing w:val="0"/>
      </w:pPr>
      <w:r w:rsidRPr="00387824">
        <w:t>Avoiding ground disturbance within known archeological/cultural/historic resource locations. When fireline construction is necessary in proximity to these resource locations it will involve as little ground disturbance as possible and be located as far outside of resource boundaries as possible.</w:t>
      </w:r>
    </w:p>
    <w:p w:rsidR="001A2725" w:rsidRPr="00387824" w:rsidRDefault="001A2725" w:rsidP="00387824">
      <w:pPr>
        <w:pStyle w:val="ListParagraph"/>
        <w:numPr>
          <w:ilvl w:val="1"/>
          <w:numId w:val="29"/>
        </w:numPr>
        <w:contextualSpacing w:val="0"/>
      </w:pPr>
      <w:r w:rsidRPr="00387824">
        <w:t>Using soaker hose, sprinklers, or foggers in mop-up; avoiding boring and hydraulic action.</w:t>
      </w:r>
    </w:p>
    <w:p w:rsidR="001A2725" w:rsidRPr="00387824" w:rsidRDefault="001A2725" w:rsidP="00387824">
      <w:r w:rsidRPr="00387824">
        <w:t xml:space="preserve">The objective of maintaining the appearance of the 1776’s battlefield and protecting identified cultural resources and cultural landscapes will be facilitated by the selective thinning of woody shrubs and trees encroaching upon open savanna, scenic vistas, and earthworks. Component landscapes would not be significantly and/or adversely altered with thinning treatments. </w:t>
      </w:r>
    </w:p>
    <w:p w:rsidR="004A7E02" w:rsidRPr="00387824" w:rsidRDefault="004A7E02" w:rsidP="00387824">
      <w:pPr>
        <w:spacing w:after="0"/>
      </w:pPr>
      <w:r w:rsidRPr="00387824">
        <w:t xml:space="preserve">Overall, cultural resource impacts would be localized, short-term, and minor. This alternative would have minimal overall impacts to cultural resources provided mitigation techniques were used to provide buffers for resources and provide mitigation of ground disturbances that could negatively affect archeological sites. </w:t>
      </w:r>
    </w:p>
    <w:p w:rsidR="00883616" w:rsidRPr="00387824" w:rsidRDefault="00883616" w:rsidP="00387824">
      <w:pPr>
        <w:spacing w:after="0"/>
      </w:pPr>
    </w:p>
    <w:p w:rsidR="00883616" w:rsidRDefault="00883616" w:rsidP="00387824">
      <w:pPr>
        <w:spacing w:after="0"/>
      </w:pPr>
      <w:r w:rsidRPr="00387824">
        <w:rPr>
          <w:i/>
        </w:rPr>
        <w:t>Cumulative Effects:</w:t>
      </w:r>
      <w:r w:rsidRPr="00387824">
        <w:t xml:space="preserve">  Both within and outside the park, natural erosion and aging contribute to cumulative effects on archeological resources, historic structures and cultural landscapes.  Vandalism or theft may also diminish their values.  The number and variety of archeological and </w:t>
      </w:r>
      <w:r w:rsidRPr="00387824">
        <w:lastRenderedPageBreak/>
        <w:t>historic resources in the region continue to be diminished through the development of residences, highways, utility lines, waterworks, and businesses, erosion, and collection of artifacts for profit or personal interest. The direct adverse impacts of the no-action alternative would be localized and negligible to minor.  The indirect adverse impacts would be localized and negligible to minor.  The park is also planning on beginning the process to draft a new General Management Plan; this will also address the cumulative effects of actions proposed by the FMP. The cumulative effects of the no-action alternative are regarded as adverse, localized, and minor to moderate.</w:t>
      </w:r>
    </w:p>
    <w:p w:rsidR="009B7ED9" w:rsidRPr="00387824" w:rsidRDefault="009B7ED9" w:rsidP="00387824">
      <w:pPr>
        <w:spacing w:after="0"/>
      </w:pPr>
    </w:p>
    <w:p w:rsidR="004A7E02" w:rsidRDefault="009B7ED9" w:rsidP="00387824">
      <w:pPr>
        <w:spacing w:after="0"/>
      </w:pPr>
      <w:r w:rsidRPr="009B7ED9">
        <w:rPr>
          <w:i/>
        </w:rPr>
        <w:t>Conclusion:</w:t>
      </w:r>
      <w:r w:rsidRPr="009B7ED9">
        <w:rPr>
          <w:b/>
        </w:rPr>
        <w:t xml:space="preserve">  </w:t>
      </w:r>
      <w:r w:rsidRPr="009B7ED9">
        <w:t>The no-action alternative would have localized and negligible to minor adverse direct impacts on cultural resources.   The indirect adverse impacts would be localized, short-term, and negligible to minor.  The no-action alterna</w:t>
      </w:r>
      <w:r w:rsidR="00835AF3">
        <w:t>tive would not produce any moderate</w:t>
      </w:r>
      <w:r w:rsidRPr="009B7ED9">
        <w:t xml:space="preserve"> adverse impacts of cultural resources whose conservation is necessary to the purpose of the establishment of the park, that are </w:t>
      </w:r>
      <w:proofErr w:type="gramStart"/>
      <w:r w:rsidRPr="009B7ED9">
        <w:t>key</w:t>
      </w:r>
      <w:proofErr w:type="gramEnd"/>
      <w:r w:rsidRPr="009B7ED9">
        <w:t xml:space="preserve"> to the natural or cultural integrity of </w:t>
      </w:r>
      <w:r>
        <w:t>park resources</w:t>
      </w:r>
      <w:r w:rsidRPr="009B7ED9">
        <w:t xml:space="preserve">, or that are actions identified as a management goal of the park.  </w:t>
      </w:r>
    </w:p>
    <w:p w:rsidR="00542905" w:rsidRPr="00387824" w:rsidRDefault="00542905" w:rsidP="00387824">
      <w:pPr>
        <w:spacing w:after="0"/>
      </w:pPr>
    </w:p>
    <w:p w:rsidR="00CB5880" w:rsidRPr="00387824" w:rsidRDefault="00CB5880" w:rsidP="00387824">
      <w:pPr>
        <w:rPr>
          <w:b/>
          <w:u w:val="single"/>
        </w:rPr>
      </w:pPr>
      <w:r w:rsidRPr="00387824">
        <w:rPr>
          <w:b/>
          <w:u w:val="single"/>
        </w:rPr>
        <w:t>Alternative 2</w:t>
      </w:r>
      <w:r w:rsidR="00387824">
        <w:rPr>
          <w:b/>
          <w:u w:val="single"/>
        </w:rPr>
        <w:t xml:space="preserve"> (Preferred Alternative)</w:t>
      </w:r>
      <w:r w:rsidRPr="00387824">
        <w:rPr>
          <w:b/>
          <w:u w:val="single"/>
        </w:rPr>
        <w:t>:</w:t>
      </w:r>
    </w:p>
    <w:p w:rsidR="00CB5880" w:rsidRPr="00387824" w:rsidRDefault="00CB5880" w:rsidP="00387824">
      <w:pPr>
        <w:pStyle w:val="CM49"/>
        <w:spacing w:after="277" w:line="276" w:lineRule="auto"/>
      </w:pPr>
      <w:r w:rsidRPr="00387824">
        <w:rPr>
          <w:szCs w:val="21"/>
        </w:rPr>
        <w:t xml:space="preserve">Proposed activities with the potential to impact cultural resources include prescribed fire, </w:t>
      </w:r>
      <w:r w:rsidR="00D47C12">
        <w:rPr>
          <w:szCs w:val="21"/>
        </w:rPr>
        <w:t>response to wildfire for resource or protection objectives</w:t>
      </w:r>
      <w:r w:rsidRPr="00387824">
        <w:rPr>
          <w:szCs w:val="21"/>
        </w:rPr>
        <w:t xml:space="preserve"> activities, and chemical and mechanical fuels reduction. </w:t>
      </w:r>
    </w:p>
    <w:p w:rsidR="00CB5880" w:rsidRPr="00387824" w:rsidRDefault="00CB5880" w:rsidP="00387824">
      <w:r w:rsidRPr="00387824">
        <w:t xml:space="preserve">Activities in this alternative that could potentially affect the known and unknown cultural resources of the park include building fire lines for prescribed burns, </w:t>
      </w:r>
      <w:r w:rsidR="00D47C12">
        <w:t>response to wildfire for resource or protection objectives</w:t>
      </w:r>
      <w:r w:rsidRPr="00387824">
        <w:t>, and mechanical thinning. The park will protect these cultural resources by implementing the following fire management practices:</w:t>
      </w:r>
    </w:p>
    <w:p w:rsidR="00CB5880" w:rsidRPr="00387824" w:rsidRDefault="00CB5880" w:rsidP="00387824">
      <w:pPr>
        <w:pStyle w:val="ListParagraph"/>
        <w:numPr>
          <w:ilvl w:val="0"/>
          <w:numId w:val="29"/>
        </w:numPr>
        <w:contextualSpacing w:val="0"/>
      </w:pPr>
      <w:r w:rsidRPr="00387824">
        <w:t xml:space="preserve">The </w:t>
      </w:r>
      <w:r w:rsidR="000D3104" w:rsidRPr="00387824">
        <w:rPr>
          <w:spacing w:val="-2"/>
        </w:rPr>
        <w:t>MOCR Wildland Fire Management Lead</w:t>
      </w:r>
      <w:r w:rsidR="000D3104" w:rsidRPr="00387824">
        <w:t xml:space="preserve"> </w:t>
      </w:r>
      <w:r w:rsidRPr="00387824">
        <w:t>will regularly coordinate with the Southeast Archeological Center to ensure that MOCR has the most current data regarding archeological resources within its boundaries. S/he will provide recommendations on how to mitigate adverse effects to these resources during fire management activities, and will coordinate compliance with Section 106 of the National Historic Preservation Act, as appropriate.</w:t>
      </w:r>
    </w:p>
    <w:p w:rsidR="00CB5880" w:rsidRPr="00387824" w:rsidRDefault="00CB5880" w:rsidP="00387824">
      <w:pPr>
        <w:pStyle w:val="ListParagraph"/>
        <w:numPr>
          <w:ilvl w:val="0"/>
          <w:numId w:val="29"/>
        </w:numPr>
        <w:contextualSpacing w:val="0"/>
      </w:pPr>
      <w:r w:rsidRPr="00387824">
        <w:t>SEAC recommends that the two tar kiln sites be included, along with the six historic monuments, four of which sit on concrete pads, and two replica cannons, will be protected from fire via mowing of grass around them or other vegetative control as needed.</w:t>
      </w:r>
    </w:p>
    <w:p w:rsidR="00CB5880" w:rsidRPr="00387824" w:rsidRDefault="00CB5880" w:rsidP="00387824">
      <w:pPr>
        <w:pStyle w:val="ListParagraph"/>
        <w:numPr>
          <w:ilvl w:val="0"/>
          <w:numId w:val="29"/>
        </w:numPr>
        <w:contextualSpacing w:val="0"/>
      </w:pPr>
      <w:r w:rsidRPr="00387824">
        <w:t xml:space="preserve">During all fire management activities, the minimum impact tactics policy will be incorporated to the greatest extend feasible and appropriate for the given situation. </w:t>
      </w:r>
      <w:r w:rsidRPr="00387824">
        <w:lastRenderedPageBreak/>
        <w:t>Tactics directly or indirectly facilitating the protection of archeological/cultural/historic resources include:</w:t>
      </w:r>
    </w:p>
    <w:p w:rsidR="00CB5880" w:rsidRPr="00387824" w:rsidRDefault="00CB5880" w:rsidP="00387824">
      <w:pPr>
        <w:pStyle w:val="ListParagraph"/>
        <w:numPr>
          <w:ilvl w:val="1"/>
          <w:numId w:val="29"/>
        </w:numPr>
        <w:contextualSpacing w:val="0"/>
      </w:pPr>
      <w:r w:rsidRPr="00387824">
        <w:t>Keeping fire engines or slip-on units on existing roads.</w:t>
      </w:r>
    </w:p>
    <w:p w:rsidR="00CB5880" w:rsidRPr="00387824" w:rsidRDefault="00CB5880" w:rsidP="00387824">
      <w:pPr>
        <w:pStyle w:val="ListParagraph"/>
        <w:numPr>
          <w:ilvl w:val="1"/>
          <w:numId w:val="29"/>
        </w:numPr>
        <w:contextualSpacing w:val="0"/>
      </w:pPr>
      <w:r w:rsidRPr="00387824">
        <w:t xml:space="preserve">Restricting the use of heavy equipment for constructing firelines. A bulldozer or plow may be used for fireline construction only in extreme situations along the park boundary to prevent a fire on park property from spreading to adjacent non-agency land, and then only with the authorization of the park superintendent or designee. Plow lines will be kept as shallow as possible. </w:t>
      </w:r>
    </w:p>
    <w:p w:rsidR="00CB5880" w:rsidRPr="00387824" w:rsidRDefault="00CB5880" w:rsidP="00387824">
      <w:pPr>
        <w:pStyle w:val="ListParagraph"/>
        <w:numPr>
          <w:ilvl w:val="1"/>
          <w:numId w:val="29"/>
        </w:numPr>
        <w:contextualSpacing w:val="0"/>
      </w:pPr>
      <w:r w:rsidRPr="00387824">
        <w:t>Not using fireline explosives.</w:t>
      </w:r>
    </w:p>
    <w:p w:rsidR="00CB5880" w:rsidRPr="00387824" w:rsidRDefault="00CB5880" w:rsidP="00387824">
      <w:pPr>
        <w:pStyle w:val="ListParagraph"/>
        <w:numPr>
          <w:ilvl w:val="1"/>
          <w:numId w:val="29"/>
        </w:numPr>
        <w:contextualSpacing w:val="0"/>
      </w:pPr>
      <w:r w:rsidRPr="00387824">
        <w:t xml:space="preserve">Using existing natural fuel breaks and human-made barriers, wet line, or cold trailing the fire edge in lieu of fireline construction whenever possible. </w:t>
      </w:r>
    </w:p>
    <w:p w:rsidR="00CB5880" w:rsidRPr="00387824" w:rsidRDefault="00CB5880" w:rsidP="00387824">
      <w:pPr>
        <w:pStyle w:val="ListParagraph"/>
        <w:numPr>
          <w:ilvl w:val="1"/>
          <w:numId w:val="29"/>
        </w:numPr>
        <w:contextualSpacing w:val="0"/>
      </w:pPr>
      <w:r w:rsidRPr="00387824">
        <w:t>Keeping fireline width as narrow as possible when it must be constructed.</w:t>
      </w:r>
    </w:p>
    <w:p w:rsidR="00CB5880" w:rsidRPr="00387824" w:rsidRDefault="00CB5880" w:rsidP="00387824">
      <w:pPr>
        <w:pStyle w:val="ListParagraph"/>
        <w:numPr>
          <w:ilvl w:val="1"/>
          <w:numId w:val="29"/>
        </w:numPr>
        <w:contextualSpacing w:val="0"/>
      </w:pPr>
      <w:r w:rsidRPr="00387824">
        <w:t>Avoiding ground disturbance within known archeological/cultural/historic resource locations. When fireline construction is necessary in proximity to these resource locations it will involve as little ground disturbance as possible and be located as far outside of resource boundaries as possible.</w:t>
      </w:r>
    </w:p>
    <w:p w:rsidR="00CB5880" w:rsidRPr="00387824" w:rsidRDefault="00CB5880" w:rsidP="00387824">
      <w:pPr>
        <w:pStyle w:val="ListParagraph"/>
        <w:numPr>
          <w:ilvl w:val="1"/>
          <w:numId w:val="29"/>
        </w:numPr>
        <w:contextualSpacing w:val="0"/>
      </w:pPr>
      <w:r w:rsidRPr="00387824">
        <w:t>Using soaker hose, sprinklers, or foggers in mop-up; avoiding boring and hydraulic action.</w:t>
      </w:r>
    </w:p>
    <w:p w:rsidR="00CB5880" w:rsidRPr="00387824" w:rsidRDefault="00CB5880" w:rsidP="00387824">
      <w:r w:rsidRPr="00387824">
        <w:t>The objective of maintaining the appearance of the 1776’s battlefield and protecting identified cultural resources and cultural landscapes will be facilitated by the selective thinning of woody shrubs and trees encroaching upon the open savanna, history and Tarheel trails, maintaining Negrohead</w:t>
      </w:r>
      <w:r w:rsidR="00542905">
        <w:t xml:space="preserve"> Point R</w:t>
      </w:r>
      <w:r w:rsidRPr="00387824">
        <w:t xml:space="preserve">oad vegetation, scenic vistas, and earthworks. Component landscapes would not be significantly and/or adversely altered with mechanical fuels treatments. Additionally, chemical use for fuels reduction and invasive species management will have the same effects. This will provide beneficial response from the vegetation, and mimic the 1776 landscape the park aims to portray.  </w:t>
      </w:r>
    </w:p>
    <w:p w:rsidR="00883616" w:rsidRDefault="00883616" w:rsidP="00387824">
      <w:pPr>
        <w:spacing w:after="0"/>
      </w:pPr>
      <w:r w:rsidRPr="00387824">
        <w:rPr>
          <w:i/>
        </w:rPr>
        <w:t>Cumulative Effects:</w:t>
      </w:r>
      <w:r w:rsidRPr="00387824">
        <w:t xml:space="preserve">  Both within and outside the park, natural erosion and aging contribute to cumulative effects on archeological resources, historic structures and cultural landscapes.  Vandalism or theft may also diminish their values.  The number and variety of archeological and historic resources in the region continue to be diminished through the development of residences, highways, utility lines, waterworks, and businesses, erosion, and collection of artifacts for profit or personal interest. The direct adverse impacts of the preferred alternative would be localized and negligible to minor.  The indirect adverse impacts would be localized and negligible to minor.  The park is also planning on beginning the process to draft a new General Management Plan; this will also address the cumulative effects of actions proposed by the FMP. The </w:t>
      </w:r>
      <w:r w:rsidRPr="00387824">
        <w:lastRenderedPageBreak/>
        <w:t>cumulative effects of the preferred alternative are regarded as adverse, localized, and minor to moderate.</w:t>
      </w:r>
    </w:p>
    <w:p w:rsidR="009B7ED9" w:rsidRDefault="009B7ED9" w:rsidP="00387824">
      <w:pPr>
        <w:spacing w:after="0"/>
      </w:pPr>
    </w:p>
    <w:p w:rsidR="009B7ED9" w:rsidRPr="00387824" w:rsidRDefault="009B7ED9" w:rsidP="00387824">
      <w:pPr>
        <w:spacing w:after="0"/>
      </w:pPr>
      <w:r w:rsidRPr="009B7ED9">
        <w:rPr>
          <w:i/>
        </w:rPr>
        <w:t>Conclusion:</w:t>
      </w:r>
      <w:r w:rsidRPr="009B7ED9">
        <w:rPr>
          <w:b/>
        </w:rPr>
        <w:t xml:space="preserve">  </w:t>
      </w:r>
      <w:r w:rsidRPr="009B7ED9">
        <w:t xml:space="preserve">The </w:t>
      </w:r>
      <w:r>
        <w:t>preferred</w:t>
      </w:r>
      <w:r w:rsidRPr="009B7ED9">
        <w:t xml:space="preserve"> alternative would have localized and negligible to minor adverse direct impacts on cultural resources.   The indirect adverse impacts would be localized, short-term, and neg</w:t>
      </w:r>
      <w:r>
        <w:t>ligible to minor.  The preferred</w:t>
      </w:r>
      <w:r w:rsidRPr="009B7ED9">
        <w:t xml:space="preserve"> alternative would not produ</w:t>
      </w:r>
      <w:r w:rsidR="00835AF3">
        <w:t xml:space="preserve">ce any moderate adverse impacts </w:t>
      </w:r>
      <w:r w:rsidRPr="009B7ED9">
        <w:t xml:space="preserve">of cultural resources whose conservation is necessary to the purpose of the establishment of the park, that are </w:t>
      </w:r>
      <w:proofErr w:type="gramStart"/>
      <w:r w:rsidRPr="009B7ED9">
        <w:t>key</w:t>
      </w:r>
      <w:proofErr w:type="gramEnd"/>
      <w:r w:rsidRPr="009B7ED9">
        <w:t xml:space="preserve"> to the natural or cultural integrity of </w:t>
      </w:r>
      <w:r>
        <w:t>park resources</w:t>
      </w:r>
      <w:r w:rsidRPr="009B7ED9">
        <w:t xml:space="preserve">, or that are actions identified as a management goal of the park.  </w:t>
      </w:r>
    </w:p>
    <w:p w:rsidR="00883616" w:rsidRPr="00387824" w:rsidRDefault="00883616" w:rsidP="00387824">
      <w:pPr>
        <w:spacing w:after="0"/>
      </w:pPr>
    </w:p>
    <w:p w:rsidR="00CB5880" w:rsidRPr="00387824" w:rsidRDefault="00CB5880" w:rsidP="00387824">
      <w:pPr>
        <w:rPr>
          <w:b/>
          <w:u w:val="single"/>
        </w:rPr>
      </w:pPr>
      <w:r w:rsidRPr="00387824">
        <w:rPr>
          <w:b/>
          <w:u w:val="single"/>
        </w:rPr>
        <w:t>Alternative 3:</w:t>
      </w:r>
    </w:p>
    <w:p w:rsidR="00CB5880" w:rsidRPr="00387824" w:rsidRDefault="00CB5880" w:rsidP="00387824">
      <w:pPr>
        <w:pStyle w:val="CM49"/>
        <w:spacing w:after="277" w:line="276" w:lineRule="auto"/>
        <w:rPr>
          <w:szCs w:val="21"/>
        </w:rPr>
      </w:pPr>
      <w:r w:rsidRPr="00387824">
        <w:rPr>
          <w:szCs w:val="21"/>
        </w:rPr>
        <w:t xml:space="preserve">Proposed activities with the potential to impact cultural resources include </w:t>
      </w:r>
      <w:r w:rsidR="00D47C12">
        <w:rPr>
          <w:szCs w:val="21"/>
        </w:rPr>
        <w:t>response to wildfire for resource or protection objectives</w:t>
      </w:r>
      <w:r w:rsidRPr="00387824">
        <w:rPr>
          <w:szCs w:val="21"/>
        </w:rPr>
        <w:t xml:space="preserve"> activities and chemical and mechanical fuels reduction. </w:t>
      </w:r>
    </w:p>
    <w:p w:rsidR="004A7E02" w:rsidRPr="00387824" w:rsidRDefault="004A7E02" w:rsidP="00387824">
      <w:r w:rsidRPr="00387824">
        <w:t xml:space="preserve">Activities in this alternative that could potentially affect the known and unknown cultural resources of the park include building fire lines for </w:t>
      </w:r>
      <w:r w:rsidR="00D47C12">
        <w:t>response to wildfire for resource or protection objectives,</w:t>
      </w:r>
      <w:r w:rsidRPr="00387824">
        <w:t xml:space="preserve"> either fire use or fire suppression, and mechanical thinning operations. The park will protect these cultural resources by implementing the following fire management practices:</w:t>
      </w:r>
    </w:p>
    <w:p w:rsidR="004A7E02" w:rsidRPr="00387824" w:rsidRDefault="004A7E02" w:rsidP="00387824">
      <w:pPr>
        <w:pStyle w:val="ListParagraph"/>
        <w:numPr>
          <w:ilvl w:val="0"/>
          <w:numId w:val="29"/>
        </w:numPr>
        <w:contextualSpacing w:val="0"/>
      </w:pPr>
      <w:r w:rsidRPr="00387824">
        <w:t xml:space="preserve">The </w:t>
      </w:r>
      <w:r w:rsidR="000D3104" w:rsidRPr="00387824">
        <w:rPr>
          <w:spacing w:val="-2"/>
        </w:rPr>
        <w:t>MOCR Wildland Fire Management Lead</w:t>
      </w:r>
      <w:r w:rsidR="000D3104" w:rsidRPr="00387824">
        <w:t xml:space="preserve"> </w:t>
      </w:r>
      <w:r w:rsidRPr="00387824">
        <w:t xml:space="preserve">will regularly coordinate with the Southeast Archeological Center to ensure that MOCR has the most current data regarding archeological resources within its boundaries. S/he will provide recommendations on how to mitigate adverse effects to these resources during </w:t>
      </w:r>
      <w:r w:rsidR="00D47C12">
        <w:t>response to wildfire for resource or protection objectives</w:t>
      </w:r>
      <w:r w:rsidRPr="00387824">
        <w:t xml:space="preserve"> activities, and will coordinate compliance with Section 106 of the National Historic Preservation Act, as appropriate.</w:t>
      </w:r>
    </w:p>
    <w:p w:rsidR="004A7E02" w:rsidRPr="00387824" w:rsidRDefault="004A7E02" w:rsidP="00387824">
      <w:pPr>
        <w:pStyle w:val="ListParagraph"/>
        <w:numPr>
          <w:ilvl w:val="0"/>
          <w:numId w:val="29"/>
        </w:numPr>
        <w:contextualSpacing w:val="0"/>
      </w:pPr>
      <w:r w:rsidRPr="00387824">
        <w:t>SEAC recommends that the two tar kiln sites be included, along with the six historic monuments, four of which sit on concrete pads, and two replica cannons, will be protected from fire via mowing of grass around them or other vegetative control as needed.</w:t>
      </w:r>
    </w:p>
    <w:p w:rsidR="004A7E02" w:rsidRPr="00387824" w:rsidRDefault="004A7E02" w:rsidP="00387824">
      <w:pPr>
        <w:pStyle w:val="ListParagraph"/>
        <w:numPr>
          <w:ilvl w:val="0"/>
          <w:numId w:val="29"/>
        </w:numPr>
        <w:contextualSpacing w:val="0"/>
      </w:pPr>
      <w:r w:rsidRPr="00387824">
        <w:t>During all fire use or fire suppression activities, the minimum impact tactics policy will be incorporated to the greatest extend feasible and appropriate for the given situation. Tactics directly or indirectly facilitating the protection of archeological/cultural/historic resources include:</w:t>
      </w:r>
    </w:p>
    <w:p w:rsidR="004A7E02" w:rsidRPr="00387824" w:rsidRDefault="004A7E02" w:rsidP="00387824">
      <w:pPr>
        <w:pStyle w:val="ListParagraph"/>
        <w:numPr>
          <w:ilvl w:val="1"/>
          <w:numId w:val="29"/>
        </w:numPr>
        <w:contextualSpacing w:val="0"/>
      </w:pPr>
      <w:r w:rsidRPr="00387824">
        <w:t>Keeping fire engines or slip-on units on existing roads.</w:t>
      </w:r>
    </w:p>
    <w:p w:rsidR="004A7E02" w:rsidRPr="00387824" w:rsidRDefault="004A7E02" w:rsidP="00387824">
      <w:pPr>
        <w:pStyle w:val="ListParagraph"/>
        <w:numPr>
          <w:ilvl w:val="1"/>
          <w:numId w:val="29"/>
        </w:numPr>
        <w:contextualSpacing w:val="0"/>
      </w:pPr>
      <w:r w:rsidRPr="00387824">
        <w:t>Restricting the use of heavy equipment for constructing firelines. A bulldozer or plow may be used for fireline construction only in extreme situations along the park boundary to prevent a fire on park property from spreading to adjacent non-</w:t>
      </w:r>
      <w:r w:rsidRPr="00387824">
        <w:lastRenderedPageBreak/>
        <w:t xml:space="preserve">agency land, and then only with the authorization of the park superintendent or designee. Plow lines will be kept as shallow as possible. </w:t>
      </w:r>
    </w:p>
    <w:p w:rsidR="004A7E02" w:rsidRPr="00387824" w:rsidRDefault="004A7E02" w:rsidP="00387824">
      <w:pPr>
        <w:pStyle w:val="ListParagraph"/>
        <w:numPr>
          <w:ilvl w:val="1"/>
          <w:numId w:val="29"/>
        </w:numPr>
        <w:contextualSpacing w:val="0"/>
      </w:pPr>
      <w:r w:rsidRPr="00387824">
        <w:t>Not using fireline explosives.</w:t>
      </w:r>
    </w:p>
    <w:p w:rsidR="004A7E02" w:rsidRPr="00387824" w:rsidRDefault="004A7E02" w:rsidP="00387824">
      <w:pPr>
        <w:pStyle w:val="ListParagraph"/>
        <w:numPr>
          <w:ilvl w:val="1"/>
          <w:numId w:val="29"/>
        </w:numPr>
        <w:contextualSpacing w:val="0"/>
      </w:pPr>
      <w:r w:rsidRPr="00387824">
        <w:t xml:space="preserve">Using existing natural fuel breaks and human-made barriers, wet line, or cold trailing the fire edge in lieu of fireline construction whenever possible. </w:t>
      </w:r>
    </w:p>
    <w:p w:rsidR="004A7E02" w:rsidRPr="00387824" w:rsidRDefault="004A7E02" w:rsidP="00387824">
      <w:pPr>
        <w:pStyle w:val="ListParagraph"/>
        <w:numPr>
          <w:ilvl w:val="1"/>
          <w:numId w:val="29"/>
        </w:numPr>
        <w:contextualSpacing w:val="0"/>
      </w:pPr>
      <w:r w:rsidRPr="00387824">
        <w:t>Keeping fireline width as narrow as possible when it must be constructed.</w:t>
      </w:r>
    </w:p>
    <w:p w:rsidR="004A7E02" w:rsidRPr="00387824" w:rsidRDefault="004A7E02" w:rsidP="00387824">
      <w:pPr>
        <w:pStyle w:val="ListParagraph"/>
        <w:numPr>
          <w:ilvl w:val="1"/>
          <w:numId w:val="29"/>
        </w:numPr>
        <w:contextualSpacing w:val="0"/>
      </w:pPr>
      <w:r w:rsidRPr="00387824">
        <w:t>Avoiding ground disturbance within known archeological/cultural/historic resource locations. When fireline construction is necessary in proximity to these resource locations it will involve as little ground disturbance as possible and be located as far outside of resource boundaries as possible.</w:t>
      </w:r>
    </w:p>
    <w:p w:rsidR="004A7E02" w:rsidRPr="00387824" w:rsidRDefault="004A7E02" w:rsidP="00387824">
      <w:pPr>
        <w:pStyle w:val="ListParagraph"/>
        <w:numPr>
          <w:ilvl w:val="1"/>
          <w:numId w:val="29"/>
        </w:numPr>
        <w:contextualSpacing w:val="0"/>
      </w:pPr>
      <w:r w:rsidRPr="00387824">
        <w:t>Using soaker hose, sprinklers, or foggers in mop-up; avoiding boring and hydraulic action.</w:t>
      </w:r>
    </w:p>
    <w:p w:rsidR="004A7E02" w:rsidRPr="00387824" w:rsidRDefault="004A7E02" w:rsidP="00387824">
      <w:r w:rsidRPr="00387824">
        <w:t>The objective of maintaining the appearance of the 1776’s battlefield and protecting identified cultural resources and cultural landscapes will be facilitated by the mechanical fuels reduction activities through selective thinning of woody shrubs and trees encroaching upon the open savanna, history and Tarheel</w:t>
      </w:r>
      <w:r w:rsidR="00542905">
        <w:t xml:space="preserve"> trails, maintaining Negrohead Point R</w:t>
      </w:r>
      <w:r w:rsidRPr="00387824">
        <w:t xml:space="preserve">oad vegetation, scenic vistas, and earthworks. Component landscapes would not be significantly and/or adversely altered with mechanical fuels treatments. Additionally, chemical use for fuels reduction and invasive species management will have the same effects. This will provide beneficial response from the vegetation, and mimic the 1776 landscape the park aims to portray.  </w:t>
      </w:r>
    </w:p>
    <w:p w:rsidR="00883616" w:rsidRDefault="00883616" w:rsidP="00387824">
      <w:pPr>
        <w:spacing w:after="0"/>
      </w:pPr>
      <w:r w:rsidRPr="00387824">
        <w:rPr>
          <w:i/>
        </w:rPr>
        <w:t>Cumulative Effects:</w:t>
      </w:r>
      <w:r w:rsidRPr="00387824">
        <w:t xml:space="preserve">  Both within and outside the park, natural erosion and aging contribute to cumulative effects on archeological resources, historic structures and cultural landscapes.  Vandalism or theft may also diminish their values.  The number and variety of archeological and historic resources in the region continue to be diminished through the development of residences, highways, utility lines, waterworks, and businesses, erosion, and collection of artifacts for profit or personal interest. The direct adverse impacts of this alternative would be localized and negligible to minor.  The indirect adverse impacts would be localized and negligible to minor.  The park is also planning on beginning the process to draft a new General Management Plan; this will also address the cumulative effects of actions proposed by the FMP. The cumulative effects of this alternative are regarded as adverse, localized, and minor to moderate.</w:t>
      </w:r>
    </w:p>
    <w:p w:rsidR="009B7ED9" w:rsidRDefault="009B7ED9" w:rsidP="00387824">
      <w:pPr>
        <w:spacing w:after="0"/>
      </w:pPr>
    </w:p>
    <w:p w:rsidR="009B7ED9" w:rsidRPr="00387824" w:rsidRDefault="009B7ED9" w:rsidP="00387824">
      <w:pPr>
        <w:spacing w:after="0"/>
      </w:pPr>
      <w:r w:rsidRPr="009B7ED9">
        <w:rPr>
          <w:i/>
        </w:rPr>
        <w:t>Conclusion:</w:t>
      </w:r>
      <w:r w:rsidRPr="009B7ED9">
        <w:rPr>
          <w:b/>
        </w:rPr>
        <w:t xml:space="preserve">  </w:t>
      </w:r>
      <w:r>
        <w:t>A</w:t>
      </w:r>
      <w:r w:rsidRPr="009B7ED9">
        <w:t>lternative</w:t>
      </w:r>
      <w:r>
        <w:t xml:space="preserve"> 3</w:t>
      </w:r>
      <w:r w:rsidRPr="009B7ED9">
        <w:t xml:space="preserve"> would have localized and negligible to minor adverse direct impacts on cultural resources.   The indirect adverse impacts would be localized, short-term, and negli</w:t>
      </w:r>
      <w:r>
        <w:t>gible to minor.  A</w:t>
      </w:r>
      <w:r w:rsidRPr="009B7ED9">
        <w:t xml:space="preserve">lternative </w:t>
      </w:r>
      <w:r>
        <w:t xml:space="preserve">3 </w:t>
      </w:r>
      <w:r w:rsidR="00835AF3">
        <w:t>would not produce any moderate</w:t>
      </w:r>
      <w:r w:rsidRPr="009B7ED9">
        <w:t xml:space="preserve"> adverse impacts of cultural resources whose conservation is necessary to the purpose of the establishment of the park, that </w:t>
      </w:r>
      <w:r w:rsidRPr="009B7ED9">
        <w:lastRenderedPageBreak/>
        <w:t xml:space="preserve">are </w:t>
      </w:r>
      <w:proofErr w:type="gramStart"/>
      <w:r w:rsidRPr="009B7ED9">
        <w:t>key</w:t>
      </w:r>
      <w:proofErr w:type="gramEnd"/>
      <w:r w:rsidRPr="009B7ED9">
        <w:t xml:space="preserve"> to the natural or cultural integrity of </w:t>
      </w:r>
      <w:r>
        <w:t>park resources</w:t>
      </w:r>
      <w:r w:rsidRPr="009B7ED9">
        <w:t xml:space="preserve">, or that are actions identified as a management goal of the park.  </w:t>
      </w:r>
    </w:p>
    <w:p w:rsidR="004A7E02" w:rsidRPr="00387824" w:rsidRDefault="004A7E02" w:rsidP="00387824">
      <w:pPr>
        <w:pStyle w:val="Default"/>
        <w:spacing w:line="276" w:lineRule="auto"/>
        <w:rPr>
          <w:rFonts w:ascii="Times New Roman" w:hAnsi="Times New Roman" w:cs="Times New Roman"/>
        </w:rPr>
      </w:pPr>
    </w:p>
    <w:p w:rsidR="004A7E02" w:rsidRPr="00387824" w:rsidRDefault="004A7E02" w:rsidP="00387824">
      <w:pPr>
        <w:rPr>
          <w:b/>
          <w:u w:val="single"/>
        </w:rPr>
      </w:pPr>
      <w:r w:rsidRPr="00387824">
        <w:rPr>
          <w:b/>
          <w:u w:val="single"/>
        </w:rPr>
        <w:t>Conclusion:</w:t>
      </w:r>
    </w:p>
    <w:p w:rsidR="004A7E02" w:rsidRPr="00387824" w:rsidRDefault="004A7E02" w:rsidP="00387824">
      <w:pPr>
        <w:spacing w:after="0"/>
      </w:pPr>
      <w:r w:rsidRPr="00387824">
        <w:t xml:space="preserve">The performances of any of these alternatives would not pose any serious threats to cultural resources in such a manner that would limit the park’s ability to fulfill its enabling legislation, or disrupt enjoyment of the park and its resources. Implementation of any of the alternatives would have overall beneficial effects through the reduction of hazardous fuels that pose wildland fire risk which could negatively affect cultural resource integrity and values. Because of the limited impacts felt in alternative 2, this alternative was deemed the preferred alternative. </w:t>
      </w:r>
    </w:p>
    <w:p w:rsidR="001A2725" w:rsidRPr="00387824" w:rsidRDefault="001A2725" w:rsidP="00387824"/>
    <w:p w:rsidR="00430356" w:rsidRPr="00A2023F" w:rsidRDefault="00D47C12" w:rsidP="00387824">
      <w:pPr>
        <w:rPr>
          <w:b/>
          <w:u w:val="single"/>
        </w:rPr>
      </w:pPr>
      <w:r w:rsidRPr="00A2023F">
        <w:rPr>
          <w:b/>
          <w:u w:val="single"/>
        </w:rPr>
        <w:t>Section 106, Conclusion:</w:t>
      </w:r>
    </w:p>
    <w:p w:rsidR="00D47C12" w:rsidRPr="00387824" w:rsidRDefault="00D47C12" w:rsidP="00D47C12">
      <w:pPr>
        <w:spacing w:after="0"/>
      </w:pPr>
      <w:r>
        <w:t xml:space="preserve">The performance of any of these alternatives will “not adversely affect” historic properties and cultural resources. </w:t>
      </w:r>
      <w:r w:rsidRPr="00387824">
        <w:t xml:space="preserve">Implementation of any of the alternatives would have overall beneficial effects through the reduction of hazardous fuels that pose wildland fire risk which could negatively affect cultural resource integrity and values. Because of the limited impacts felt in alternative 2, this alternative was deemed the preferred alternative. </w:t>
      </w:r>
    </w:p>
    <w:p w:rsidR="00D47C12" w:rsidRPr="00387824" w:rsidRDefault="00D47C12" w:rsidP="00D47C12"/>
    <w:p w:rsidR="00D47C12" w:rsidRPr="00387824" w:rsidRDefault="00D47C12" w:rsidP="00387824"/>
    <w:p w:rsidR="00430356" w:rsidRPr="00387824" w:rsidRDefault="00430356" w:rsidP="00387824"/>
    <w:p w:rsidR="00430356" w:rsidRPr="00387824" w:rsidRDefault="00430356" w:rsidP="00387824"/>
    <w:p w:rsidR="00430356" w:rsidRPr="00387824" w:rsidRDefault="00430356" w:rsidP="00387824"/>
    <w:p w:rsidR="00430356" w:rsidRPr="00387824" w:rsidRDefault="00430356" w:rsidP="00387824"/>
    <w:p w:rsidR="003A6863" w:rsidRDefault="003A6863" w:rsidP="00387824">
      <w:pPr>
        <w:pStyle w:val="ListParagraph"/>
        <w:tabs>
          <w:tab w:val="left" w:pos="1350"/>
        </w:tabs>
        <w:ind w:left="0"/>
        <w:contextualSpacing w:val="0"/>
      </w:pPr>
    </w:p>
    <w:p w:rsidR="009B7ED9" w:rsidRDefault="009B7ED9" w:rsidP="00387824">
      <w:pPr>
        <w:pStyle w:val="ListParagraph"/>
        <w:tabs>
          <w:tab w:val="left" w:pos="1350"/>
        </w:tabs>
        <w:ind w:left="0"/>
        <w:contextualSpacing w:val="0"/>
      </w:pPr>
    </w:p>
    <w:p w:rsidR="000A31D9" w:rsidRDefault="000A31D9" w:rsidP="00387824">
      <w:pPr>
        <w:pStyle w:val="ListParagraph"/>
        <w:tabs>
          <w:tab w:val="left" w:pos="1350"/>
        </w:tabs>
        <w:ind w:left="0"/>
        <w:contextualSpacing w:val="0"/>
      </w:pPr>
    </w:p>
    <w:p w:rsidR="000A31D9" w:rsidRDefault="000A31D9" w:rsidP="00387824">
      <w:pPr>
        <w:pStyle w:val="ListParagraph"/>
        <w:tabs>
          <w:tab w:val="left" w:pos="1350"/>
        </w:tabs>
        <w:ind w:left="0"/>
        <w:contextualSpacing w:val="0"/>
      </w:pPr>
    </w:p>
    <w:p w:rsidR="000A31D9" w:rsidRDefault="000A31D9" w:rsidP="00387824">
      <w:pPr>
        <w:pStyle w:val="ListParagraph"/>
        <w:tabs>
          <w:tab w:val="left" w:pos="1350"/>
        </w:tabs>
        <w:ind w:left="0"/>
        <w:contextualSpacing w:val="0"/>
      </w:pPr>
    </w:p>
    <w:p w:rsidR="000A31D9" w:rsidRDefault="000A31D9" w:rsidP="00387824">
      <w:pPr>
        <w:pStyle w:val="ListParagraph"/>
        <w:tabs>
          <w:tab w:val="left" w:pos="1350"/>
        </w:tabs>
        <w:ind w:left="0"/>
        <w:contextualSpacing w:val="0"/>
      </w:pPr>
    </w:p>
    <w:p w:rsidR="00D47C12" w:rsidRDefault="00D47C12" w:rsidP="009B7ED9">
      <w:pPr>
        <w:pStyle w:val="ListParagraph"/>
        <w:tabs>
          <w:tab w:val="left" w:pos="1350"/>
        </w:tabs>
        <w:ind w:left="0"/>
        <w:contextualSpacing w:val="0"/>
      </w:pPr>
    </w:p>
    <w:p w:rsidR="003A6863" w:rsidRPr="00387824" w:rsidRDefault="00B11A33" w:rsidP="009B7ED9">
      <w:pPr>
        <w:pStyle w:val="ListParagraph"/>
        <w:tabs>
          <w:tab w:val="left" w:pos="1350"/>
        </w:tabs>
        <w:ind w:left="0"/>
        <w:contextualSpacing w:val="0"/>
        <w:rPr>
          <w:b/>
        </w:rPr>
      </w:pPr>
      <w:r w:rsidRPr="00387824">
        <w:rPr>
          <w:b/>
        </w:rPr>
        <w:lastRenderedPageBreak/>
        <w:t>4</w:t>
      </w:r>
      <w:r w:rsidR="00430356" w:rsidRPr="00387824">
        <w:rPr>
          <w:b/>
        </w:rPr>
        <w:t>.0</w:t>
      </w:r>
      <w:r w:rsidRPr="00387824">
        <w:rPr>
          <w:b/>
        </w:rPr>
        <w:t xml:space="preserve"> Consultation and Coordination</w:t>
      </w:r>
      <w:r w:rsidR="003A6863" w:rsidRPr="00387824">
        <w:rPr>
          <w:b/>
        </w:rPr>
        <w:t xml:space="preserve"> </w:t>
      </w:r>
    </w:p>
    <w:p w:rsidR="003A6863" w:rsidRPr="00387824" w:rsidRDefault="00F8719D" w:rsidP="00387824">
      <w:pPr>
        <w:pStyle w:val="ListParagraph"/>
        <w:tabs>
          <w:tab w:val="left" w:pos="1350"/>
        </w:tabs>
        <w:ind w:left="0"/>
        <w:contextualSpacing w:val="0"/>
      </w:pPr>
      <w:r w:rsidRPr="00387824">
        <w:t>Table 10</w:t>
      </w:r>
      <w:r w:rsidR="00DD67DB">
        <w:t>:</w:t>
      </w:r>
      <w:r w:rsidRPr="00387824">
        <w:t xml:space="preserve"> </w:t>
      </w:r>
      <w:r w:rsidR="006E2165">
        <w:t xml:space="preserve">Agencies/Organizations/Persons </w:t>
      </w:r>
      <w:r w:rsidR="003A6863" w:rsidRPr="00387824">
        <w:t>Contacted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3A6863" w:rsidRPr="00387824" w:rsidTr="00F314DC">
        <w:tc>
          <w:tcPr>
            <w:tcW w:w="9576" w:type="dxa"/>
            <w:gridSpan w:val="3"/>
          </w:tcPr>
          <w:p w:rsidR="003A6863" w:rsidRPr="00F314DC" w:rsidRDefault="0079070D" w:rsidP="00F314DC">
            <w:pPr>
              <w:pStyle w:val="ListParagraph"/>
              <w:tabs>
                <w:tab w:val="left" w:pos="1350"/>
              </w:tabs>
              <w:ind w:left="0"/>
              <w:contextualSpacing w:val="0"/>
              <w:rPr>
                <w:b/>
              </w:rPr>
            </w:pPr>
            <w:r w:rsidRPr="00F314DC">
              <w:rPr>
                <w:b/>
              </w:rPr>
              <w:t>Organizations</w:t>
            </w:r>
          </w:p>
        </w:tc>
      </w:tr>
      <w:tr w:rsidR="003A6863" w:rsidRPr="00387824" w:rsidTr="00F314DC">
        <w:tc>
          <w:tcPr>
            <w:tcW w:w="3192" w:type="dxa"/>
          </w:tcPr>
          <w:p w:rsidR="003A6863" w:rsidRPr="00F314DC" w:rsidRDefault="003A6863" w:rsidP="00F314DC">
            <w:pPr>
              <w:pStyle w:val="ListParagraph"/>
              <w:tabs>
                <w:tab w:val="left" w:pos="1350"/>
              </w:tabs>
              <w:ind w:left="0"/>
              <w:contextualSpacing w:val="0"/>
              <w:rPr>
                <w:b/>
              </w:rPr>
            </w:pPr>
            <w:r w:rsidRPr="00F314DC">
              <w:rPr>
                <w:b/>
              </w:rPr>
              <w:t>Contact</w:t>
            </w:r>
          </w:p>
        </w:tc>
        <w:tc>
          <w:tcPr>
            <w:tcW w:w="3192" w:type="dxa"/>
          </w:tcPr>
          <w:p w:rsidR="003A6863" w:rsidRPr="00F314DC" w:rsidRDefault="003A6863" w:rsidP="00F314DC">
            <w:pPr>
              <w:pStyle w:val="ListParagraph"/>
              <w:tabs>
                <w:tab w:val="left" w:pos="1350"/>
              </w:tabs>
              <w:ind w:left="0"/>
              <w:contextualSpacing w:val="0"/>
              <w:rPr>
                <w:b/>
              </w:rPr>
            </w:pPr>
            <w:r w:rsidRPr="00F314DC">
              <w:rPr>
                <w:b/>
              </w:rPr>
              <w:t>Agency or Organization</w:t>
            </w:r>
          </w:p>
        </w:tc>
        <w:tc>
          <w:tcPr>
            <w:tcW w:w="3192" w:type="dxa"/>
          </w:tcPr>
          <w:p w:rsidR="003A6863" w:rsidRPr="00F314DC" w:rsidRDefault="003A6863" w:rsidP="00F314DC">
            <w:pPr>
              <w:pStyle w:val="ListParagraph"/>
              <w:tabs>
                <w:tab w:val="left" w:pos="1350"/>
              </w:tabs>
              <w:ind w:left="0"/>
              <w:contextualSpacing w:val="0"/>
              <w:rPr>
                <w:b/>
              </w:rPr>
            </w:pPr>
            <w:r w:rsidRPr="00F314DC">
              <w:rPr>
                <w:b/>
              </w:rPr>
              <w:t>Title</w:t>
            </w:r>
          </w:p>
        </w:tc>
      </w:tr>
      <w:tr w:rsidR="00122B7C" w:rsidRPr="00387824" w:rsidTr="00F314DC">
        <w:tc>
          <w:tcPr>
            <w:tcW w:w="3192" w:type="dxa"/>
          </w:tcPr>
          <w:p w:rsidR="00122B7C" w:rsidRPr="00387824" w:rsidRDefault="00122B7C" w:rsidP="00F314DC">
            <w:pPr>
              <w:pStyle w:val="ListParagraph"/>
              <w:tabs>
                <w:tab w:val="left" w:pos="1350"/>
              </w:tabs>
              <w:ind w:left="0"/>
              <w:contextualSpacing w:val="0"/>
            </w:pPr>
            <w:r w:rsidRPr="00387824">
              <w:t>Hagan Blake</w:t>
            </w:r>
          </w:p>
        </w:tc>
        <w:tc>
          <w:tcPr>
            <w:tcW w:w="3192" w:type="dxa"/>
          </w:tcPr>
          <w:p w:rsidR="00122B7C" w:rsidRPr="00387824" w:rsidRDefault="00122B7C" w:rsidP="00F314DC">
            <w:pPr>
              <w:pStyle w:val="ListParagraph"/>
              <w:tabs>
                <w:tab w:val="left" w:pos="1350"/>
              </w:tabs>
              <w:ind w:left="0"/>
              <w:contextualSpacing w:val="0"/>
            </w:pPr>
            <w:r w:rsidRPr="00387824">
              <w:t>NC Forest Service</w:t>
            </w:r>
          </w:p>
        </w:tc>
        <w:tc>
          <w:tcPr>
            <w:tcW w:w="3192" w:type="dxa"/>
          </w:tcPr>
          <w:p w:rsidR="00122B7C" w:rsidRPr="00387824" w:rsidRDefault="00122B7C" w:rsidP="00F314DC">
            <w:pPr>
              <w:pStyle w:val="ListParagraph"/>
              <w:tabs>
                <w:tab w:val="left" w:pos="1350"/>
              </w:tabs>
              <w:ind w:left="0"/>
              <w:contextualSpacing w:val="0"/>
            </w:pPr>
            <w:r w:rsidRPr="00387824">
              <w:t>District Ranger</w:t>
            </w:r>
          </w:p>
        </w:tc>
      </w:tr>
      <w:tr w:rsidR="00122B7C" w:rsidRPr="00387824" w:rsidTr="00F314DC">
        <w:tc>
          <w:tcPr>
            <w:tcW w:w="3192" w:type="dxa"/>
          </w:tcPr>
          <w:p w:rsidR="00122B7C" w:rsidRPr="00387824" w:rsidRDefault="00122B7C" w:rsidP="00F314DC">
            <w:pPr>
              <w:pStyle w:val="ListParagraph"/>
              <w:tabs>
                <w:tab w:val="left" w:pos="1350"/>
              </w:tabs>
              <w:ind w:left="0"/>
              <w:contextualSpacing w:val="0"/>
            </w:pPr>
            <w:r w:rsidRPr="00387824">
              <w:t>Joshua Weiss</w:t>
            </w:r>
          </w:p>
        </w:tc>
        <w:tc>
          <w:tcPr>
            <w:tcW w:w="3192" w:type="dxa"/>
          </w:tcPr>
          <w:p w:rsidR="00122B7C" w:rsidRPr="00387824" w:rsidRDefault="00122B7C" w:rsidP="00F314DC">
            <w:pPr>
              <w:pStyle w:val="ListParagraph"/>
              <w:tabs>
                <w:tab w:val="left" w:pos="1350"/>
              </w:tabs>
              <w:ind w:left="0"/>
              <w:contextualSpacing w:val="0"/>
            </w:pPr>
            <w:r w:rsidRPr="00387824">
              <w:t>National Weather Service</w:t>
            </w:r>
          </w:p>
        </w:tc>
        <w:tc>
          <w:tcPr>
            <w:tcW w:w="3192" w:type="dxa"/>
          </w:tcPr>
          <w:p w:rsidR="00122B7C" w:rsidRPr="00387824" w:rsidRDefault="00122B7C" w:rsidP="00F314DC">
            <w:pPr>
              <w:pStyle w:val="ListParagraph"/>
              <w:tabs>
                <w:tab w:val="left" w:pos="1350"/>
              </w:tabs>
              <w:ind w:left="0"/>
              <w:contextualSpacing w:val="0"/>
            </w:pPr>
            <w:r w:rsidRPr="00387824">
              <w:t xml:space="preserve">Fire Weather Meteorologist </w:t>
            </w:r>
          </w:p>
        </w:tc>
      </w:tr>
      <w:tr w:rsidR="008922D0" w:rsidRPr="00387824" w:rsidTr="00F314DC">
        <w:tc>
          <w:tcPr>
            <w:tcW w:w="3192" w:type="dxa"/>
          </w:tcPr>
          <w:p w:rsidR="008922D0" w:rsidRPr="00387824" w:rsidRDefault="008922D0" w:rsidP="00F314DC">
            <w:pPr>
              <w:pStyle w:val="ListParagraph"/>
              <w:tabs>
                <w:tab w:val="left" w:pos="1350"/>
              </w:tabs>
              <w:ind w:left="0"/>
              <w:contextualSpacing w:val="0"/>
            </w:pPr>
            <w:r w:rsidRPr="00387824">
              <w:t>Dr John Taggart</w:t>
            </w:r>
          </w:p>
        </w:tc>
        <w:tc>
          <w:tcPr>
            <w:tcW w:w="3192" w:type="dxa"/>
          </w:tcPr>
          <w:p w:rsidR="008922D0" w:rsidRPr="00387824" w:rsidRDefault="008922D0" w:rsidP="00F314DC">
            <w:pPr>
              <w:pStyle w:val="ListParagraph"/>
              <w:tabs>
                <w:tab w:val="left" w:pos="1350"/>
              </w:tabs>
              <w:ind w:left="0"/>
              <w:contextualSpacing w:val="0"/>
            </w:pPr>
            <w:r w:rsidRPr="00387824">
              <w:t>University of North Carolina Wilmington</w:t>
            </w:r>
          </w:p>
        </w:tc>
        <w:tc>
          <w:tcPr>
            <w:tcW w:w="3192" w:type="dxa"/>
          </w:tcPr>
          <w:p w:rsidR="008922D0" w:rsidRPr="00387824" w:rsidRDefault="008922D0" w:rsidP="00F314DC">
            <w:pPr>
              <w:pStyle w:val="ListParagraph"/>
              <w:tabs>
                <w:tab w:val="left" w:pos="1350"/>
              </w:tabs>
              <w:ind w:left="0"/>
              <w:contextualSpacing w:val="0"/>
            </w:pPr>
            <w:r w:rsidRPr="00387824">
              <w:t>Associate Professor, Natural Resource Management</w:t>
            </w:r>
          </w:p>
        </w:tc>
      </w:tr>
      <w:tr w:rsidR="003A6863" w:rsidRPr="00387824" w:rsidTr="00F314DC">
        <w:tc>
          <w:tcPr>
            <w:tcW w:w="3192" w:type="dxa"/>
          </w:tcPr>
          <w:p w:rsidR="003A6863" w:rsidRPr="00387824" w:rsidRDefault="0079070D" w:rsidP="00F314DC">
            <w:pPr>
              <w:pStyle w:val="ListParagraph"/>
              <w:tabs>
                <w:tab w:val="left" w:pos="1350"/>
              </w:tabs>
              <w:ind w:left="0"/>
              <w:contextualSpacing w:val="0"/>
            </w:pPr>
            <w:r w:rsidRPr="00387824">
              <w:t xml:space="preserve">Dale </w:t>
            </w:r>
            <w:proofErr w:type="spellStart"/>
            <w:r w:rsidRPr="00387824">
              <w:t>Suiter</w:t>
            </w:r>
            <w:proofErr w:type="spellEnd"/>
          </w:p>
        </w:tc>
        <w:tc>
          <w:tcPr>
            <w:tcW w:w="3192" w:type="dxa"/>
          </w:tcPr>
          <w:p w:rsidR="003A6863" w:rsidRPr="00F314DC" w:rsidRDefault="0079070D" w:rsidP="00F314DC">
            <w:pPr>
              <w:pStyle w:val="ListParagraph"/>
              <w:tabs>
                <w:tab w:val="left" w:pos="1350"/>
              </w:tabs>
              <w:ind w:left="0"/>
              <w:contextualSpacing w:val="0"/>
              <w:rPr>
                <w:b/>
              </w:rPr>
            </w:pPr>
            <w:r w:rsidRPr="00F314DC">
              <w:rPr>
                <w:rStyle w:val="Strong"/>
                <w:b w:val="0"/>
              </w:rPr>
              <w:t>US Fish and Wildlife</w:t>
            </w:r>
          </w:p>
        </w:tc>
        <w:tc>
          <w:tcPr>
            <w:tcW w:w="3192" w:type="dxa"/>
          </w:tcPr>
          <w:p w:rsidR="003A6863" w:rsidRPr="00387824" w:rsidRDefault="0079070D" w:rsidP="00F314DC">
            <w:pPr>
              <w:pStyle w:val="ListParagraph"/>
              <w:tabs>
                <w:tab w:val="left" w:pos="1350"/>
              </w:tabs>
              <w:ind w:left="0"/>
              <w:contextualSpacing w:val="0"/>
            </w:pPr>
            <w:r w:rsidRPr="00F314DC">
              <w:rPr>
                <w:bCs/>
              </w:rPr>
              <w:t>Fish and Wildlife Biologist</w:t>
            </w:r>
          </w:p>
        </w:tc>
      </w:tr>
      <w:tr w:rsidR="003A6863" w:rsidRPr="00387824" w:rsidTr="00F314DC">
        <w:tc>
          <w:tcPr>
            <w:tcW w:w="3192" w:type="dxa"/>
          </w:tcPr>
          <w:p w:rsidR="003A6863" w:rsidRPr="00387824" w:rsidRDefault="0079070D" w:rsidP="00F314DC">
            <w:pPr>
              <w:pStyle w:val="ListParagraph"/>
              <w:tabs>
                <w:tab w:val="left" w:pos="1350"/>
              </w:tabs>
              <w:ind w:left="0"/>
              <w:contextualSpacing w:val="0"/>
            </w:pPr>
            <w:r w:rsidRPr="00387824">
              <w:t>Michael W. Byrne</w:t>
            </w:r>
          </w:p>
        </w:tc>
        <w:tc>
          <w:tcPr>
            <w:tcW w:w="3192" w:type="dxa"/>
          </w:tcPr>
          <w:p w:rsidR="003A6863" w:rsidRPr="00387824" w:rsidRDefault="0079070D" w:rsidP="00F314DC">
            <w:pPr>
              <w:pStyle w:val="ListParagraph"/>
              <w:tabs>
                <w:tab w:val="left" w:pos="1350"/>
              </w:tabs>
              <w:ind w:left="0"/>
              <w:contextualSpacing w:val="0"/>
            </w:pPr>
            <w:r w:rsidRPr="00387824">
              <w:t>US National Park Service, Southeast Coastal Inventory and Monitoring Network</w:t>
            </w:r>
          </w:p>
        </w:tc>
        <w:tc>
          <w:tcPr>
            <w:tcW w:w="3192" w:type="dxa"/>
          </w:tcPr>
          <w:p w:rsidR="0079070D" w:rsidRPr="00387824" w:rsidRDefault="0079070D" w:rsidP="00F314DC">
            <w:pPr>
              <w:pStyle w:val="ListParagraph"/>
              <w:tabs>
                <w:tab w:val="left" w:pos="1350"/>
              </w:tabs>
              <w:ind w:left="0"/>
              <w:contextualSpacing w:val="0"/>
            </w:pPr>
            <w:r w:rsidRPr="00387824">
              <w:t>Terrestrial Ecologist</w:t>
            </w:r>
          </w:p>
          <w:p w:rsidR="003A6863" w:rsidRPr="00387824" w:rsidRDefault="003A6863" w:rsidP="00F314DC">
            <w:pPr>
              <w:pStyle w:val="ListParagraph"/>
              <w:tabs>
                <w:tab w:val="left" w:pos="1350"/>
              </w:tabs>
              <w:ind w:left="0"/>
              <w:contextualSpacing w:val="0"/>
            </w:pPr>
          </w:p>
        </w:tc>
      </w:tr>
      <w:tr w:rsidR="003A6863" w:rsidRPr="00387824" w:rsidTr="00F314DC">
        <w:tc>
          <w:tcPr>
            <w:tcW w:w="3192" w:type="dxa"/>
          </w:tcPr>
          <w:p w:rsidR="003A6863" w:rsidRPr="00387824" w:rsidRDefault="0079070D" w:rsidP="00F314DC">
            <w:pPr>
              <w:pStyle w:val="ListParagraph"/>
              <w:tabs>
                <w:tab w:val="left" w:pos="1350"/>
              </w:tabs>
              <w:ind w:left="0"/>
              <w:contextualSpacing w:val="0"/>
            </w:pPr>
            <w:r w:rsidRPr="00387824">
              <w:t>Michael D. Ward</w:t>
            </w:r>
          </w:p>
        </w:tc>
        <w:tc>
          <w:tcPr>
            <w:tcW w:w="3192" w:type="dxa"/>
          </w:tcPr>
          <w:p w:rsidR="003A6863" w:rsidRPr="00387824" w:rsidRDefault="0079070D" w:rsidP="00F314DC">
            <w:pPr>
              <w:pStyle w:val="ListParagraph"/>
              <w:tabs>
                <w:tab w:val="left" w:pos="1350"/>
              </w:tabs>
              <w:ind w:left="0"/>
              <w:contextualSpacing w:val="0"/>
            </w:pPr>
            <w:r w:rsidRPr="00387824">
              <w:t>US National Park Service, Southeast Regional Office</w:t>
            </w:r>
          </w:p>
        </w:tc>
        <w:tc>
          <w:tcPr>
            <w:tcW w:w="3192" w:type="dxa"/>
          </w:tcPr>
          <w:p w:rsidR="003A6863" w:rsidRPr="00387824" w:rsidRDefault="0079070D" w:rsidP="00F314DC">
            <w:pPr>
              <w:pStyle w:val="ListParagraph"/>
              <w:tabs>
                <w:tab w:val="left" w:pos="1350"/>
              </w:tabs>
              <w:ind w:left="0"/>
              <w:contextualSpacing w:val="0"/>
            </w:pPr>
            <w:r w:rsidRPr="00387824">
              <w:t>Fuels Management Specialist</w:t>
            </w:r>
          </w:p>
        </w:tc>
      </w:tr>
      <w:tr w:rsidR="003A6863" w:rsidRPr="00387824" w:rsidTr="00F314DC">
        <w:tc>
          <w:tcPr>
            <w:tcW w:w="3192" w:type="dxa"/>
          </w:tcPr>
          <w:p w:rsidR="003A6863" w:rsidRPr="00387824" w:rsidRDefault="0079070D" w:rsidP="00F314DC">
            <w:pPr>
              <w:pStyle w:val="ListParagraph"/>
              <w:tabs>
                <w:tab w:val="left" w:pos="1350"/>
              </w:tabs>
              <w:ind w:left="0"/>
              <w:contextualSpacing w:val="0"/>
            </w:pPr>
            <w:r w:rsidRPr="00387824">
              <w:t xml:space="preserve">Liz </w:t>
            </w:r>
            <w:proofErr w:type="spellStart"/>
            <w:r w:rsidRPr="00387824">
              <w:t>Struhar</w:t>
            </w:r>
            <w:proofErr w:type="spellEnd"/>
          </w:p>
        </w:tc>
        <w:tc>
          <w:tcPr>
            <w:tcW w:w="3192" w:type="dxa"/>
          </w:tcPr>
          <w:p w:rsidR="003A6863" w:rsidRPr="00387824" w:rsidRDefault="0079070D" w:rsidP="00F314DC">
            <w:pPr>
              <w:pStyle w:val="ListParagraph"/>
              <w:tabs>
                <w:tab w:val="left" w:pos="1350"/>
              </w:tabs>
              <w:ind w:left="0"/>
              <w:contextualSpacing w:val="0"/>
            </w:pPr>
            <w:r w:rsidRPr="00387824">
              <w:t>US National Park Service, Southeast Regional Office</w:t>
            </w:r>
          </w:p>
        </w:tc>
        <w:tc>
          <w:tcPr>
            <w:tcW w:w="3192" w:type="dxa"/>
          </w:tcPr>
          <w:p w:rsidR="003A6863" w:rsidRPr="00387824" w:rsidRDefault="0079070D" w:rsidP="00F314DC">
            <w:pPr>
              <w:pStyle w:val="ListParagraph"/>
              <w:tabs>
                <w:tab w:val="left" w:pos="1350"/>
              </w:tabs>
              <w:ind w:left="0"/>
              <w:contextualSpacing w:val="0"/>
            </w:pPr>
            <w:r w:rsidRPr="00387824">
              <w:t>Fire Planner</w:t>
            </w:r>
          </w:p>
        </w:tc>
      </w:tr>
      <w:tr w:rsidR="0079070D" w:rsidRPr="00387824" w:rsidTr="00F314DC">
        <w:tc>
          <w:tcPr>
            <w:tcW w:w="3192" w:type="dxa"/>
          </w:tcPr>
          <w:p w:rsidR="0079070D" w:rsidRPr="00387824" w:rsidRDefault="0079070D" w:rsidP="00F314DC">
            <w:pPr>
              <w:pStyle w:val="ListParagraph"/>
              <w:tabs>
                <w:tab w:val="left" w:pos="1350"/>
              </w:tabs>
              <w:ind w:left="0"/>
              <w:contextualSpacing w:val="0"/>
            </w:pPr>
            <w:r w:rsidRPr="00387824">
              <w:t>Sasha Ernst</w:t>
            </w:r>
          </w:p>
        </w:tc>
        <w:tc>
          <w:tcPr>
            <w:tcW w:w="3192" w:type="dxa"/>
          </w:tcPr>
          <w:p w:rsidR="0079070D" w:rsidRPr="00387824" w:rsidRDefault="0079070D" w:rsidP="00F314DC">
            <w:pPr>
              <w:pStyle w:val="ListParagraph"/>
              <w:tabs>
                <w:tab w:val="left" w:pos="1350"/>
              </w:tabs>
              <w:spacing w:after="0"/>
              <w:ind w:left="0"/>
              <w:contextualSpacing w:val="0"/>
            </w:pPr>
            <w:r w:rsidRPr="00387824">
              <w:t>US National Park Service, Cumberland Gap National Historical Park</w:t>
            </w:r>
          </w:p>
          <w:p w:rsidR="0079070D" w:rsidRPr="00387824" w:rsidRDefault="0079070D" w:rsidP="00F314DC">
            <w:pPr>
              <w:pStyle w:val="ListParagraph"/>
              <w:tabs>
                <w:tab w:val="left" w:pos="1350"/>
              </w:tabs>
              <w:spacing w:after="0"/>
              <w:ind w:left="0"/>
              <w:contextualSpacing w:val="0"/>
            </w:pPr>
            <w:r w:rsidRPr="00387824">
              <w:t>Wildland Fire Module</w:t>
            </w:r>
          </w:p>
          <w:p w:rsidR="0079070D" w:rsidRPr="00387824" w:rsidRDefault="0079070D" w:rsidP="00F314DC">
            <w:pPr>
              <w:pStyle w:val="ListParagraph"/>
              <w:tabs>
                <w:tab w:val="left" w:pos="1350"/>
              </w:tabs>
              <w:ind w:left="0"/>
              <w:contextualSpacing w:val="0"/>
            </w:pPr>
          </w:p>
        </w:tc>
        <w:tc>
          <w:tcPr>
            <w:tcW w:w="3192" w:type="dxa"/>
          </w:tcPr>
          <w:p w:rsidR="0079070D" w:rsidRPr="00387824" w:rsidRDefault="0079070D" w:rsidP="00F314DC">
            <w:pPr>
              <w:pStyle w:val="ListParagraph"/>
              <w:tabs>
                <w:tab w:val="left" w:pos="1350"/>
              </w:tabs>
              <w:ind w:left="0"/>
              <w:contextualSpacing w:val="0"/>
            </w:pPr>
            <w:r w:rsidRPr="00387824">
              <w:t xml:space="preserve">Assistant </w:t>
            </w:r>
            <w:r w:rsidR="00542905">
              <w:t xml:space="preserve">Fire </w:t>
            </w:r>
            <w:r w:rsidRPr="00387824">
              <w:t>Module Lead</w:t>
            </w:r>
          </w:p>
        </w:tc>
      </w:tr>
      <w:tr w:rsidR="00122B7C" w:rsidRPr="00387824" w:rsidTr="00F314DC">
        <w:tc>
          <w:tcPr>
            <w:tcW w:w="3192" w:type="dxa"/>
          </w:tcPr>
          <w:p w:rsidR="00122B7C" w:rsidRPr="00387824" w:rsidRDefault="00122B7C" w:rsidP="00F314DC">
            <w:pPr>
              <w:pStyle w:val="ListParagraph"/>
              <w:tabs>
                <w:tab w:val="left" w:pos="1350"/>
              </w:tabs>
              <w:ind w:left="0"/>
              <w:contextualSpacing w:val="0"/>
            </w:pPr>
            <w:r w:rsidRPr="00387824">
              <w:t>Rob Klein</w:t>
            </w:r>
          </w:p>
        </w:tc>
        <w:tc>
          <w:tcPr>
            <w:tcW w:w="3192" w:type="dxa"/>
          </w:tcPr>
          <w:p w:rsidR="00122B7C" w:rsidRPr="00387824" w:rsidRDefault="00122B7C" w:rsidP="00F314DC">
            <w:pPr>
              <w:pStyle w:val="ListParagraph"/>
              <w:tabs>
                <w:tab w:val="left" w:pos="1350"/>
              </w:tabs>
              <w:spacing w:after="0"/>
              <w:ind w:left="0"/>
              <w:contextualSpacing w:val="0"/>
            </w:pPr>
            <w:r w:rsidRPr="00387824">
              <w:t xml:space="preserve">US National Park Service, Great Smoky Mountains National Park </w:t>
            </w:r>
          </w:p>
        </w:tc>
        <w:tc>
          <w:tcPr>
            <w:tcW w:w="3192" w:type="dxa"/>
          </w:tcPr>
          <w:p w:rsidR="00122B7C" w:rsidRPr="00387824" w:rsidRDefault="00122B7C" w:rsidP="00F314DC">
            <w:pPr>
              <w:pStyle w:val="ListParagraph"/>
              <w:tabs>
                <w:tab w:val="left" w:pos="1350"/>
              </w:tabs>
              <w:ind w:left="0"/>
              <w:contextualSpacing w:val="0"/>
            </w:pPr>
            <w:r w:rsidRPr="00387824">
              <w:t>Fire Effects, Fire Ecologist</w:t>
            </w:r>
          </w:p>
        </w:tc>
      </w:tr>
      <w:tr w:rsidR="00122B7C" w:rsidRPr="00387824" w:rsidTr="00F314DC">
        <w:tc>
          <w:tcPr>
            <w:tcW w:w="3192" w:type="dxa"/>
          </w:tcPr>
          <w:p w:rsidR="00122B7C" w:rsidRPr="00387824" w:rsidRDefault="00542905" w:rsidP="00F314DC">
            <w:pPr>
              <w:pStyle w:val="ListParagraph"/>
              <w:tabs>
                <w:tab w:val="left" w:pos="1350"/>
              </w:tabs>
              <w:ind w:left="0"/>
              <w:contextualSpacing w:val="0"/>
            </w:pPr>
            <w:r>
              <w:t>Pete Jerkins</w:t>
            </w:r>
          </w:p>
        </w:tc>
        <w:tc>
          <w:tcPr>
            <w:tcW w:w="3192" w:type="dxa"/>
          </w:tcPr>
          <w:p w:rsidR="00542905" w:rsidRPr="00387824" w:rsidRDefault="00542905" w:rsidP="00F314DC">
            <w:pPr>
              <w:pStyle w:val="ListParagraph"/>
              <w:tabs>
                <w:tab w:val="left" w:pos="1350"/>
              </w:tabs>
              <w:spacing w:after="0"/>
              <w:ind w:left="0"/>
              <w:contextualSpacing w:val="0"/>
            </w:pPr>
            <w:r w:rsidRPr="00387824">
              <w:t>US National Park Service, Cumberland Gap National Historical Park</w:t>
            </w:r>
          </w:p>
          <w:p w:rsidR="00542905" w:rsidRPr="00387824" w:rsidRDefault="00542905" w:rsidP="00F314DC">
            <w:pPr>
              <w:pStyle w:val="ListParagraph"/>
              <w:tabs>
                <w:tab w:val="left" w:pos="1350"/>
              </w:tabs>
              <w:spacing w:after="0"/>
              <w:ind w:left="0"/>
              <w:contextualSpacing w:val="0"/>
            </w:pPr>
            <w:r w:rsidRPr="00387824">
              <w:t>Wildland Fire Module</w:t>
            </w:r>
          </w:p>
          <w:p w:rsidR="00122B7C" w:rsidRPr="00387824" w:rsidRDefault="00122B7C" w:rsidP="00F314DC">
            <w:pPr>
              <w:pStyle w:val="ListParagraph"/>
              <w:tabs>
                <w:tab w:val="left" w:pos="1350"/>
              </w:tabs>
              <w:spacing w:after="0"/>
              <w:ind w:left="0"/>
              <w:contextualSpacing w:val="0"/>
            </w:pPr>
          </w:p>
        </w:tc>
        <w:tc>
          <w:tcPr>
            <w:tcW w:w="3192" w:type="dxa"/>
          </w:tcPr>
          <w:p w:rsidR="00122B7C" w:rsidRPr="00387824" w:rsidRDefault="00542905" w:rsidP="00F314DC">
            <w:pPr>
              <w:pStyle w:val="ListParagraph"/>
              <w:tabs>
                <w:tab w:val="left" w:pos="1350"/>
              </w:tabs>
              <w:ind w:left="0"/>
              <w:contextualSpacing w:val="0"/>
            </w:pPr>
            <w:r>
              <w:t>Fire Module Lead</w:t>
            </w:r>
          </w:p>
        </w:tc>
      </w:tr>
    </w:tbl>
    <w:p w:rsidR="00542905" w:rsidRDefault="00542905" w:rsidP="00387824">
      <w:pPr>
        <w:pStyle w:val="ListParagraph"/>
        <w:tabs>
          <w:tab w:val="left" w:pos="1350"/>
        </w:tabs>
        <w:ind w:left="0"/>
        <w:contextualSpacing w:val="0"/>
        <w:rPr>
          <w:b/>
        </w:rPr>
      </w:pPr>
    </w:p>
    <w:p w:rsidR="00542905" w:rsidRDefault="00542905" w:rsidP="00387824">
      <w:pPr>
        <w:pStyle w:val="ListParagraph"/>
        <w:tabs>
          <w:tab w:val="left" w:pos="1350"/>
        </w:tabs>
        <w:ind w:left="0"/>
        <w:contextualSpacing w:val="0"/>
        <w:rPr>
          <w:b/>
        </w:rPr>
      </w:pPr>
    </w:p>
    <w:p w:rsidR="008922D0" w:rsidRPr="009B7ED9" w:rsidRDefault="008922D0" w:rsidP="00387824">
      <w:pPr>
        <w:pStyle w:val="ListParagraph"/>
        <w:tabs>
          <w:tab w:val="left" w:pos="1350"/>
        </w:tabs>
        <w:ind w:left="0"/>
        <w:contextualSpacing w:val="0"/>
        <w:rPr>
          <w:b/>
        </w:rPr>
      </w:pPr>
      <w:r w:rsidRPr="00387824">
        <w:rPr>
          <w:b/>
        </w:rPr>
        <w:lastRenderedPageBreak/>
        <w:t>Consultation</w:t>
      </w:r>
    </w:p>
    <w:p w:rsidR="008D668C" w:rsidRDefault="008D668C" w:rsidP="00387824">
      <w:pPr>
        <w:pStyle w:val="ListParagraph"/>
        <w:tabs>
          <w:tab w:val="left" w:pos="1350"/>
        </w:tabs>
        <w:ind w:left="0"/>
        <w:contextualSpacing w:val="0"/>
      </w:pPr>
      <w:r>
        <w:t xml:space="preserve">Initial consultation </w:t>
      </w:r>
      <w:r w:rsidR="005531C6">
        <w:t>began</w:t>
      </w:r>
      <w:r>
        <w:t xml:space="preserve"> with </w:t>
      </w:r>
      <w:r w:rsidR="005531C6">
        <w:t xml:space="preserve">US Fish and Wildlife through a series of phone calls starting on May 4, 2011. This resulted in discussions with Dale </w:t>
      </w:r>
      <w:proofErr w:type="spellStart"/>
      <w:r w:rsidR="005531C6">
        <w:t>Suiter</w:t>
      </w:r>
      <w:proofErr w:type="spellEnd"/>
      <w:r w:rsidR="005531C6">
        <w:t xml:space="preserve">, Fish and Wildlife Biologist, on the assessment of species within and around the park. He advised that assessment </w:t>
      </w:r>
      <w:r w:rsidR="00663048">
        <w:t xml:space="preserve">should </w:t>
      </w:r>
      <w:r w:rsidR="005531C6">
        <w:t xml:space="preserve">be focused on habitat types with potential to have species present. His initial recommendations were to determine which species on the Pender county T&amp;E list would be impacted through the scope of treatments within the FMP. </w:t>
      </w:r>
      <w:r w:rsidR="00663048">
        <w:t>Completion of this revealed the potential to have species located within a 1 mile perimeter of the park</w:t>
      </w:r>
      <w:r w:rsidR="003F2434">
        <w:t>. A</w:t>
      </w:r>
      <w:r w:rsidR="00663048">
        <w:t xml:space="preserve">fter internal review this EA and a copy of the FMP are being sent to Dale </w:t>
      </w:r>
      <w:proofErr w:type="spellStart"/>
      <w:r w:rsidR="00663048">
        <w:t>Suiter</w:t>
      </w:r>
      <w:proofErr w:type="spellEnd"/>
      <w:r w:rsidR="00663048">
        <w:t xml:space="preserve"> for review and for comment</w:t>
      </w:r>
      <w:r w:rsidR="003F2434">
        <w:t xml:space="preserve"> to satisfy section 7 consultation requirements</w:t>
      </w:r>
      <w:r w:rsidR="00663048">
        <w:t>.</w:t>
      </w:r>
    </w:p>
    <w:p w:rsidR="0088653C" w:rsidRDefault="00B11A33" w:rsidP="00387824">
      <w:pPr>
        <w:pStyle w:val="ListParagraph"/>
        <w:tabs>
          <w:tab w:val="left" w:pos="1350"/>
        </w:tabs>
        <w:ind w:left="0"/>
        <w:contextualSpacing w:val="0"/>
      </w:pPr>
      <w:r w:rsidRPr="00387824">
        <w:t>The North Caroli</w:t>
      </w:r>
      <w:r w:rsidR="0088653C">
        <w:t>na State Historic Preservation O</w:t>
      </w:r>
      <w:r w:rsidRPr="00387824">
        <w:t xml:space="preserve">ffice </w:t>
      </w:r>
      <w:r w:rsidR="0088653C">
        <w:t xml:space="preserve">(SHPO) </w:t>
      </w:r>
      <w:r w:rsidRPr="00387824">
        <w:t>reviews all projects that are not qualified by the programmatic agreement</w:t>
      </w:r>
      <w:r w:rsidR="003E5FA2" w:rsidRPr="00387824">
        <w:t xml:space="preserve"> and require</w:t>
      </w:r>
      <w:r w:rsidRPr="00387824">
        <w:t xml:space="preserve"> 106 Compliance with the National Historic Preservation Act. </w:t>
      </w:r>
      <w:r w:rsidR="00663048">
        <w:t xml:space="preserve">Fire management plans </w:t>
      </w:r>
      <w:r w:rsidR="0088653C">
        <w:t>are subject to the standard 4 step process and are subject to review by the SHPO. After internal review</w:t>
      </w:r>
      <w:r w:rsidR="003F2434">
        <w:t>,</w:t>
      </w:r>
      <w:r w:rsidR="0088653C">
        <w:t xml:space="preserve"> this EA, the FMP, and PEPC project documentation will</w:t>
      </w:r>
      <w:r w:rsidR="003F2434">
        <w:t xml:space="preserve"> be sent electronically to the SHPO’s</w:t>
      </w:r>
      <w:r w:rsidR="0088653C">
        <w:t xml:space="preserve"> environmental review department. The</w:t>
      </w:r>
      <w:r w:rsidR="005836DE">
        <w:t>i</w:t>
      </w:r>
      <w:r w:rsidR="0088653C">
        <w:t>r review time is one month.</w:t>
      </w:r>
    </w:p>
    <w:p w:rsidR="00B11A33" w:rsidRPr="00387824" w:rsidRDefault="0088653C" w:rsidP="00387824">
      <w:pPr>
        <w:pStyle w:val="ListParagraph"/>
        <w:tabs>
          <w:tab w:val="left" w:pos="1350"/>
        </w:tabs>
        <w:ind w:left="0"/>
        <w:contextualSpacing w:val="0"/>
      </w:pPr>
      <w:r>
        <w:t>Once these parties have completed their review and consultation requirements, t</w:t>
      </w:r>
      <w:r w:rsidR="003E5FA2" w:rsidRPr="00387824">
        <w:t>heir response</w:t>
      </w:r>
      <w:r w:rsidR="003F2434">
        <w:t>s</w:t>
      </w:r>
      <w:r w:rsidR="003E5FA2" w:rsidRPr="00387824">
        <w:t xml:space="preserve"> </w:t>
      </w:r>
      <w:r w:rsidR="003F2434">
        <w:t>will be</w:t>
      </w:r>
      <w:r w:rsidR="003E5FA2" w:rsidRPr="00387824">
        <w:t xml:space="preserve"> added to this document digitally. Both a hard copy and a digital copy of the consultation letters </w:t>
      </w:r>
      <w:r>
        <w:t>will</w:t>
      </w:r>
      <w:r w:rsidR="003E5FA2" w:rsidRPr="00387824">
        <w:t xml:space="preserve"> </w:t>
      </w:r>
      <w:r w:rsidR="005836DE">
        <w:t xml:space="preserve">be </w:t>
      </w:r>
      <w:r w:rsidR="003E5FA2" w:rsidRPr="00387824">
        <w:t>on file at Moores Creek National Battlefield.</w:t>
      </w: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3E5FA2" w:rsidRPr="00387824" w:rsidRDefault="003E5FA2" w:rsidP="00387824">
      <w:pPr>
        <w:pStyle w:val="ListParagraph"/>
        <w:tabs>
          <w:tab w:val="left" w:pos="1350"/>
        </w:tabs>
        <w:ind w:left="0"/>
        <w:contextualSpacing w:val="0"/>
      </w:pPr>
    </w:p>
    <w:p w:rsidR="00484518" w:rsidRPr="00387824" w:rsidRDefault="00A22B2E" w:rsidP="00387824">
      <w:pPr>
        <w:suppressAutoHyphens/>
        <w:ind w:left="720" w:hanging="720"/>
        <w:rPr>
          <w:b/>
        </w:rPr>
      </w:pPr>
      <w:r w:rsidRPr="00387824">
        <w:rPr>
          <w:b/>
        </w:rPr>
        <w:lastRenderedPageBreak/>
        <w:t>Appendix 1</w:t>
      </w:r>
      <w:r w:rsidR="009B7ED9">
        <w:rPr>
          <w:b/>
        </w:rPr>
        <w:t>.0</w:t>
      </w:r>
      <w:r w:rsidRPr="00387824">
        <w:rPr>
          <w:b/>
        </w:rPr>
        <w:t xml:space="preserve">:  Fire Management Terms </w:t>
      </w:r>
    </w:p>
    <w:p w:rsidR="00484518" w:rsidRPr="00D3363A" w:rsidRDefault="00484518" w:rsidP="00D3363A">
      <w:pPr>
        <w:suppressAutoHyphens/>
        <w:rPr>
          <w:rFonts w:eastAsia="Times New Roman"/>
          <w:bCs/>
          <w:color w:val="000000"/>
          <w:szCs w:val="36"/>
        </w:rPr>
      </w:pPr>
      <w:proofErr w:type="gramStart"/>
      <w:r w:rsidRPr="00387824">
        <w:rPr>
          <w:rFonts w:eastAsia="Times New Roman"/>
          <w:bCs/>
          <w:color w:val="000000"/>
          <w:szCs w:val="36"/>
        </w:rPr>
        <w:t>Definitions of Terms, as They Pertain to Fire Management</w:t>
      </w:r>
      <w:r w:rsidR="00D3363A">
        <w:rPr>
          <w:rFonts w:eastAsia="Times New Roman"/>
          <w:bCs/>
          <w:color w:val="000000"/>
          <w:szCs w:val="36"/>
        </w:rPr>
        <w:t>.</w:t>
      </w:r>
      <w:proofErr w:type="gramEnd"/>
      <w:r w:rsidR="00D3363A">
        <w:rPr>
          <w:rFonts w:eastAsia="Times New Roman"/>
          <w:bCs/>
          <w:color w:val="000000"/>
          <w:szCs w:val="36"/>
        </w:rPr>
        <w:t xml:space="preserve"> Other terms not listed can be found at the following web address, </w:t>
      </w:r>
      <w:hyperlink r:id="rId15" w:history="1">
        <w:r w:rsidR="00D3363A" w:rsidRPr="002A5572">
          <w:rPr>
            <w:rStyle w:val="Hyperlink"/>
            <w:rFonts w:eastAsia="Times New Roman"/>
            <w:bCs/>
            <w:szCs w:val="36"/>
          </w:rPr>
          <w:t>http://www.nwcg.gov/pms/pubs/glossary/pms205.pdf</w:t>
        </w:r>
      </w:hyperlink>
      <w:r w:rsidR="00D3363A">
        <w:rPr>
          <w:rFonts w:eastAsia="Times New Roman"/>
          <w:bCs/>
          <w:color w:val="000000"/>
          <w:szCs w:val="36"/>
        </w:rPr>
        <w:t xml:space="preserve">. </w:t>
      </w:r>
    </w:p>
    <w:p w:rsidR="000D3104" w:rsidRDefault="000D3104" w:rsidP="00387824">
      <w:r w:rsidRPr="00387824">
        <w:rPr>
          <w:b/>
          <w:u w:val="single"/>
        </w:rPr>
        <w:t>Agency Administrator</w:t>
      </w:r>
      <w:r w:rsidRPr="00387824">
        <w:rPr>
          <w:b/>
        </w:rPr>
        <w:t xml:space="preserve">: </w:t>
      </w:r>
      <w:r w:rsidRPr="00387824">
        <w:t>The appropriate level manager having organizational</w:t>
      </w:r>
      <w:r w:rsidRPr="00387824">
        <w:rPr>
          <w:b/>
        </w:rPr>
        <w:t xml:space="preserve"> </w:t>
      </w:r>
      <w:r w:rsidRPr="00387824">
        <w:t xml:space="preserve">responsibility for management of an administrative unit or program.  May include but not limited to: Unit manager, Park Superintendent, Program Center Manager, Regional Director or Director. </w:t>
      </w:r>
    </w:p>
    <w:p w:rsidR="00A4122A" w:rsidRPr="00A4122A" w:rsidRDefault="00A4122A" w:rsidP="00387824">
      <w:r w:rsidRPr="00A4122A">
        <w:rPr>
          <w:b/>
          <w:u w:val="single"/>
        </w:rPr>
        <w:t>Benefits:</w:t>
      </w:r>
      <w:r>
        <w:t xml:space="preserve"> </w:t>
      </w:r>
      <w:r w:rsidRPr="00D974D6">
        <w:t>Fire effects with positive value or that contributes to the attainment of organizational goals. (Synonym: Resource Benefits (Also known as Fire Benefits)</w:t>
      </w:r>
    </w:p>
    <w:p w:rsidR="000D3104" w:rsidRPr="00387824" w:rsidRDefault="000D3104" w:rsidP="00387824">
      <w:r w:rsidRPr="00387824">
        <w:rPr>
          <w:b/>
          <w:u w:val="single"/>
        </w:rPr>
        <w:t>Contain:</w:t>
      </w:r>
      <w:r w:rsidRPr="00387824">
        <w:t xml:space="preserve"> To restrict wildfire to a defined area, using a combination of natural and constructed barriers that will stop the spread of the fire under the prevailing and forecasted weather conditions, until out.</w:t>
      </w:r>
    </w:p>
    <w:p w:rsidR="000D3104" w:rsidRPr="00387824" w:rsidRDefault="000D3104" w:rsidP="00387824">
      <w:r w:rsidRPr="00387824">
        <w:rPr>
          <w:b/>
          <w:u w:val="single"/>
        </w:rPr>
        <w:t>Control</w:t>
      </w:r>
      <w:r w:rsidRPr="00387824">
        <w:rPr>
          <w:b/>
        </w:rPr>
        <w:t>:</w:t>
      </w:r>
      <w:r w:rsidRPr="00387824">
        <w:t xml:space="preserve"> To aggressively fight a wildfire through the skillful use of personnel, equipment, and aircraft to establish firelines around a fire to halt the spread and to extinguish all hot spots, until out.</w:t>
      </w:r>
    </w:p>
    <w:p w:rsidR="000D3104" w:rsidRPr="00387824" w:rsidRDefault="000D3104" w:rsidP="00387824">
      <w:r w:rsidRPr="00387824">
        <w:rPr>
          <w:b/>
          <w:u w:val="single"/>
        </w:rPr>
        <w:t>Control Line</w:t>
      </w:r>
      <w:r w:rsidRPr="00387824">
        <w:rPr>
          <w:b/>
        </w:rPr>
        <w:t>:</w:t>
      </w:r>
      <w:r w:rsidRPr="00387824">
        <w:t xml:space="preserve"> A comprehensive term for all the constructed and natural fire barriers and treated fire edges used to control a fire.</w:t>
      </w:r>
    </w:p>
    <w:p w:rsidR="000D3104" w:rsidRPr="00387824" w:rsidRDefault="000D3104" w:rsidP="00387824">
      <w:r w:rsidRPr="00387824">
        <w:rPr>
          <w:b/>
          <w:u w:val="single"/>
        </w:rPr>
        <w:t>Direct Method</w:t>
      </w:r>
      <w:r w:rsidRPr="00387824">
        <w:rPr>
          <w:b/>
        </w:rPr>
        <w:t>:</w:t>
      </w:r>
      <w:r w:rsidRPr="00387824">
        <w:t xml:space="preserve"> A method of suppression that treats the fire as a whole, or all its burning edges, by wetting, cooling, smothering, or chemically quenching the fire, or by mechanically separating the fire from unburned fuel.</w:t>
      </w:r>
    </w:p>
    <w:p w:rsidR="000D3104" w:rsidRDefault="000D3104" w:rsidP="00387824">
      <w:r w:rsidRPr="00387824">
        <w:rPr>
          <w:b/>
          <w:u w:val="single"/>
        </w:rPr>
        <w:t>DOI Incident Qualification System</w:t>
      </w:r>
      <w:r w:rsidRPr="00387824">
        <w:rPr>
          <w:b/>
        </w:rPr>
        <w:t xml:space="preserve">: </w:t>
      </w:r>
      <w:r w:rsidRPr="00387824">
        <w:t>An automated system used by the DOI agencies to provide training information, a needs analysis, and qualifications information to certify employees in wildland fire and all risks technical skills positions.</w:t>
      </w:r>
    </w:p>
    <w:p w:rsidR="00D3363A" w:rsidRDefault="00D3363A" w:rsidP="00387824">
      <w:proofErr w:type="gramStart"/>
      <w:r w:rsidRPr="00D3363A">
        <w:rPr>
          <w:b/>
          <w:u w:val="single"/>
        </w:rPr>
        <w:t>Escaped Prescribed Fire</w:t>
      </w:r>
      <w:r w:rsidRPr="00D974D6">
        <w:rPr>
          <w:b/>
        </w:rPr>
        <w:t>:</w:t>
      </w:r>
      <w:r>
        <w:t xml:space="preserve"> Prescribed fire that has exceeded or is expected to exceed prescription parameters or otherwise meets the criteria for conversion to wildfire.</w:t>
      </w:r>
      <w:proofErr w:type="gramEnd"/>
      <w:r>
        <w:t xml:space="preserve"> Criteria for conversion are specified in “Interagency Prescribed Fire – Planning and Implementation Procedures Reference Guide”.</w:t>
      </w:r>
    </w:p>
    <w:p w:rsidR="00D3363A" w:rsidRPr="00D3363A" w:rsidRDefault="00D3363A" w:rsidP="00387824">
      <w:r w:rsidRPr="00D3363A">
        <w:rPr>
          <w:b/>
          <w:u w:val="single"/>
        </w:rPr>
        <w:t>Fire Management Activities</w:t>
      </w:r>
      <w:r w:rsidRPr="00D974D6">
        <w:rPr>
          <w:b/>
        </w:rPr>
        <w:t>:</w:t>
      </w:r>
      <w:r>
        <w:t xml:space="preserve"> All activities related to the management of wildland fires.</w:t>
      </w:r>
    </w:p>
    <w:p w:rsidR="000D3104" w:rsidRPr="00387824" w:rsidRDefault="000D3104" w:rsidP="00387824">
      <w:pPr>
        <w:rPr>
          <w:b/>
        </w:rPr>
      </w:pPr>
      <w:r w:rsidRPr="00387824">
        <w:rPr>
          <w:b/>
          <w:u w:val="single"/>
        </w:rPr>
        <w:t>Fire Management Officer</w:t>
      </w:r>
      <w:r w:rsidRPr="00387824">
        <w:rPr>
          <w:b/>
        </w:rPr>
        <w:t>:</w:t>
      </w:r>
      <w:r w:rsidRPr="00387824">
        <w:t xml:space="preserve"> An employee knowledgeable in the wildland fire management program </w:t>
      </w:r>
      <w:proofErr w:type="gramStart"/>
      <w:r w:rsidRPr="00387824">
        <w:t>who</w:t>
      </w:r>
      <w:proofErr w:type="gramEnd"/>
      <w:r w:rsidRPr="00387824">
        <w:t xml:space="preserve"> has responsibility for that program at the park or support office level.  </w:t>
      </w:r>
      <w:proofErr w:type="gramStart"/>
      <w:r w:rsidRPr="00387824">
        <w:t>May be a full time dedicated or collateral duty employee.</w:t>
      </w:r>
      <w:proofErr w:type="gramEnd"/>
    </w:p>
    <w:p w:rsidR="000D3104" w:rsidRDefault="000D3104" w:rsidP="00387824">
      <w:r w:rsidRPr="00387824">
        <w:rPr>
          <w:b/>
          <w:u w:val="single"/>
        </w:rPr>
        <w:t>Fire Management Plan</w:t>
      </w:r>
      <w:r w:rsidRPr="00387824">
        <w:rPr>
          <w:b/>
        </w:rPr>
        <w:t>:</w:t>
      </w:r>
      <w:r w:rsidRPr="00387824">
        <w:t xml:space="preserve">  A strategic plan that defines a program to manage wildland and prescribed fires and documents the Fire Management Program in the approved land use plan.  </w:t>
      </w:r>
      <w:r w:rsidRPr="00387824">
        <w:lastRenderedPageBreak/>
        <w:t>The plan is supplemented by operational procedures such as preparedness plans, preplanned dispatch plans, prescribed fire plans and prevention plan.</w:t>
      </w:r>
    </w:p>
    <w:p w:rsidR="00D3363A" w:rsidRPr="00D3363A" w:rsidRDefault="00D3363A" w:rsidP="00387824">
      <w:r w:rsidRPr="00D3363A">
        <w:rPr>
          <w:b/>
          <w:u w:val="single"/>
        </w:rPr>
        <w:t>Fire Type</w:t>
      </w:r>
      <w:r w:rsidRPr="00D974D6">
        <w:rPr>
          <w:b/>
        </w:rPr>
        <w:t>:</w:t>
      </w:r>
      <w:r>
        <w:t xml:space="preserve"> </w:t>
      </w:r>
      <w:r w:rsidRPr="00D974D6">
        <w:t>The type of fire based on whether the ignition was planned (type: prescribed) or unplanned (type: wildfire).</w:t>
      </w:r>
    </w:p>
    <w:p w:rsidR="000D3104" w:rsidRPr="00387824" w:rsidRDefault="000D3104" w:rsidP="00387824">
      <w:proofErr w:type="gramStart"/>
      <w:r w:rsidRPr="00387824">
        <w:rPr>
          <w:b/>
          <w:u w:val="single"/>
        </w:rPr>
        <w:t>Fire Weather</w:t>
      </w:r>
      <w:r w:rsidRPr="00387824">
        <w:rPr>
          <w:b/>
        </w:rPr>
        <w:t xml:space="preserve">:  </w:t>
      </w:r>
      <w:r w:rsidRPr="00387824">
        <w:t>Weather conditions which influence fire ignition, behavior, and suppression.</w:t>
      </w:r>
      <w:proofErr w:type="gramEnd"/>
    </w:p>
    <w:p w:rsidR="000D3104" w:rsidRPr="00387824" w:rsidRDefault="000D3104" w:rsidP="00387824">
      <w:proofErr w:type="gramStart"/>
      <w:r w:rsidRPr="00387824">
        <w:rPr>
          <w:b/>
          <w:u w:val="single"/>
        </w:rPr>
        <w:t>Fuel Model</w:t>
      </w:r>
      <w:r w:rsidRPr="00387824">
        <w:rPr>
          <w:b/>
        </w:rPr>
        <w:t>:</w:t>
      </w:r>
      <w:r w:rsidRPr="00387824">
        <w:t xml:space="preserve">  A simulated fuel complex for which all fuel descriptors required by the mathematical fire spread model have been specified.</w:t>
      </w:r>
      <w:proofErr w:type="gramEnd"/>
    </w:p>
    <w:p w:rsidR="000D3104" w:rsidRPr="00387824" w:rsidRDefault="000D3104" w:rsidP="00387824">
      <w:proofErr w:type="gramStart"/>
      <w:r w:rsidRPr="00387824">
        <w:rPr>
          <w:b/>
          <w:u w:val="single"/>
        </w:rPr>
        <w:t>Fuel Type</w:t>
      </w:r>
      <w:r w:rsidRPr="00387824">
        <w:rPr>
          <w:b/>
        </w:rPr>
        <w:t>:</w:t>
      </w:r>
      <w:r w:rsidRPr="00387824">
        <w:t xml:space="preserve">  An identifiable vegetative association of fuel elements of distinctive species, form, size, arrangement, or other characteristics.</w:t>
      </w:r>
      <w:proofErr w:type="gramEnd"/>
      <w:r w:rsidRPr="00387824">
        <w:t xml:space="preserve"> </w:t>
      </w:r>
    </w:p>
    <w:p w:rsidR="000D3104" w:rsidRDefault="000D3104" w:rsidP="00387824">
      <w:r w:rsidRPr="00387824">
        <w:rPr>
          <w:b/>
          <w:u w:val="single"/>
        </w:rPr>
        <w:t>Hazardous Fuels</w:t>
      </w:r>
      <w:r w:rsidRPr="00387824">
        <w:rPr>
          <w:b/>
        </w:rPr>
        <w:t>:</w:t>
      </w:r>
      <w:r w:rsidRPr="00387824">
        <w:t xml:space="preserve"> Fuel conditions that present immediate risks to firefighter safety and values to be protected or poses potential threats to adjacent areas of higher protection values. </w:t>
      </w:r>
    </w:p>
    <w:p w:rsidR="00D3363A" w:rsidRPr="00D3363A" w:rsidRDefault="00D3363A" w:rsidP="00387824">
      <w:r w:rsidRPr="00D3363A">
        <w:rPr>
          <w:b/>
          <w:u w:val="single"/>
        </w:rPr>
        <w:t>Incident Objectives</w:t>
      </w:r>
      <w:r w:rsidRPr="00D974D6">
        <w:rPr>
          <w:b/>
        </w:rPr>
        <w:t xml:space="preserve">: </w:t>
      </w:r>
      <w:r>
        <w:t>Site specific guidance and direction necessary for the selection of appropriate strategy(s) and the tactical direction of resources on an incident.</w:t>
      </w:r>
    </w:p>
    <w:p w:rsidR="000D3104" w:rsidRPr="00387824" w:rsidRDefault="000D3104" w:rsidP="00387824">
      <w:pPr>
        <w:rPr>
          <w:b/>
          <w:u w:val="single"/>
        </w:rPr>
      </w:pPr>
      <w:r w:rsidRPr="00387824">
        <w:rPr>
          <w:b/>
          <w:u w:val="single"/>
        </w:rPr>
        <w:t>Indirect Attack:</w:t>
      </w:r>
      <w:r w:rsidRPr="00387824">
        <w:t xml:space="preserve">  A method of suppression in which the control line is located along natural firebreaks, favorable breaks in </w:t>
      </w:r>
      <w:proofErr w:type="gramStart"/>
      <w:r w:rsidRPr="00387824">
        <w:t>topography,</w:t>
      </w:r>
      <w:proofErr w:type="gramEnd"/>
      <w:r w:rsidRPr="00387824">
        <w:t xml:space="preserve"> or at considerable distance from the fire.  </w:t>
      </w:r>
      <w:r w:rsidRPr="00387824">
        <w:rPr>
          <w:b/>
        </w:rPr>
        <w:tab/>
      </w:r>
      <w:r w:rsidRPr="00387824">
        <w:rPr>
          <w:b/>
        </w:rPr>
        <w:tab/>
        <w:t xml:space="preserve">     </w:t>
      </w:r>
    </w:p>
    <w:p w:rsidR="000D3104" w:rsidRDefault="000D3104" w:rsidP="00387824">
      <w:r w:rsidRPr="00387824">
        <w:rPr>
          <w:b/>
          <w:u w:val="single"/>
        </w:rPr>
        <w:t>Initial Action</w:t>
      </w:r>
      <w:r w:rsidRPr="00387824">
        <w:rPr>
          <w:b/>
        </w:rPr>
        <w:t>:</w:t>
      </w:r>
      <w:r w:rsidRPr="00387824">
        <w:t xml:space="preserve">  Action taken by the first resources to arrive at a wildland fire to meet pro</w:t>
      </w:r>
      <w:r w:rsidR="00D3363A">
        <w:t>tection and fire use objectives.</w:t>
      </w:r>
    </w:p>
    <w:p w:rsidR="00D3363A" w:rsidRPr="00D3363A" w:rsidRDefault="00D3363A" w:rsidP="00387824">
      <w:r w:rsidRPr="00D3363A">
        <w:rPr>
          <w:b/>
          <w:u w:val="single"/>
        </w:rPr>
        <w:t>Initial Response</w:t>
      </w:r>
      <w:r w:rsidRPr="00D974D6">
        <w:rPr>
          <w:b/>
        </w:rPr>
        <w:t>:</w:t>
      </w:r>
      <w:r>
        <w:t xml:space="preserve"> Immediate decisions and actions taken to react to an ignition. </w:t>
      </w:r>
      <w:proofErr w:type="gramStart"/>
      <w:r>
        <w:t>(Synonym/Formerly Known As: Initial Action).</w:t>
      </w:r>
      <w:proofErr w:type="gramEnd"/>
    </w:p>
    <w:p w:rsidR="000D3104" w:rsidRPr="00387824" w:rsidRDefault="000D3104" w:rsidP="00387824">
      <w:r w:rsidRPr="00387824">
        <w:rPr>
          <w:b/>
          <w:u w:val="single"/>
        </w:rPr>
        <w:t>National Fire Danger Rating System (NFDRS)</w:t>
      </w:r>
      <w:r w:rsidRPr="00387824">
        <w:rPr>
          <w:b/>
        </w:rPr>
        <w:t>:</w:t>
      </w:r>
      <w:r w:rsidRPr="00387824">
        <w:t xml:space="preserve">  A multiple index scheme designed to provide fire control and land management personnel with a systematic means of assessing various aspects of fire danger on a day-to-day basis.</w:t>
      </w:r>
    </w:p>
    <w:p w:rsidR="000D3104" w:rsidRPr="00387824" w:rsidRDefault="000D3104" w:rsidP="00387824">
      <w:r w:rsidRPr="00387824">
        <w:rPr>
          <w:b/>
          <w:u w:val="single"/>
        </w:rPr>
        <w:t>Non-fire Fuel Treatment Methods</w:t>
      </w:r>
      <w:r w:rsidRPr="00387824">
        <w:rPr>
          <w:b/>
        </w:rPr>
        <w:t xml:space="preserve">: </w:t>
      </w:r>
      <w:r w:rsidRPr="00387824">
        <w:t>All techniques not involving fire used to accomplish fuel treatment objectives which are generally reduction or removal.  These may include biological, chemical, physical or mechanical methods.</w:t>
      </w:r>
    </w:p>
    <w:p w:rsidR="000D3104" w:rsidRPr="00387824" w:rsidRDefault="000D3104" w:rsidP="00387824">
      <w:r w:rsidRPr="00387824">
        <w:rPr>
          <w:b/>
          <w:u w:val="single"/>
        </w:rPr>
        <w:t>NWCG 310-1, PARTS 1 and 2</w:t>
      </w:r>
      <w:r w:rsidRPr="00387824">
        <w:rPr>
          <w:b/>
        </w:rPr>
        <w:t>:</w:t>
      </w:r>
      <w:r w:rsidRPr="00387824">
        <w:t xml:space="preserve"> NWCG Wildland Fire Qualification Subsystem Guide, Incident Management and Prescribed Fire.</w:t>
      </w:r>
    </w:p>
    <w:p w:rsidR="000D3104" w:rsidRPr="00387824" w:rsidRDefault="000D3104" w:rsidP="00387824">
      <w:r w:rsidRPr="00387824">
        <w:rPr>
          <w:b/>
          <w:u w:val="single"/>
        </w:rPr>
        <w:t>NWCG 410-1</w:t>
      </w:r>
      <w:r w:rsidRPr="00387824">
        <w:rPr>
          <w:b/>
        </w:rPr>
        <w:t xml:space="preserve">: </w:t>
      </w:r>
      <w:r w:rsidRPr="00387824">
        <w:t>NWCG Fireline Handbook.</w:t>
      </w:r>
    </w:p>
    <w:p w:rsidR="000D3104" w:rsidRPr="00387824" w:rsidRDefault="000D3104" w:rsidP="00387824">
      <w:r w:rsidRPr="00387824">
        <w:rPr>
          <w:b/>
          <w:u w:val="single"/>
        </w:rPr>
        <w:t>Planned Ignition:</w:t>
      </w:r>
      <w:r w:rsidRPr="00387824">
        <w:t xml:space="preserve"> Fires intentionally ignited to accomplish management objectives under conditions identified in an approved operational management plan.</w:t>
      </w:r>
    </w:p>
    <w:p w:rsidR="000D3104" w:rsidRPr="00387824" w:rsidRDefault="000D3104" w:rsidP="00387824">
      <w:r w:rsidRPr="00387824">
        <w:rPr>
          <w:b/>
          <w:u w:val="single"/>
        </w:rPr>
        <w:lastRenderedPageBreak/>
        <w:t>Preparedness</w:t>
      </w:r>
      <w:r w:rsidRPr="00387824">
        <w:rPr>
          <w:b/>
        </w:rPr>
        <w:t xml:space="preserve">: </w:t>
      </w:r>
      <w:r w:rsidRPr="00387824">
        <w:t xml:space="preserve"> Activities that lead to a safe, efficient, and cost effective fire management program in support of land and resource management objectives through appropriate planning and coordination.</w:t>
      </w:r>
    </w:p>
    <w:p w:rsidR="000D3104" w:rsidRPr="00387824" w:rsidRDefault="000D3104" w:rsidP="00387824">
      <w:r w:rsidRPr="00387824">
        <w:rPr>
          <w:b/>
          <w:u w:val="single"/>
        </w:rPr>
        <w:t>Prescribed Fire:</w:t>
      </w:r>
      <w:r w:rsidRPr="00387824">
        <w:t xml:space="preserve">  Fire intentionally ignited to accomplish resource management objectives in predetermined areas, and within established prescription criteria.</w:t>
      </w:r>
      <w:r w:rsidRPr="00387824">
        <w:tab/>
      </w:r>
    </w:p>
    <w:p w:rsidR="000D3104" w:rsidRDefault="000D3104" w:rsidP="00387824">
      <w:r w:rsidRPr="00387824">
        <w:rPr>
          <w:b/>
          <w:u w:val="single"/>
        </w:rPr>
        <w:t>Prescription:</w:t>
      </w:r>
      <w:r w:rsidRPr="00387824">
        <w:t xml:space="preserve"> A set of measurable criteria which guide selection of an appropriate management action to satisfy management objectives.  Prescription criteria may include economic, public health, environmental, geographic, administrative, social, or legal considerations.</w:t>
      </w:r>
    </w:p>
    <w:p w:rsidR="00D3363A" w:rsidRPr="00D3363A" w:rsidRDefault="00D3363A" w:rsidP="00387824">
      <w:r w:rsidRPr="00D3363A">
        <w:rPr>
          <w:b/>
          <w:u w:val="single"/>
        </w:rPr>
        <w:t>Protection</w:t>
      </w:r>
      <w:r w:rsidRPr="00D974D6">
        <w:rPr>
          <w:b/>
        </w:rPr>
        <w:t>:</w:t>
      </w:r>
      <w:r>
        <w:t xml:space="preserve"> </w:t>
      </w:r>
      <w:r w:rsidRPr="00D974D6">
        <w:t>Management objective to limit the adverse physical, environmental, social, political, and/or economic effects of fire.</w:t>
      </w:r>
    </w:p>
    <w:p w:rsidR="000D3104" w:rsidRDefault="000D3104" w:rsidP="00387824">
      <w:r w:rsidRPr="00387824">
        <w:rPr>
          <w:b/>
          <w:u w:val="single"/>
        </w:rPr>
        <w:t>Operational Management Plan</w:t>
      </w:r>
      <w:r w:rsidRPr="00387824">
        <w:rPr>
          <w:b/>
        </w:rPr>
        <w:t>:</w:t>
      </w:r>
      <w:r w:rsidRPr="00387824">
        <w:t xml:space="preserve"> A documented program of action prepared to implement a wildland fire management strategy.</w:t>
      </w:r>
    </w:p>
    <w:p w:rsidR="00D47C12" w:rsidRDefault="00D47C12" w:rsidP="00387824">
      <w:r>
        <w:rPr>
          <w:b/>
          <w:u w:val="single"/>
        </w:rPr>
        <w:t>Response to Wildfire for Resource and Protection Objectives</w:t>
      </w:r>
      <w:r>
        <w:t>: The response to a wildland fire is based on an evaluation of risks to firefighter and public safety, the circumstances under which the fire occurs, including weather and fuel conditions, natural and cultural resource management objectives, protection priorities, and values to be protected. The evaluation must also include an analysis of the context of the specific fire within the overall local, geographic area, or national wildland fire situation.</w:t>
      </w:r>
    </w:p>
    <w:p w:rsidR="00D3363A" w:rsidRPr="00D3363A" w:rsidRDefault="00D3363A" w:rsidP="00D3363A">
      <w:pPr>
        <w:tabs>
          <w:tab w:val="left" w:pos="2929"/>
        </w:tabs>
      </w:pPr>
      <w:r w:rsidRPr="00D3363A">
        <w:rPr>
          <w:b/>
          <w:u w:val="single"/>
        </w:rPr>
        <w:t>Response to Wildland Fire</w:t>
      </w:r>
      <w:r w:rsidRPr="00D974D6">
        <w:rPr>
          <w:b/>
        </w:rPr>
        <w:t>:</w:t>
      </w:r>
      <w:r>
        <w:t xml:space="preserve"> Decisions and actions implemented to manage a wildland fire based on ecological, social, and legal consequences, the circumstances under which a fire occurs, and the likely consequences on firefighter and public safety and welfare, natural and cultural resources, and values to be protected.</w:t>
      </w:r>
    </w:p>
    <w:p w:rsidR="000D3104" w:rsidRPr="00387824" w:rsidRDefault="000D3104" w:rsidP="00387824">
      <w:r w:rsidRPr="00387824">
        <w:rPr>
          <w:b/>
          <w:u w:val="single"/>
        </w:rPr>
        <w:t>RM-18</w:t>
      </w:r>
      <w:r w:rsidRPr="00387824">
        <w:rPr>
          <w:b/>
        </w:rPr>
        <w:t xml:space="preserve">: </w:t>
      </w:r>
      <w:r w:rsidRPr="00387824">
        <w:t xml:space="preserve">Reference Manual for Wildland Fire Management.  </w:t>
      </w:r>
      <w:proofErr w:type="gramStart"/>
      <w:r w:rsidRPr="00387824">
        <w:t>Contains Level 3 reference materials applicable to Director’s Order #18, Wildland Fire Management.</w:t>
      </w:r>
      <w:proofErr w:type="gramEnd"/>
    </w:p>
    <w:p w:rsidR="000D3104" w:rsidRPr="00387824" w:rsidRDefault="000D3104" w:rsidP="00387824">
      <w:r w:rsidRPr="00387824">
        <w:rPr>
          <w:b/>
          <w:u w:val="single"/>
        </w:rPr>
        <w:t>Severity</w:t>
      </w:r>
      <w:r w:rsidRPr="00387824">
        <w:rPr>
          <w:b/>
        </w:rPr>
        <w:t xml:space="preserve">: </w:t>
      </w:r>
      <w:r w:rsidRPr="00387824">
        <w:t>An emergency increase in planned preparedness due to burning conditions being above those of the “normal fire year”, which is defined as the seventh worst year in the past ten years at the 90</w:t>
      </w:r>
      <w:r w:rsidRPr="00387824">
        <w:rPr>
          <w:vertAlign w:val="superscript"/>
        </w:rPr>
        <w:t>th</w:t>
      </w:r>
      <w:r w:rsidRPr="00387824">
        <w:t xml:space="preserve"> percentile of the burning index.</w:t>
      </w:r>
    </w:p>
    <w:p w:rsidR="000D3104" w:rsidRPr="00387824" w:rsidRDefault="000D3104" w:rsidP="00387824">
      <w:r w:rsidRPr="00387824">
        <w:rPr>
          <w:b/>
        </w:rPr>
        <w:t>S</w:t>
      </w:r>
      <w:r w:rsidRPr="00387824">
        <w:rPr>
          <w:b/>
          <w:u w:val="single"/>
        </w:rPr>
        <w:t>uppression</w:t>
      </w:r>
      <w:r w:rsidRPr="00387824">
        <w:rPr>
          <w:b/>
        </w:rPr>
        <w:t>:</w:t>
      </w:r>
      <w:r w:rsidRPr="00387824">
        <w:t xml:space="preserve">  A management action intended to protect identified values from a going fire, or alter a fires direction of spread.</w:t>
      </w:r>
    </w:p>
    <w:p w:rsidR="000D3104" w:rsidRDefault="000D3104" w:rsidP="00387824">
      <w:r w:rsidRPr="00387824">
        <w:rPr>
          <w:b/>
          <w:u w:val="single"/>
        </w:rPr>
        <w:t>Unplanned Ignition:</w:t>
      </w:r>
      <w:r w:rsidRPr="00387824">
        <w:t xml:space="preserve">  A random ignition of wildland fuels regardless of source.</w:t>
      </w:r>
    </w:p>
    <w:p w:rsidR="00D3363A" w:rsidRPr="00D3363A" w:rsidRDefault="00D3363A" w:rsidP="00387824">
      <w:r w:rsidRPr="00D3363A">
        <w:rPr>
          <w:b/>
          <w:u w:val="single"/>
        </w:rPr>
        <w:t>Use of Wildfire</w:t>
      </w:r>
      <w:r w:rsidRPr="00D974D6">
        <w:rPr>
          <w:b/>
        </w:rPr>
        <w:t>:</w:t>
      </w:r>
      <w:r>
        <w:t xml:space="preserve"> Management of either wildfire or prescribed fire to meet resource objectives specified in Land/Resource Management Plans. (Synonym: Fire Use)</w:t>
      </w:r>
    </w:p>
    <w:p w:rsidR="000D3104" w:rsidRPr="00387824" w:rsidRDefault="000D3104" w:rsidP="00387824">
      <w:r w:rsidRPr="00387824">
        <w:rPr>
          <w:b/>
          <w:u w:val="single"/>
        </w:rPr>
        <w:t>Wildfire:</w:t>
      </w:r>
      <w:r w:rsidRPr="00387824">
        <w:t xml:space="preserve">  An unwanted wildland fire.</w:t>
      </w:r>
    </w:p>
    <w:p w:rsidR="000D3104" w:rsidRPr="00387824" w:rsidRDefault="000D3104" w:rsidP="00387824">
      <w:r w:rsidRPr="00387824">
        <w:rPr>
          <w:b/>
          <w:u w:val="single"/>
        </w:rPr>
        <w:lastRenderedPageBreak/>
        <w:t>Wildland:</w:t>
      </w:r>
      <w:r w:rsidRPr="00387824">
        <w:t xml:space="preserve">  Any area under fire management jurisdiction of a land management agency.</w:t>
      </w:r>
    </w:p>
    <w:p w:rsidR="000D3104" w:rsidRPr="00387824" w:rsidRDefault="000D3104" w:rsidP="00387824">
      <w:r w:rsidRPr="00387824">
        <w:rPr>
          <w:b/>
          <w:u w:val="single"/>
        </w:rPr>
        <w:t>Wildland fire</w:t>
      </w:r>
      <w:r w:rsidRPr="00387824">
        <w:rPr>
          <w:b/>
        </w:rPr>
        <w:t>:</w:t>
      </w:r>
      <w:r w:rsidRPr="00387824">
        <w:t xml:space="preserve">  Any non-structural fire, other than prescribed fire, that occurs in the wildland.</w:t>
      </w:r>
    </w:p>
    <w:p w:rsidR="000D3104" w:rsidRDefault="000D3104" w:rsidP="00387824">
      <w:r w:rsidRPr="00387824">
        <w:rPr>
          <w:b/>
          <w:u w:val="single"/>
        </w:rPr>
        <w:t>Wildland Fire Management Compendium</w:t>
      </w:r>
      <w:r w:rsidRPr="00387824">
        <w:rPr>
          <w:b/>
        </w:rPr>
        <w:t xml:space="preserve">: </w:t>
      </w:r>
      <w:r w:rsidRPr="00387824">
        <w:t>A single ready reference for wildland fire management related directives, memoranda, and guidelines on issues that may or may not be discussed in DO-18.  The compendium will house most of the dynamic documents</w:t>
      </w:r>
      <w:r w:rsidRPr="00387824">
        <w:rPr>
          <w:b/>
        </w:rPr>
        <w:t xml:space="preserve"> </w:t>
      </w:r>
      <w:r w:rsidRPr="00387824">
        <w:t xml:space="preserve">that change on an annual basis.  The compendium may contain level 2 </w:t>
      </w:r>
      <w:proofErr w:type="gramStart"/>
      <w:r w:rsidRPr="00387824">
        <w:t>language</w:t>
      </w:r>
      <w:proofErr w:type="gramEnd"/>
      <w:r w:rsidRPr="00387824">
        <w:t xml:space="preserve"> but represents a level 3 document until the next revision of the level 2 information.</w:t>
      </w:r>
    </w:p>
    <w:p w:rsidR="00D3363A" w:rsidRDefault="00D3363A" w:rsidP="00387824">
      <w:r w:rsidRPr="00D3363A">
        <w:rPr>
          <w:b/>
          <w:u w:val="single"/>
        </w:rPr>
        <w:t>Wildland Fire Use</w:t>
      </w:r>
      <w:r w:rsidRPr="00D974D6">
        <w:rPr>
          <w:b/>
        </w:rPr>
        <w:t>:</w:t>
      </w:r>
      <w:r>
        <w:t xml:space="preserve"> </w:t>
      </w:r>
      <w:r w:rsidR="00D47C12">
        <w:t>The application of response to wildfire for resource or protection objectives</w:t>
      </w:r>
      <w:r w:rsidRPr="00D974D6">
        <w:t xml:space="preserve"> to naturally-ignited wildland fires to accomplish specific resource management objectives in predefined designated areas outlined in Fire Management Plans. Operational management is described in an Implementation Plan.</w:t>
      </w:r>
    </w:p>
    <w:p w:rsidR="00D3363A" w:rsidRPr="00D3363A" w:rsidRDefault="00D3363A" w:rsidP="00387824">
      <w:r>
        <w:rPr>
          <w:b/>
          <w:u w:val="single"/>
        </w:rPr>
        <w:t>Wildland Urban Interface</w:t>
      </w:r>
      <w:r w:rsidRPr="00D3363A">
        <w:rPr>
          <w:b/>
          <w:u w:val="single"/>
        </w:rPr>
        <w:t xml:space="preserve"> (WUI)</w:t>
      </w:r>
      <w:r w:rsidRPr="00D974D6">
        <w:rPr>
          <w:b/>
        </w:rPr>
        <w:t>:</w:t>
      </w:r>
      <w:r>
        <w:t xml:space="preserve"> The line, area, or zone where structures and other human development meet or intermingle with undeveloped wildland or vegetative fuels. (Synonym: I-Zone, Wildland/Urban Interface) Citation: H.R. 1904-3 ‘‘Healthy Forests Restoration Act of 2003’’.</w:t>
      </w:r>
    </w:p>
    <w:p w:rsidR="000D3104" w:rsidRPr="00387824" w:rsidRDefault="000D3104" w:rsidP="00387824">
      <w:r w:rsidRPr="00387824">
        <w:rPr>
          <w:b/>
          <w:u w:val="single"/>
        </w:rPr>
        <w:t>WIMS</w:t>
      </w:r>
      <w:r w:rsidRPr="00387824">
        <w:rPr>
          <w:b/>
        </w:rPr>
        <w:t>:</w:t>
      </w:r>
      <w:r w:rsidRPr="00387824">
        <w:t xml:space="preserve">  Weather Information Management System.</w:t>
      </w:r>
    </w:p>
    <w:p w:rsidR="000D3104" w:rsidRPr="00387824" w:rsidRDefault="000D3104" w:rsidP="00387824">
      <w:r w:rsidRPr="00387824">
        <w:rPr>
          <w:b/>
          <w:u w:val="single"/>
        </w:rPr>
        <w:t>Working Capital Fund</w:t>
      </w:r>
      <w:r w:rsidRPr="00387824">
        <w:rPr>
          <w:b/>
        </w:rPr>
        <w:t>:</w:t>
      </w:r>
      <w:r w:rsidRPr="00387824">
        <w:t xml:space="preserve"> A collection of funds dedicated to develop an amortized program for replacement of wildland fire apparatus. </w:t>
      </w:r>
    </w:p>
    <w:p w:rsidR="00A22B2E" w:rsidRPr="009B7ED9" w:rsidRDefault="00A22B2E" w:rsidP="009B7ED9">
      <w:pPr>
        <w:pStyle w:val="ListParagraph"/>
        <w:tabs>
          <w:tab w:val="left" w:pos="1350"/>
        </w:tabs>
        <w:ind w:left="0"/>
        <w:contextualSpacing w:val="0"/>
        <w:rPr>
          <w:b/>
          <w:bCs/>
        </w:rPr>
      </w:pPr>
      <w:r w:rsidRPr="00387824">
        <w:br w:type="page"/>
      </w:r>
      <w:r w:rsidR="00B11A33" w:rsidRPr="00387824">
        <w:rPr>
          <w:b/>
          <w:bCs/>
        </w:rPr>
        <w:lastRenderedPageBreak/>
        <w:t>Appendices 2</w:t>
      </w:r>
      <w:r w:rsidRPr="00387824">
        <w:rPr>
          <w:b/>
          <w:bCs/>
        </w:rPr>
        <w:t>.0</w:t>
      </w:r>
      <w:r w:rsidR="009B7ED9">
        <w:rPr>
          <w:b/>
          <w:bCs/>
        </w:rPr>
        <w:t xml:space="preserve">: </w:t>
      </w:r>
      <w:r w:rsidR="00B11A33" w:rsidRPr="00387824">
        <w:rPr>
          <w:b/>
          <w:bCs/>
        </w:rPr>
        <w:t xml:space="preserve"> References</w:t>
      </w:r>
    </w:p>
    <w:p w:rsidR="00A22B2E" w:rsidRPr="00387824" w:rsidRDefault="00A22B2E" w:rsidP="009B7ED9">
      <w:pPr>
        <w:pStyle w:val="ListParagraph"/>
        <w:tabs>
          <w:tab w:val="left" w:pos="1350"/>
        </w:tabs>
        <w:ind w:left="0"/>
      </w:pPr>
      <w:r w:rsidRPr="00387824">
        <w:t xml:space="preserve">Anderson, H.E. 1982. </w:t>
      </w:r>
      <w:proofErr w:type="gramStart"/>
      <w:r w:rsidRPr="00387824">
        <w:t>Aids to Determining Fuel Models for Estimating Fire Behavior.</w:t>
      </w:r>
      <w:proofErr w:type="gramEnd"/>
      <w:r w:rsidRPr="00387824">
        <w:t xml:space="preserve"> Ogden, Utah: USDA Forest Service Intermountain Experiment Station, Gen. Tech. Rep. INT-122.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Andrews, Patricia. 1986. BEHAVE: Fire Behavior Prediction and Fuel Modeling System.  </w:t>
      </w:r>
      <w:proofErr w:type="gramStart"/>
      <w:r w:rsidRPr="00387824">
        <w:t>Intermountain Research Station, Ogden, UT.</w:t>
      </w:r>
      <w:proofErr w:type="gramEnd"/>
      <w:r w:rsidRPr="00387824">
        <w:t xml:space="preserve">  </w:t>
      </w:r>
      <w:proofErr w:type="gramStart"/>
      <w:r w:rsidRPr="00387824">
        <w:t>Gen. Tech. Rep. INT-194.</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Barrett, S.W. 1980. </w:t>
      </w:r>
      <w:proofErr w:type="gramStart"/>
      <w:r w:rsidRPr="00387824">
        <w:t>Indians and Fire.</w:t>
      </w:r>
      <w:proofErr w:type="gramEnd"/>
      <w:r w:rsidRPr="00387824">
        <w:t xml:space="preserve"> </w:t>
      </w:r>
      <w:proofErr w:type="gramStart"/>
      <w:r w:rsidRPr="00387824">
        <w:t>Western Wildlands.</w:t>
      </w:r>
      <w:proofErr w:type="gramEnd"/>
      <w:r w:rsidRPr="00387824">
        <w:t xml:space="preserve">  6(3): 17-21.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Barrett, S.W. 1981. </w:t>
      </w:r>
      <w:proofErr w:type="gramStart"/>
      <w:r w:rsidRPr="00387824">
        <w:t>Indian Fires in the Pre-Settlement Forests of Western Montana.</w:t>
      </w:r>
      <w:proofErr w:type="gramEnd"/>
      <w:r w:rsidRPr="00387824">
        <w:t xml:space="preserve">  In:</w:t>
      </w:r>
    </w:p>
    <w:p w:rsidR="00A22B2E" w:rsidRPr="00387824" w:rsidRDefault="00A22B2E" w:rsidP="009B7ED9">
      <w:pPr>
        <w:pStyle w:val="ListParagraph"/>
        <w:tabs>
          <w:tab w:val="left" w:pos="1350"/>
        </w:tabs>
        <w:ind w:left="0"/>
      </w:pPr>
    </w:p>
    <w:p w:rsidR="00A22B2E" w:rsidRPr="00387824" w:rsidRDefault="00A22B2E" w:rsidP="009B7ED9">
      <w:pPr>
        <w:pStyle w:val="ListParagraph"/>
        <w:tabs>
          <w:tab w:val="left" w:pos="1350"/>
        </w:tabs>
        <w:ind w:left="0"/>
      </w:pPr>
      <w:proofErr w:type="gramStart"/>
      <w:r w:rsidRPr="00387824">
        <w:t xml:space="preserve">Stokes, M.A.; </w:t>
      </w:r>
      <w:proofErr w:type="spellStart"/>
      <w:r w:rsidRPr="00387824">
        <w:t>Dieterich</w:t>
      </w:r>
      <w:proofErr w:type="spellEnd"/>
      <w:r w:rsidRPr="00387824">
        <w:t xml:space="preserve">, J.H. Tech. </w:t>
      </w:r>
      <w:proofErr w:type="spellStart"/>
      <w:r w:rsidRPr="00387824">
        <w:t>Coords</w:t>
      </w:r>
      <w:proofErr w:type="spellEnd"/>
      <w:r w:rsidRPr="00387824">
        <w:t>.</w:t>
      </w:r>
      <w:proofErr w:type="gramEnd"/>
      <w:r w:rsidRPr="00387824">
        <w:t xml:space="preserve">  </w:t>
      </w:r>
      <w:proofErr w:type="gramStart"/>
      <w:r w:rsidRPr="00387824">
        <w:t>Proceedings of the Fire History Workshop; 20-24 October 1980; Tucson, AZ. Gen. Tech. Rep. RM-81.</w:t>
      </w:r>
      <w:proofErr w:type="gramEnd"/>
      <w:r w:rsidRPr="00387824">
        <w:t xml:space="preserve"> Fort </w:t>
      </w:r>
      <w:proofErr w:type="gramStart"/>
      <w:r w:rsidRPr="00387824">
        <w:t>Collins ,</w:t>
      </w:r>
      <w:proofErr w:type="gramEnd"/>
      <w:r w:rsidRPr="00387824">
        <w:t xml:space="preserve"> CO; USDA Forest Service, Rocky Mountain Forest and Range Experiment Station:  35-41. </w:t>
      </w:r>
    </w:p>
    <w:p w:rsidR="00C360E1" w:rsidRPr="00387824" w:rsidRDefault="00C360E1" w:rsidP="009B7ED9">
      <w:pPr>
        <w:pStyle w:val="ListParagraph"/>
        <w:tabs>
          <w:tab w:val="left" w:pos="1350"/>
        </w:tabs>
        <w:ind w:left="0"/>
      </w:pPr>
    </w:p>
    <w:p w:rsidR="00C360E1" w:rsidRPr="00387824" w:rsidRDefault="00C360E1" w:rsidP="009B7ED9">
      <w:pPr>
        <w:pStyle w:val="ListParagraph"/>
        <w:tabs>
          <w:tab w:val="left" w:pos="1350"/>
        </w:tabs>
        <w:ind w:left="0"/>
      </w:pPr>
      <w:r w:rsidRPr="00387824">
        <w:t xml:space="preserve">Barnhill, William L. 1990. </w:t>
      </w:r>
      <w:proofErr w:type="gramStart"/>
      <w:r w:rsidRPr="00387824">
        <w:t>Soil Survey of Pender County, North Carolina.</w:t>
      </w:r>
      <w:proofErr w:type="gramEnd"/>
      <w:r w:rsidRPr="00387824">
        <w:t xml:space="preserve"> USDA, Soil Conservation Services, National Cooperative Soil Survey.</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Bonnicksen, T.M. 2000. America’s Ancient Forests:  From the Ice Age to the Age of Discovery. </w:t>
      </w:r>
      <w:proofErr w:type="gramStart"/>
      <w:r w:rsidRPr="00387824">
        <w:t>John Wiley and Sons, New York, NY.</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Bradshaw, Larry. 1999. Fire Family Plus version 3.0.  Rocky Mountain Research Station Fire Sciences Lab.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Brown, James K. and Jane </w:t>
      </w:r>
      <w:proofErr w:type="spellStart"/>
      <w:r w:rsidRPr="00387824">
        <w:t>Kapler</w:t>
      </w:r>
      <w:proofErr w:type="spellEnd"/>
      <w:r w:rsidRPr="00387824">
        <w:t xml:space="preserve"> Smith, </w:t>
      </w:r>
      <w:proofErr w:type="gramStart"/>
      <w:r w:rsidRPr="00387824">
        <w:t>eds</w:t>
      </w:r>
      <w:proofErr w:type="gramEnd"/>
      <w:r w:rsidRPr="00387824">
        <w:t xml:space="preserve">.  2000. Wildland Fire in Ecosystems: Effects of Fire on Flora. </w:t>
      </w:r>
      <w:proofErr w:type="gramStart"/>
      <w:r w:rsidRPr="00387824">
        <w:t>USDA Forest Service.</w:t>
      </w:r>
      <w:proofErr w:type="gramEnd"/>
      <w:r w:rsidRPr="00387824">
        <w:t xml:space="preserve">  </w:t>
      </w:r>
      <w:proofErr w:type="gramStart"/>
      <w:r w:rsidRPr="00387824">
        <w:t>Rocky Mountain Research Station.</w:t>
      </w:r>
      <w:proofErr w:type="gramEnd"/>
      <w:r w:rsidRPr="00387824">
        <w:t xml:space="preserve"> </w:t>
      </w:r>
      <w:proofErr w:type="gramStart"/>
      <w:r w:rsidRPr="00387824">
        <w:t>Gen. Tech. Rep. RMRS-GTR-42-Volume 2.</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Crichton, Gwynn and Robert D. Sutter.</w:t>
      </w:r>
      <w:proofErr w:type="gramEnd"/>
      <w:r w:rsidRPr="00387824">
        <w:t xml:space="preserve"> 2000. Establishment of Vegetation Monitoring Protocols and Management Recommendations for the Restoration of a Wet Pine Savanna at Moores Creek National Battlefield.  </w:t>
      </w:r>
      <w:proofErr w:type="gramStart"/>
      <w:r w:rsidRPr="00387824">
        <w:t>The Nature Conservancy.</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Day, G.M. 1953. </w:t>
      </w:r>
      <w:proofErr w:type="gramStart"/>
      <w:r w:rsidRPr="00387824">
        <w:t>The Indians as an Ecological Factor in the Northeastern Forest.</w:t>
      </w:r>
      <w:proofErr w:type="gramEnd"/>
      <w:r w:rsidRPr="00387824">
        <w:t xml:space="preserve"> </w:t>
      </w:r>
      <w:proofErr w:type="gramStart"/>
      <w:r w:rsidRPr="00387824">
        <w:t>Ecology.</w:t>
      </w:r>
      <w:proofErr w:type="gramEnd"/>
      <w:r w:rsidRPr="00387824">
        <w:t xml:space="preserve"> 34: 329-346.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Deeming, John E., Robert E. Burgan, and Jack D. Cohen.</w:t>
      </w:r>
      <w:proofErr w:type="gramEnd"/>
      <w:r w:rsidRPr="00387824">
        <w:t xml:space="preserve">  1978. The National Fire Danger Rating System.  </w:t>
      </w:r>
      <w:proofErr w:type="gramStart"/>
      <w:r w:rsidRPr="00387824">
        <w:t>USDA Forest Service, Intermountain Forest and Range Experiment Station, Gen. Tech. Rep. INT-39.</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lastRenderedPageBreak/>
        <w:t xml:space="preserve">Frost, Cecil C. 1998. </w:t>
      </w:r>
      <w:proofErr w:type="spellStart"/>
      <w:r w:rsidRPr="00387824">
        <w:t>Presettlement</w:t>
      </w:r>
      <w:proofErr w:type="spellEnd"/>
      <w:r w:rsidRPr="00387824">
        <w:t xml:space="preserve"> Fire Frequency Regimes of the United States:  A First Approximation.  In Teresa L. </w:t>
      </w:r>
      <w:proofErr w:type="spellStart"/>
      <w:r w:rsidRPr="00387824">
        <w:t>Pruden</w:t>
      </w:r>
      <w:proofErr w:type="spellEnd"/>
      <w:r w:rsidRPr="00387824">
        <w:t xml:space="preserve"> and Leonard A. Brennan (</w:t>
      </w:r>
      <w:proofErr w:type="gramStart"/>
      <w:r w:rsidRPr="00387824">
        <w:t>eds</w:t>
      </w:r>
      <w:proofErr w:type="gramEnd"/>
      <w:r w:rsidRPr="00387824">
        <w:t xml:space="preserve">.). Fire in Ecosystem Management:  Shifting the Paradigm from Suppression to Prescription. </w:t>
      </w:r>
      <w:proofErr w:type="gramStart"/>
      <w:r w:rsidRPr="00387824">
        <w:t>Tall Timbers Fire Ecology Conference Proceedings, No. 20.</w:t>
      </w:r>
      <w:proofErr w:type="gramEnd"/>
      <w:r w:rsidRPr="00387824">
        <w:t xml:space="preserve">  </w:t>
      </w:r>
      <w:proofErr w:type="gramStart"/>
      <w:r w:rsidRPr="00387824">
        <w:t>Tall Timbers Research Station, Tallahassee, FL.</w:t>
      </w:r>
      <w:proofErr w:type="gramEnd"/>
      <w:r w:rsidRPr="00387824">
        <w:t xml:space="preserve"> </w:t>
      </w:r>
    </w:p>
    <w:p w:rsidR="00430356" w:rsidRPr="00387824" w:rsidRDefault="00A22B2E" w:rsidP="009B7ED9">
      <w:pPr>
        <w:pStyle w:val="ListParagraph"/>
        <w:tabs>
          <w:tab w:val="left" w:pos="1350"/>
        </w:tabs>
        <w:ind w:left="0"/>
      </w:pPr>
      <w:r w:rsidRPr="00387824">
        <w:t xml:space="preserve">Kay, C.E. 2000. Native Burning in Western North America:  Implications for Hardwood Forest Management.  In Proceedings: Workshop on Fire, People, and the Central Hardwoods Landscape. USDA, Forest Service, Northeastern Research Station. </w:t>
      </w:r>
      <w:proofErr w:type="gramStart"/>
      <w:r w:rsidRPr="00387824">
        <w:t>Gen. Tech. Rep. 274.</w:t>
      </w:r>
      <w:proofErr w:type="gramEnd"/>
      <w:r w:rsidRPr="00387824">
        <w:t xml:space="preserve"> </w:t>
      </w:r>
    </w:p>
    <w:p w:rsidR="00430356" w:rsidRPr="00387824" w:rsidRDefault="00430356" w:rsidP="009B7ED9">
      <w:pPr>
        <w:pStyle w:val="ListParagraph"/>
        <w:tabs>
          <w:tab w:val="left" w:pos="1350"/>
        </w:tabs>
        <w:ind w:left="0"/>
      </w:pPr>
    </w:p>
    <w:p w:rsidR="00430356" w:rsidRPr="00387824" w:rsidRDefault="00430356" w:rsidP="009B7ED9">
      <w:pPr>
        <w:pStyle w:val="ListParagraph"/>
        <w:tabs>
          <w:tab w:val="left" w:pos="1350"/>
        </w:tabs>
        <w:ind w:left="0"/>
      </w:pPr>
      <w:r w:rsidRPr="00387824">
        <w:t xml:space="preserve">Howell, N. (2009, August 15). </w:t>
      </w:r>
      <w:proofErr w:type="gramStart"/>
      <w:r w:rsidRPr="00387824">
        <w:t>Soil Survey.</w:t>
      </w:r>
      <w:proofErr w:type="gramEnd"/>
      <w:r w:rsidRPr="00387824">
        <w:t xml:space="preserve"> (J. Sutton, Interviewer)</w:t>
      </w:r>
    </w:p>
    <w:p w:rsidR="00430356" w:rsidRPr="00387824" w:rsidRDefault="00430356" w:rsidP="009B7ED9">
      <w:pPr>
        <w:pStyle w:val="Bibliography"/>
        <w:contextualSpacing/>
        <w:rPr>
          <w:rFonts w:ascii="Times New Roman" w:hAnsi="Times New Roman"/>
          <w:noProof/>
          <w:sz w:val="24"/>
        </w:rPr>
      </w:pPr>
      <w:r w:rsidRPr="00387824">
        <w:rPr>
          <w:rFonts w:ascii="Times New Roman" w:hAnsi="Times New Roman"/>
          <w:noProof/>
          <w:sz w:val="24"/>
        </w:rPr>
        <w:t xml:space="preserve">Lees, B. (2004). </w:t>
      </w:r>
      <w:r w:rsidRPr="00387824">
        <w:rPr>
          <w:rFonts w:ascii="Times New Roman" w:hAnsi="Times New Roman"/>
          <w:iCs/>
          <w:noProof/>
          <w:sz w:val="24"/>
        </w:rPr>
        <w:t>Characterization and community analysis of three Carolina Bays in Bladen County, North Carolina.</w:t>
      </w:r>
      <w:r w:rsidRPr="00387824">
        <w:rPr>
          <w:rFonts w:ascii="Times New Roman" w:hAnsi="Times New Roman"/>
          <w:noProof/>
          <w:sz w:val="24"/>
        </w:rPr>
        <w:t xml:space="preserve"> Raleigh: North Carolina State University.</w:t>
      </w:r>
    </w:p>
    <w:p w:rsidR="00A22B2E" w:rsidRPr="00387824" w:rsidRDefault="00430356" w:rsidP="009B7ED9">
      <w:pPr>
        <w:contextualSpacing/>
      </w:pPr>
      <w:proofErr w:type="spellStart"/>
      <w:proofErr w:type="gramStart"/>
      <w:r w:rsidRPr="00387824">
        <w:t>Mallin</w:t>
      </w:r>
      <w:proofErr w:type="spellEnd"/>
      <w:r w:rsidRPr="00387824">
        <w:t>, M., &amp; McIver, M. (2009).</w:t>
      </w:r>
      <w:proofErr w:type="gramEnd"/>
      <w:r w:rsidRPr="00387824">
        <w:t xml:space="preserve"> </w:t>
      </w:r>
      <w:proofErr w:type="gramStart"/>
      <w:r w:rsidRPr="00387824">
        <w:rPr>
          <w:iCs/>
        </w:rPr>
        <w:t>Assessment of water resources and watershed conditions in Moores Creek National Battlefield, North Carolina.</w:t>
      </w:r>
      <w:proofErr w:type="gramEnd"/>
      <w:r w:rsidRPr="00387824">
        <w:t xml:space="preserve"> National Park Service, Fort Collins, </w:t>
      </w:r>
      <w:proofErr w:type="gramStart"/>
      <w:r w:rsidRPr="00387824">
        <w:t>Colorado.:</w:t>
      </w:r>
      <w:proofErr w:type="gramEnd"/>
      <w:r w:rsidRPr="00387824">
        <w:t xml:space="preserve"> Natural Resource Report NPS/SECN/NRR—2009/132.</w:t>
      </w:r>
    </w:p>
    <w:p w:rsidR="00A22B2E" w:rsidRPr="00387824" w:rsidRDefault="00A22B2E" w:rsidP="009B7ED9">
      <w:pPr>
        <w:pStyle w:val="ListParagraph"/>
        <w:tabs>
          <w:tab w:val="left" w:pos="1350"/>
        </w:tabs>
        <w:ind w:left="0"/>
      </w:pPr>
      <w:r w:rsidRPr="00387824">
        <w:t xml:space="preserve">Mann, Rex B. 2000. Fire in the Central Hardwoods: Why Are We Concerned? In Proceedings: Workshop on Fire, People, and the Central Hardwoods Landscape.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McClain, W.E., and S.L. Elzinga.</w:t>
      </w:r>
      <w:proofErr w:type="gramEnd"/>
      <w:r w:rsidRPr="00387824">
        <w:t xml:space="preserve">  1994. The Occurrence of Prairie and Forest Fires in Illinois and Other Midwestern States, 1670 to 1854. </w:t>
      </w:r>
      <w:proofErr w:type="spellStart"/>
      <w:proofErr w:type="gramStart"/>
      <w:r w:rsidRPr="00387824">
        <w:t>Erigenia</w:t>
      </w:r>
      <w:proofErr w:type="spellEnd"/>
      <w:r w:rsidRPr="00387824">
        <w:t>.</w:t>
      </w:r>
      <w:proofErr w:type="gramEnd"/>
      <w:r w:rsidRPr="00387824">
        <w:t xml:space="preserve"> 13(June): 79-90.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r w:rsidRPr="00387824">
        <w:t xml:space="preserve">Morrison, 1-25; Chief, Cultural Resources, Southeast Support Office, to Superintendent, March 21, 1997, Cultural Landscape Inventory Files; Superintendent to Chief, Cultural Resources, Southeast Support Office, June 12, 1997, Cultural Landscape Inventory Files. </w:t>
      </w:r>
    </w:p>
    <w:p w:rsidR="00A22B2E" w:rsidRPr="00387824" w:rsidRDefault="00014577" w:rsidP="009B7ED9">
      <w:pPr>
        <w:contextualSpacing/>
      </w:pPr>
      <w:proofErr w:type="gramStart"/>
      <w:r w:rsidRPr="00387824">
        <w:t>National Interagency Fire Center.</w:t>
      </w:r>
      <w:proofErr w:type="gramEnd"/>
      <w:r w:rsidRPr="00387824">
        <w:t xml:space="preserve"> 1998. Wildland and Prescribed Fire Management Policy Implementation Procedures Reference Guide. </w:t>
      </w:r>
    </w:p>
    <w:p w:rsidR="00A22B2E" w:rsidRPr="00387824" w:rsidRDefault="00A22B2E" w:rsidP="009B7ED9">
      <w:pPr>
        <w:pStyle w:val="ListParagraph"/>
        <w:tabs>
          <w:tab w:val="left" w:pos="1350"/>
        </w:tabs>
        <w:ind w:left="0"/>
      </w:pPr>
      <w:proofErr w:type="gramStart"/>
      <w:r w:rsidRPr="00387824">
        <w:t>National Park Service 1969.</w:t>
      </w:r>
      <w:proofErr w:type="gramEnd"/>
      <w:r w:rsidRPr="00387824">
        <w:t xml:space="preserve"> Master Plan, Moores Creek National Battlefield.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National Park Service 1998.</w:t>
      </w:r>
      <w:proofErr w:type="gramEnd"/>
      <w:r w:rsidRPr="00387824">
        <w:t xml:space="preserve"> Resource Management Plan, Moores Creek National Battlefield.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National Park Service 1998.</w:t>
      </w:r>
      <w:proofErr w:type="gramEnd"/>
      <w:r w:rsidRPr="00387824">
        <w:t xml:space="preserve"> Director’s Order #18: Wildland Fire Management.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National Park Service 2001.</w:t>
      </w:r>
      <w:proofErr w:type="gramEnd"/>
      <w:r w:rsidRPr="00387824">
        <w:t xml:space="preserve"> </w:t>
      </w:r>
      <w:proofErr w:type="gramStart"/>
      <w:r w:rsidRPr="00387824">
        <w:t>Management Policies.</w:t>
      </w:r>
      <w:proofErr w:type="gramEnd"/>
      <w:r w:rsidRPr="00387824">
        <w:t xml:space="preserve">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National Park Service 2001.</w:t>
      </w:r>
      <w:proofErr w:type="gramEnd"/>
      <w:r w:rsidRPr="00387824">
        <w:t xml:space="preserve"> </w:t>
      </w:r>
      <w:proofErr w:type="gramStart"/>
      <w:r w:rsidRPr="00387824">
        <w:t>Wildland Fire Management Reference Manual-18.</w:t>
      </w:r>
      <w:proofErr w:type="gramEnd"/>
      <w:r w:rsidRPr="00387824">
        <w:t xml:space="preserve"> </w:t>
      </w:r>
    </w:p>
    <w:p w:rsidR="00A22B2E" w:rsidRPr="00387824" w:rsidRDefault="00A22B2E" w:rsidP="009B7ED9">
      <w:pPr>
        <w:pStyle w:val="ListParagraph"/>
        <w:tabs>
          <w:tab w:val="left" w:pos="1350"/>
        </w:tabs>
        <w:ind w:left="0"/>
      </w:pPr>
    </w:p>
    <w:p w:rsidR="00A22B2E" w:rsidRPr="00387824" w:rsidRDefault="00A22B2E" w:rsidP="009B7ED9">
      <w:pPr>
        <w:pStyle w:val="ListParagraph"/>
        <w:tabs>
          <w:tab w:val="left" w:pos="1350"/>
        </w:tabs>
        <w:ind w:left="0"/>
      </w:pPr>
      <w:proofErr w:type="gramStart"/>
      <w:r w:rsidRPr="00387824">
        <w:lastRenderedPageBreak/>
        <w:t>National Park Service, USDA Forest Service, Bureau of Indian Affairs, US Fish and Wildlife, and Bureau of Land Management.</w:t>
      </w:r>
      <w:proofErr w:type="gramEnd"/>
      <w:r w:rsidRPr="00387824">
        <w:t xml:space="preserve">  1998. Wildland and Prescribed Fire Management Policy:  Implementation Procedures Reference Guide. </w:t>
      </w:r>
    </w:p>
    <w:p w:rsidR="00A22B2E" w:rsidRPr="00387824" w:rsidRDefault="00A22B2E" w:rsidP="009B7ED9">
      <w:pPr>
        <w:pStyle w:val="ListParagraph"/>
        <w:tabs>
          <w:tab w:val="left" w:pos="1350"/>
        </w:tabs>
        <w:ind w:left="0"/>
      </w:pPr>
    </w:p>
    <w:p w:rsidR="00014577" w:rsidRPr="00387824" w:rsidRDefault="00A22B2E" w:rsidP="009B7ED9">
      <w:pPr>
        <w:pStyle w:val="ListParagraph"/>
        <w:tabs>
          <w:tab w:val="left" w:pos="1350"/>
        </w:tabs>
        <w:ind w:left="0"/>
      </w:pPr>
      <w:proofErr w:type="gramStart"/>
      <w:r w:rsidRPr="00387824">
        <w:t>National Wildfire Coordinating Group Fireline Handbook, Appendix B, Fire Behavior.</w:t>
      </w:r>
      <w:proofErr w:type="gramEnd"/>
      <w:r w:rsidRPr="00387824">
        <w:t xml:space="preserve"> 1993. National Interagency Fire Center, Boise, Idaho. </w:t>
      </w:r>
    </w:p>
    <w:p w:rsidR="00014577" w:rsidRPr="00387824" w:rsidRDefault="00014577" w:rsidP="009B7ED9">
      <w:pPr>
        <w:contextualSpacing/>
      </w:pPr>
      <w:proofErr w:type="gramStart"/>
      <w:r w:rsidRPr="00387824">
        <w:t>Natural Resource Conservation Service.</w:t>
      </w:r>
      <w:proofErr w:type="gramEnd"/>
      <w:r w:rsidRPr="00387824">
        <w:t xml:space="preserve"> 2002. Soil Series Name Search. Accessed at: http://ortho.ftw.nrcs.usda.gov/cgi-bin/osd/osdnamequery.cgi </w:t>
      </w:r>
    </w:p>
    <w:p w:rsidR="00014577" w:rsidRPr="00387824" w:rsidRDefault="00014577" w:rsidP="009B7ED9">
      <w:pPr>
        <w:contextualSpacing/>
      </w:pPr>
    </w:p>
    <w:p w:rsidR="00A22B2E" w:rsidRPr="00387824" w:rsidRDefault="00014577" w:rsidP="009B7ED9">
      <w:pPr>
        <w:contextualSpacing/>
      </w:pPr>
      <w:proofErr w:type="gramStart"/>
      <w:r w:rsidRPr="00387824">
        <w:t>North Carolina Division of Wa</w:t>
      </w:r>
      <w:r w:rsidR="00C360E1" w:rsidRPr="00387824">
        <w:t>ter Quality (NCDWQ).</w:t>
      </w:r>
      <w:proofErr w:type="gramEnd"/>
      <w:r w:rsidR="00C360E1" w:rsidRPr="00387824">
        <w:t xml:space="preserve"> August 2005</w:t>
      </w:r>
      <w:r w:rsidRPr="00387824">
        <w:t xml:space="preserve">. </w:t>
      </w:r>
      <w:proofErr w:type="gramStart"/>
      <w:r w:rsidRPr="00387824">
        <w:t xml:space="preserve">Cape Fear River </w:t>
      </w:r>
      <w:proofErr w:type="spellStart"/>
      <w:r w:rsidRPr="00387824">
        <w:t>Basinwi</w:t>
      </w:r>
      <w:r w:rsidR="00C360E1" w:rsidRPr="00387824">
        <w:t>de</w:t>
      </w:r>
      <w:proofErr w:type="spellEnd"/>
      <w:r w:rsidR="00C360E1" w:rsidRPr="00387824">
        <w:t xml:space="preserve"> Water Quality Plan.</w:t>
      </w:r>
      <w:proofErr w:type="gramEnd"/>
      <w:r w:rsidR="00C360E1" w:rsidRPr="00387824">
        <w:t xml:space="preserve"> Date accessed 5 March 2012. Accessed </w:t>
      </w:r>
      <w:r w:rsidRPr="00387824">
        <w:t xml:space="preserve">at: </w:t>
      </w:r>
      <w:r w:rsidR="00C360E1" w:rsidRPr="00387824">
        <w:t>http://portal.ncdenr.org/web/wq/ps/bpu/basin/capefear/2005</w:t>
      </w:r>
    </w:p>
    <w:p w:rsidR="00C360E1" w:rsidRPr="00387824" w:rsidRDefault="00A22B2E" w:rsidP="009B7ED9">
      <w:pPr>
        <w:pStyle w:val="ListParagraph"/>
        <w:tabs>
          <w:tab w:val="left" w:pos="1350"/>
        </w:tabs>
        <w:ind w:left="0"/>
      </w:pPr>
      <w:r w:rsidRPr="00387824">
        <w:t xml:space="preserve">Olson, S.D. 1996. </w:t>
      </w:r>
      <w:proofErr w:type="gramStart"/>
      <w:r w:rsidRPr="00387824">
        <w:t xml:space="preserve">The Historical Occurrence of Fire in the Central Hardwoods, With Emphasis on </w:t>
      </w:r>
      <w:proofErr w:type="spellStart"/>
      <w:r w:rsidRPr="00387824">
        <w:t>Southcentral</w:t>
      </w:r>
      <w:proofErr w:type="spellEnd"/>
      <w:r w:rsidRPr="00387824">
        <w:t xml:space="preserve"> Indiana.</w:t>
      </w:r>
      <w:proofErr w:type="gramEnd"/>
      <w:r w:rsidRPr="00387824">
        <w:t xml:space="preserve">  </w:t>
      </w:r>
      <w:proofErr w:type="gramStart"/>
      <w:r w:rsidRPr="00387824">
        <w:t>Natural Areas Journal.</w:t>
      </w:r>
      <w:proofErr w:type="gramEnd"/>
      <w:r w:rsidRPr="00387824">
        <w:t xml:space="preserve"> 16: 248-256. </w:t>
      </w:r>
    </w:p>
    <w:p w:rsidR="00C360E1" w:rsidRPr="00387824" w:rsidRDefault="00C360E1" w:rsidP="009B7ED9">
      <w:pPr>
        <w:contextualSpacing/>
      </w:pPr>
      <w:proofErr w:type="spellStart"/>
      <w:r w:rsidRPr="00387824">
        <w:t>Raupp</w:t>
      </w:r>
      <w:proofErr w:type="spellEnd"/>
      <w:r w:rsidRPr="00387824">
        <w:t xml:space="preserve">, M.J. 1998. </w:t>
      </w:r>
      <w:proofErr w:type="gramStart"/>
      <w:r w:rsidRPr="00387824">
        <w:t>Integrated Pest Management Modules: Exotic Weeds II.</w:t>
      </w:r>
      <w:proofErr w:type="gramEnd"/>
      <w:r w:rsidRPr="00387824">
        <w:t xml:space="preserve"> </w:t>
      </w:r>
      <w:proofErr w:type="gramStart"/>
      <w:r w:rsidRPr="00387824">
        <w:t>National Park Service.</w:t>
      </w:r>
      <w:proofErr w:type="gramEnd"/>
      <w:r w:rsidRPr="00387824">
        <w:t xml:space="preserve"> Date accessed 5 March 2012. Accessed at: http://www.nature.nps.gov/biology/ipm/manual/exweeds2.cfm</w:t>
      </w:r>
    </w:p>
    <w:p w:rsidR="00A22B2E" w:rsidRPr="00387824" w:rsidRDefault="00A22B2E" w:rsidP="009B7ED9">
      <w:pPr>
        <w:pStyle w:val="ListParagraph"/>
        <w:tabs>
          <w:tab w:val="left" w:pos="1350"/>
        </w:tabs>
        <w:ind w:left="0"/>
      </w:pPr>
      <w:r w:rsidRPr="00387824">
        <w:t xml:space="preserve">Russell, E.W.B.  1983. Indian-Set Fires in the Forests of the Northeastern United States. </w:t>
      </w:r>
      <w:proofErr w:type="gramStart"/>
      <w:r w:rsidRPr="00387824">
        <w:t>Ecology.</w:t>
      </w:r>
      <w:proofErr w:type="gramEnd"/>
      <w:r w:rsidRPr="00387824">
        <w:t xml:space="preserve"> 64(1): 78-88. </w:t>
      </w:r>
    </w:p>
    <w:p w:rsidR="00A22B2E" w:rsidRPr="00387824" w:rsidRDefault="003B547A" w:rsidP="009B7ED9">
      <w:pPr>
        <w:contextualSpacing/>
      </w:pPr>
      <w:proofErr w:type="gramStart"/>
      <w:r w:rsidRPr="00387824">
        <w:t xml:space="preserve">Schmidt, K. M., </w:t>
      </w:r>
      <w:proofErr w:type="spellStart"/>
      <w:r w:rsidRPr="00387824">
        <w:t>Menakis</w:t>
      </w:r>
      <w:proofErr w:type="spellEnd"/>
      <w:r w:rsidRPr="00387824">
        <w:t xml:space="preserve">, J. P., Hardy, C.C., </w:t>
      </w:r>
      <w:proofErr w:type="spellStart"/>
      <w:r w:rsidRPr="00387824">
        <w:t>Hann</w:t>
      </w:r>
      <w:proofErr w:type="spellEnd"/>
      <w:r w:rsidRPr="00387824">
        <w:t xml:space="preserve">, W. J.; </w:t>
      </w:r>
      <w:proofErr w:type="spellStart"/>
      <w:r w:rsidRPr="00387824">
        <w:t>Bunnell</w:t>
      </w:r>
      <w:proofErr w:type="spellEnd"/>
      <w:r w:rsidRPr="00387824">
        <w:t>, D.L. 2000.</w:t>
      </w:r>
      <w:proofErr w:type="gramEnd"/>
      <w:r w:rsidRPr="00387824">
        <w:t xml:space="preserve"> </w:t>
      </w:r>
      <w:proofErr w:type="gramStart"/>
      <w:r w:rsidRPr="00387824">
        <w:t>Development of coarse-scale spatial data for wildland fire and fuel management.</w:t>
      </w:r>
      <w:proofErr w:type="gramEnd"/>
      <w:r w:rsidRPr="00387824">
        <w:t xml:space="preserve"> USDA, Forest Service, Rocky Mountain Research Station. Date accessed 5 March 2012. Accessed at: http://www.treesearch.fs.fed.us/pubs/4590</w:t>
      </w:r>
    </w:p>
    <w:p w:rsidR="003B547A" w:rsidRPr="00387824" w:rsidRDefault="00A22B2E" w:rsidP="009B7ED9">
      <w:pPr>
        <w:pStyle w:val="ListParagraph"/>
        <w:tabs>
          <w:tab w:val="left" w:pos="1350"/>
        </w:tabs>
        <w:ind w:left="0"/>
      </w:pPr>
      <w:proofErr w:type="gramStart"/>
      <w:r w:rsidRPr="00387824">
        <w:t xml:space="preserve">Secretaries of Agriculture and the Interior, Western </w:t>
      </w:r>
      <w:proofErr w:type="spellStart"/>
      <w:r w:rsidRPr="00387824">
        <w:t>Governor’s</w:t>
      </w:r>
      <w:proofErr w:type="spellEnd"/>
      <w:proofErr w:type="gramEnd"/>
      <w:r w:rsidRPr="00387824">
        <w:t xml:space="preserve"> Association, National Association of State Foresters, National Association of Counties, and the Intertribal Timber Council.  2001. A Collaborative Approach for Reducing Wildland Fire Risks to Communities and the Environment:  A 10-Year Comprehensive Strategy. Sharkey, Brian, ed. 1997. Health Hazards of Smoke:  Recommendations of the April 1997 Consensus Conference. </w:t>
      </w:r>
      <w:proofErr w:type="gramStart"/>
      <w:r w:rsidRPr="00387824">
        <w:t>Technical Report 9751-2836-MTDC.</w:t>
      </w:r>
      <w:proofErr w:type="gramEnd"/>
      <w:r w:rsidRPr="00387824">
        <w:t xml:space="preserve"> </w:t>
      </w:r>
      <w:proofErr w:type="gramStart"/>
      <w:r w:rsidRPr="00387824">
        <w:t>USDA Forest Service.</w:t>
      </w:r>
      <w:proofErr w:type="gramEnd"/>
      <w:r w:rsidRPr="00387824">
        <w:t xml:space="preserve"> </w:t>
      </w:r>
      <w:proofErr w:type="gramStart"/>
      <w:r w:rsidRPr="00387824">
        <w:t>Missoula Technology and Developm</w:t>
      </w:r>
      <w:r w:rsidR="003B547A" w:rsidRPr="00387824">
        <w:t>ent Center.</w:t>
      </w:r>
      <w:proofErr w:type="gramEnd"/>
      <w:r w:rsidR="003B547A" w:rsidRPr="00387824">
        <w:t xml:space="preserve">  Missoula, Montana.</w:t>
      </w:r>
    </w:p>
    <w:p w:rsidR="003B547A" w:rsidRPr="00387824" w:rsidRDefault="003B547A" w:rsidP="009B7ED9">
      <w:pPr>
        <w:pStyle w:val="ListParagraph"/>
        <w:tabs>
          <w:tab w:val="left" w:pos="1350"/>
        </w:tabs>
        <w:ind w:left="0"/>
      </w:pPr>
    </w:p>
    <w:p w:rsidR="003B547A" w:rsidRPr="00387824" w:rsidRDefault="003B547A" w:rsidP="009B7ED9">
      <w:pPr>
        <w:pStyle w:val="ListParagraph"/>
        <w:tabs>
          <w:tab w:val="left" w:pos="1350"/>
        </w:tabs>
        <w:ind w:left="0"/>
      </w:pPr>
      <w:r w:rsidRPr="00387824">
        <w:t>Stephens, Scott L. 07 June 2000. Congressional Testimony on Reducing Fire Hazard in Coniferous Forests and in the Urban-Wildland Intermix</w:t>
      </w:r>
    </w:p>
    <w:p w:rsidR="00793AD8" w:rsidRPr="00387824" w:rsidRDefault="00793AD8" w:rsidP="009B7ED9">
      <w:pPr>
        <w:contextualSpacing/>
      </w:pPr>
      <w:proofErr w:type="gramStart"/>
      <w:r w:rsidRPr="00387824">
        <w:t>USAD Forest Service.</w:t>
      </w:r>
      <w:proofErr w:type="gramEnd"/>
      <w:r w:rsidRPr="00387824">
        <w:t xml:space="preserve">  April 2000. </w:t>
      </w:r>
      <w:proofErr w:type="gramStart"/>
      <w:r w:rsidRPr="00387824">
        <w:t>Incorporating Air Quality Effects of Wildland Fire Management into Forest Plan Revisions – A Desk Guide (Draft).</w:t>
      </w:r>
      <w:proofErr w:type="gramEnd"/>
      <w:r w:rsidRPr="00387824">
        <w:t xml:space="preserve"> </w:t>
      </w:r>
    </w:p>
    <w:p w:rsidR="00A22B2E" w:rsidRPr="00387824" w:rsidRDefault="00A22B2E" w:rsidP="009B7ED9">
      <w:pPr>
        <w:pStyle w:val="ListParagraph"/>
        <w:tabs>
          <w:tab w:val="left" w:pos="1350"/>
        </w:tabs>
        <w:ind w:left="0"/>
      </w:pPr>
      <w:proofErr w:type="gramStart"/>
      <w:r w:rsidRPr="00387824">
        <w:lastRenderedPageBreak/>
        <w:t>USDA Forest Service.</w:t>
      </w:r>
      <w:proofErr w:type="gramEnd"/>
      <w:r w:rsidRPr="00387824">
        <w:t xml:space="preserve"> 1993. Minimum Impact Suppression Tactics.  </w:t>
      </w:r>
      <w:proofErr w:type="gramStart"/>
      <w:r w:rsidRPr="00387824">
        <w:t>Northern Region.</w:t>
      </w:r>
      <w:proofErr w:type="gramEnd"/>
      <w:r w:rsidRPr="00387824">
        <w:t xml:space="preserve"> </w:t>
      </w:r>
    </w:p>
    <w:p w:rsidR="00793AD8" w:rsidRPr="00387824" w:rsidRDefault="00793AD8" w:rsidP="009B7ED9">
      <w:pPr>
        <w:pStyle w:val="ListParagraph"/>
        <w:tabs>
          <w:tab w:val="left" w:pos="1350"/>
        </w:tabs>
        <w:ind w:left="0"/>
      </w:pPr>
    </w:p>
    <w:p w:rsidR="00793AD8" w:rsidRPr="00387824" w:rsidRDefault="00A22B2E" w:rsidP="009B7ED9">
      <w:pPr>
        <w:pStyle w:val="ListParagraph"/>
        <w:tabs>
          <w:tab w:val="left" w:pos="1350"/>
        </w:tabs>
        <w:ind w:left="0"/>
      </w:pPr>
      <w:proofErr w:type="gramStart"/>
      <w:r w:rsidRPr="00387824">
        <w:t>USDA Forest Service.</w:t>
      </w:r>
      <w:proofErr w:type="gramEnd"/>
      <w:r w:rsidRPr="00387824">
        <w:t xml:space="preserve"> 2000. Managing the Impact of Wildfires on Communities and the Environment, and Protecting People and Sustaining Resources in Fire-Adapted Ecosystems—A Cohesive Strategy.  </w:t>
      </w:r>
      <w:proofErr w:type="gramStart"/>
      <w:r w:rsidRPr="00387824">
        <w:t>The Forest Service Management Response to the General Accounting Office Report GAO/RCED-99-65.</w:t>
      </w:r>
      <w:proofErr w:type="gramEnd"/>
      <w:r w:rsidRPr="00387824">
        <w:t xml:space="preserve"> </w:t>
      </w:r>
    </w:p>
    <w:p w:rsidR="00793AD8" w:rsidRPr="00387824" w:rsidRDefault="00793AD8" w:rsidP="009B7ED9">
      <w:pPr>
        <w:contextualSpacing/>
      </w:pPr>
      <w:r w:rsidRPr="00387824">
        <w:t xml:space="preserve">USDA Forest Service, Pacific Northwest Research Station. July 2000. </w:t>
      </w:r>
      <w:proofErr w:type="gramStart"/>
      <w:r w:rsidRPr="00387824">
        <w:t>Smoke Exposure at Western Wildfires.</w:t>
      </w:r>
      <w:proofErr w:type="gramEnd"/>
      <w:r w:rsidRPr="00387824">
        <w:t xml:space="preserve"> </w:t>
      </w:r>
      <w:proofErr w:type="gramStart"/>
      <w:r w:rsidRPr="00387824">
        <w:t>Research Paper.</w:t>
      </w:r>
      <w:proofErr w:type="gramEnd"/>
      <w:r w:rsidRPr="00387824">
        <w:t xml:space="preserve"> </w:t>
      </w:r>
      <w:proofErr w:type="gramStart"/>
      <w:r w:rsidRPr="00387824">
        <w:t>PNW-RP-525.</w:t>
      </w:r>
      <w:proofErr w:type="gramEnd"/>
      <w:r w:rsidRPr="00387824">
        <w:t xml:space="preserve"> </w:t>
      </w:r>
    </w:p>
    <w:p w:rsidR="00793AD8" w:rsidRPr="00387824" w:rsidRDefault="00793AD8" w:rsidP="009B7ED9">
      <w:pPr>
        <w:contextualSpacing/>
      </w:pPr>
    </w:p>
    <w:p w:rsidR="00A22B2E" w:rsidRPr="00387824" w:rsidRDefault="00793AD8" w:rsidP="009B7ED9">
      <w:pPr>
        <w:contextualSpacing/>
      </w:pPr>
      <w:r w:rsidRPr="00387824">
        <w:t xml:space="preserve">USDA Forest Service, Rocky Mountain Research Station, Fire Sciences Laboratory. </w:t>
      </w:r>
      <w:proofErr w:type="gramStart"/>
      <w:r w:rsidRPr="00387824">
        <w:t>Fire Effects Inf</w:t>
      </w:r>
      <w:r w:rsidR="00014577" w:rsidRPr="00387824">
        <w:t>ormation System.</w:t>
      </w:r>
      <w:proofErr w:type="gramEnd"/>
      <w:r w:rsidR="00014577" w:rsidRPr="00387824">
        <w:t xml:space="preserve"> Date accessed: 5 March 2012. Accessed at: </w:t>
      </w:r>
      <w:r w:rsidRPr="00387824">
        <w:t xml:space="preserve">http://www.fs.fed.us/database/feis/ </w:t>
      </w:r>
    </w:p>
    <w:p w:rsidR="00793AD8" w:rsidRPr="00387824" w:rsidRDefault="00A22B2E" w:rsidP="009B7ED9">
      <w:pPr>
        <w:pStyle w:val="ListParagraph"/>
        <w:tabs>
          <w:tab w:val="left" w:pos="1350"/>
        </w:tabs>
        <w:ind w:left="0"/>
      </w:pPr>
      <w:proofErr w:type="gramStart"/>
      <w:r w:rsidRPr="00387824">
        <w:t>USDA Forest Service.</w:t>
      </w:r>
      <w:proofErr w:type="gramEnd"/>
      <w:r w:rsidRPr="00387824">
        <w:t xml:space="preserve"> 2002. Southern Forest Resource Assessment – Summary Report. </w:t>
      </w:r>
      <w:proofErr w:type="gramStart"/>
      <w:r w:rsidRPr="00387824">
        <w:t>GTR-SRS-53.</w:t>
      </w:r>
      <w:proofErr w:type="gramEnd"/>
      <w:r w:rsidRPr="00387824">
        <w:t xml:space="preserve"> Asheville, NC: US Department of Agriculture, Forest Service, Southern Research Station. </w:t>
      </w:r>
      <w:proofErr w:type="gramStart"/>
      <w:r w:rsidRPr="00387824">
        <w:t>103 p.</w:t>
      </w:r>
      <w:proofErr w:type="gramEnd"/>
      <w:r w:rsidRPr="00387824">
        <w:t xml:space="preserve"> </w:t>
      </w:r>
    </w:p>
    <w:p w:rsidR="00793AD8" w:rsidRPr="00387824" w:rsidRDefault="00793AD8" w:rsidP="009B7ED9">
      <w:pPr>
        <w:contextualSpacing/>
      </w:pPr>
      <w:proofErr w:type="gramStart"/>
      <w:r w:rsidRPr="00387824">
        <w:t>USDA Forest Service.</w:t>
      </w:r>
      <w:proofErr w:type="gramEnd"/>
      <w:r w:rsidRPr="00387824">
        <w:t xml:space="preserve"> </w:t>
      </w:r>
      <w:proofErr w:type="gramStart"/>
      <w:r w:rsidRPr="00387824">
        <w:t>Southern Research Station and Southern Region.</w:t>
      </w:r>
      <w:proofErr w:type="gramEnd"/>
      <w:r w:rsidRPr="00387824">
        <w:t xml:space="preserve"> Southern Forest Resource Assessment: Chapter 25 – Fire in Southern Forest Landscapes. Date Accessed: 15 </w:t>
      </w:r>
    </w:p>
    <w:p w:rsidR="00793AD8" w:rsidRPr="00387824" w:rsidRDefault="00793AD8" w:rsidP="009B7ED9">
      <w:pPr>
        <w:contextualSpacing/>
      </w:pPr>
      <w:r w:rsidRPr="00387824">
        <w:t xml:space="preserve">March 2003. Accessed at: http://www.srs.fs.usda.gov/sustain/report/index.htm </w:t>
      </w:r>
    </w:p>
    <w:p w:rsidR="00793AD8" w:rsidRPr="00387824" w:rsidRDefault="00793AD8" w:rsidP="009B7ED9">
      <w:pPr>
        <w:contextualSpacing/>
      </w:pPr>
    </w:p>
    <w:p w:rsidR="00A22B2E" w:rsidRPr="00387824" w:rsidRDefault="00793AD8" w:rsidP="009B7ED9">
      <w:pPr>
        <w:contextualSpacing/>
      </w:pPr>
      <w:proofErr w:type="gramStart"/>
      <w:r w:rsidRPr="00387824">
        <w:t>USDA Forest Service.</w:t>
      </w:r>
      <w:proofErr w:type="gramEnd"/>
      <w:r w:rsidRPr="00387824">
        <w:t xml:space="preserve"> </w:t>
      </w:r>
      <w:proofErr w:type="gramStart"/>
      <w:r w:rsidRPr="00387824">
        <w:t>Wildland Fire Suppression Chemicals Toxicity and Environmental Issues and Concerns.</w:t>
      </w:r>
      <w:proofErr w:type="gramEnd"/>
      <w:r w:rsidRPr="00387824">
        <w:t xml:space="preserve"> </w:t>
      </w:r>
      <w:proofErr w:type="gramStart"/>
      <w:r w:rsidRPr="00387824">
        <w:t>Web page.</w:t>
      </w:r>
      <w:proofErr w:type="gramEnd"/>
      <w:r w:rsidRPr="00387824">
        <w:t xml:space="preserve"> Date accessed: 06 March 2001.  Accessed at: http://www.fs.fed.us/rm/fire/The_Environment.html </w:t>
      </w:r>
    </w:p>
    <w:p w:rsidR="00A22B2E" w:rsidRPr="00387824" w:rsidRDefault="00A22B2E" w:rsidP="009B7ED9">
      <w:pPr>
        <w:pStyle w:val="ListParagraph"/>
        <w:tabs>
          <w:tab w:val="left" w:pos="1350"/>
        </w:tabs>
        <w:ind w:left="0"/>
      </w:pPr>
      <w:r w:rsidRPr="00387824">
        <w:t xml:space="preserve">USDI (Bureau of Land Management, </w:t>
      </w:r>
      <w:proofErr w:type="spellStart"/>
      <w:r w:rsidRPr="00387824">
        <w:t>Natl</w:t>
      </w:r>
      <w:proofErr w:type="spellEnd"/>
      <w:r w:rsidRPr="00387824">
        <w:t xml:space="preserve"> Park Service, US Fish and Wildlife Service, Bureau of Indian Affairs, Geologic Survey, Bureau of Reclamation), USDA Forest Service, Dept of Energy, Dept of Defense, Dept of Commerce (</w:t>
      </w:r>
      <w:proofErr w:type="spellStart"/>
      <w:r w:rsidRPr="00387824">
        <w:t>Natl</w:t>
      </w:r>
      <w:proofErr w:type="spellEnd"/>
      <w:r w:rsidRPr="00387824">
        <w:t xml:space="preserve"> Oceanic and Atmospheric Administration/</w:t>
      </w:r>
      <w:proofErr w:type="spellStart"/>
      <w:r w:rsidRPr="00387824">
        <w:t>Natl</w:t>
      </w:r>
      <w:proofErr w:type="spellEnd"/>
      <w:r w:rsidRPr="00387824">
        <w:t xml:space="preserve"> Weather Service), US Environmental Protection Agency, Federal Emergency Management Agency, </w:t>
      </w:r>
      <w:proofErr w:type="spellStart"/>
      <w:r w:rsidRPr="00387824">
        <w:t>Natl</w:t>
      </w:r>
      <w:proofErr w:type="spellEnd"/>
      <w:r w:rsidRPr="00387824">
        <w:t xml:space="preserve"> Association of State Foresters. 2001. Review and Update of the 1995 Federal Wildland Fire Management Policy. </w:t>
      </w:r>
    </w:p>
    <w:p w:rsidR="00A22B2E" w:rsidRPr="00387824" w:rsidRDefault="00014577" w:rsidP="009B7ED9">
      <w:pPr>
        <w:contextualSpacing/>
      </w:pPr>
      <w:proofErr w:type="gramStart"/>
      <w:r w:rsidRPr="00387824">
        <w:t>USDI National Park Service.</w:t>
      </w:r>
      <w:proofErr w:type="gramEnd"/>
      <w:r w:rsidRPr="00387824">
        <w:t xml:space="preserve"> 08 January 2001. Conservation Planning, Environmental Impact </w:t>
      </w:r>
      <w:proofErr w:type="gramStart"/>
      <w:r w:rsidRPr="00387824">
        <w:t>Analysis,</w:t>
      </w:r>
      <w:proofErr w:type="gramEnd"/>
      <w:r w:rsidRPr="00387824">
        <w:t xml:space="preserve"> and Decision Making. </w:t>
      </w:r>
      <w:proofErr w:type="gramStart"/>
      <w:r w:rsidRPr="00387824">
        <w:t>Director’s Order #12 and Handbook.</w:t>
      </w:r>
      <w:proofErr w:type="gramEnd"/>
      <w:r w:rsidRPr="00387824">
        <w:t xml:space="preserve"> </w:t>
      </w:r>
    </w:p>
    <w:p w:rsidR="00A22B2E" w:rsidRPr="00387824" w:rsidRDefault="00A22B2E" w:rsidP="009B7ED9">
      <w:pPr>
        <w:pStyle w:val="ListParagraph"/>
        <w:tabs>
          <w:tab w:val="left" w:pos="1350"/>
        </w:tabs>
        <w:ind w:left="0"/>
      </w:pPr>
      <w:proofErr w:type="gramStart"/>
      <w:r w:rsidRPr="00387824">
        <w:t>Van Lear, D.H., and T.A. Waldrop.</w:t>
      </w:r>
      <w:proofErr w:type="gramEnd"/>
      <w:r w:rsidRPr="00387824">
        <w:t xml:space="preserve">  1989. History, Uses, and Effects of Fire in the Appalachians. </w:t>
      </w:r>
      <w:proofErr w:type="gramStart"/>
      <w:r w:rsidRPr="00387824">
        <w:t>Gen. Tech. Rep. SE-54.</w:t>
      </w:r>
      <w:proofErr w:type="gramEnd"/>
      <w:r w:rsidRPr="00387824">
        <w:t xml:space="preserve"> USDA Forest Service, Southeastern Forest Experiment Station.  Asheville, NC. </w:t>
      </w:r>
    </w:p>
    <w:p w:rsidR="00A22B2E" w:rsidRPr="00387824" w:rsidRDefault="00793AD8" w:rsidP="009B7ED9">
      <w:pPr>
        <w:contextualSpacing/>
      </w:pPr>
      <w:proofErr w:type="spellStart"/>
      <w:r w:rsidRPr="00387824">
        <w:t>Vogl</w:t>
      </w:r>
      <w:proofErr w:type="spellEnd"/>
      <w:r w:rsidRPr="00387824">
        <w:t>, R.J. 1979. Some basic principles of grassland fire management. Environmental Management 3(1):51-57.</w:t>
      </w:r>
    </w:p>
    <w:p w:rsidR="00793AD8" w:rsidRPr="00387824" w:rsidRDefault="00A22B2E" w:rsidP="009B7ED9">
      <w:pPr>
        <w:pStyle w:val="ListParagraph"/>
        <w:tabs>
          <w:tab w:val="left" w:pos="1350"/>
        </w:tabs>
        <w:ind w:left="0"/>
      </w:pPr>
      <w:proofErr w:type="gramStart"/>
      <w:r w:rsidRPr="00387824">
        <w:lastRenderedPageBreak/>
        <w:t>Wagner, Joel, and Michael Martin.</w:t>
      </w:r>
      <w:proofErr w:type="gramEnd"/>
      <w:r w:rsidRPr="00387824">
        <w:t xml:space="preserve">  1999. Progress in Restoring a Savannah Wetland at Moores Creek National Battlefield, North Carolina.  </w:t>
      </w:r>
      <w:proofErr w:type="gramStart"/>
      <w:r w:rsidRPr="00387824">
        <w:t>The National Park Service.</w:t>
      </w:r>
      <w:proofErr w:type="gramEnd"/>
      <w:r w:rsidRPr="00387824">
        <w:t xml:space="preserve"> </w:t>
      </w:r>
    </w:p>
    <w:p w:rsidR="00793AD8" w:rsidRPr="00387824" w:rsidRDefault="00793AD8" w:rsidP="009B7ED9">
      <w:pPr>
        <w:pStyle w:val="ListParagraph"/>
        <w:tabs>
          <w:tab w:val="left" w:pos="1350"/>
        </w:tabs>
        <w:ind w:left="0"/>
      </w:pPr>
    </w:p>
    <w:p w:rsidR="00A22B2E" w:rsidRPr="00387824" w:rsidRDefault="00A22B2E" w:rsidP="009B7ED9">
      <w:pPr>
        <w:pStyle w:val="ListParagraph"/>
        <w:tabs>
          <w:tab w:val="left" w:pos="1350"/>
        </w:tabs>
        <w:ind w:left="0"/>
      </w:pPr>
      <w:r w:rsidRPr="00387824">
        <w:t xml:space="preserve">Whitney, C.G.  1994. </w:t>
      </w:r>
      <w:proofErr w:type="gramStart"/>
      <w:r w:rsidRPr="00387824">
        <w:t>From</w:t>
      </w:r>
      <w:proofErr w:type="gramEnd"/>
      <w:r w:rsidRPr="00387824">
        <w:t xml:space="preserve"> Coastal Wilderness to Fruited Plain:  A History of Environmental Change in Temperate North America from 1500 to the Present.  New York, NY: Cambridge University Press. </w:t>
      </w:r>
    </w:p>
    <w:p w:rsidR="00A22B2E" w:rsidRPr="00387824" w:rsidRDefault="00A22B2E" w:rsidP="009B7ED9">
      <w:pPr>
        <w:pStyle w:val="ListParagraph"/>
        <w:tabs>
          <w:tab w:val="left" w:pos="1350"/>
        </w:tabs>
      </w:pPr>
    </w:p>
    <w:p w:rsidR="00A22B2E" w:rsidRPr="00387824" w:rsidRDefault="00A22B2E" w:rsidP="009B7ED9">
      <w:pPr>
        <w:pStyle w:val="ListParagraph"/>
        <w:tabs>
          <w:tab w:val="left" w:pos="1350"/>
        </w:tabs>
        <w:ind w:left="0"/>
      </w:pPr>
      <w:proofErr w:type="gramStart"/>
      <w:r w:rsidRPr="00387824">
        <w:t>Woods, Scott W., and Joel Wagner.</w:t>
      </w:r>
      <w:proofErr w:type="gramEnd"/>
      <w:r w:rsidRPr="00387824">
        <w:t xml:space="preserve">  2001. Hydrologic Restoration of a Wet Pine Savanna at Moores Creek National Battlefield, North Carolina.  </w:t>
      </w:r>
      <w:proofErr w:type="gramStart"/>
      <w:r w:rsidRPr="00387824">
        <w:t>Technical Report NPS/NRWRS/NRTR-2001/293.</w:t>
      </w:r>
      <w:proofErr w:type="gramEnd"/>
      <w:r w:rsidRPr="00387824">
        <w:t xml:space="preserve"> </w:t>
      </w:r>
    </w:p>
    <w:p w:rsidR="00793AD8" w:rsidRPr="00387824" w:rsidRDefault="00793AD8" w:rsidP="009B7ED9">
      <w:pPr>
        <w:contextualSpacing/>
      </w:pPr>
      <w:proofErr w:type="gramStart"/>
      <w:r w:rsidRPr="00387824">
        <w:t>Wright, H.A. and A.W. Bailey.</w:t>
      </w:r>
      <w:proofErr w:type="gramEnd"/>
      <w:r w:rsidRPr="00387824">
        <w:t xml:space="preserve"> 1980. Fire ecology and prescribed burning in the Great Plains – A research review.  </w:t>
      </w:r>
      <w:proofErr w:type="gramStart"/>
      <w:r w:rsidRPr="00387824">
        <w:t>United States Department of Agriculture, Forest Service, Intermountain Forest Range Experiment Station, Ogden, Utah.</w:t>
      </w:r>
      <w:proofErr w:type="gramEnd"/>
      <w:r w:rsidRPr="00387824">
        <w:t xml:space="preserve"> General Technical Report.</w:t>
      </w:r>
    </w:p>
    <w:p w:rsidR="00A22B2E" w:rsidRPr="00387824" w:rsidRDefault="00A22B2E" w:rsidP="009B7ED9">
      <w:pPr>
        <w:pStyle w:val="ListParagraph"/>
        <w:tabs>
          <w:tab w:val="left" w:pos="1350"/>
        </w:tabs>
        <w:ind w:left="0"/>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contextualSpacing/>
      </w:pPr>
    </w:p>
    <w:p w:rsidR="00793AD8" w:rsidRPr="00387824" w:rsidRDefault="00793AD8" w:rsidP="009B7ED9">
      <w:pPr>
        <w:pStyle w:val="ListParagraph"/>
        <w:tabs>
          <w:tab w:val="left" w:pos="1350"/>
        </w:tabs>
        <w:ind w:left="0"/>
      </w:pPr>
    </w:p>
    <w:sectPr w:rsidR="00793AD8" w:rsidRPr="00387824" w:rsidSect="004B6027">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33A" w:rsidRDefault="0065133A" w:rsidP="00C72590">
      <w:pPr>
        <w:spacing w:after="0" w:line="240" w:lineRule="auto"/>
      </w:pPr>
      <w:r>
        <w:separator/>
      </w:r>
    </w:p>
  </w:endnote>
  <w:endnote w:type="continuationSeparator" w:id="0">
    <w:p w:rsidR="0065133A" w:rsidRDefault="0065133A" w:rsidP="00C725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POEHM+TimesNewRoman,Bold">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PSRawlinson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New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6B" w:rsidRDefault="00CC3C6B" w:rsidP="0007610C">
    <w:pPr>
      <w:pStyle w:val="Footer"/>
      <w:rPr>
        <w:b/>
      </w:rPr>
    </w:pPr>
  </w:p>
  <w:p w:rsidR="00CC3C6B" w:rsidRPr="007C4451" w:rsidRDefault="00CC3C6B" w:rsidP="0007610C">
    <w:pPr>
      <w:pStyle w:val="Footer"/>
    </w:pPr>
    <w:r>
      <w:rPr>
        <w:b/>
      </w:rPr>
      <w:t>Experience Your America</w:t>
    </w:r>
  </w:p>
  <w:p w:rsidR="00CC3C6B" w:rsidRPr="00105648" w:rsidRDefault="00CC3C6B" w:rsidP="00105648">
    <w:pPr>
      <w:pStyle w:val="Footer"/>
      <w:spacing w:line="260" w:lineRule="exact"/>
      <w:rPr>
        <w:b/>
      </w:rPr>
    </w:pPr>
    <w:r>
      <w:rPr>
        <w:b/>
        <w:sz w:val="17"/>
      </w:rPr>
      <w:t>The National Park Service cares for special places saved by the American people so that all may experience our heritage.</w:t>
    </w:r>
    <w:r>
      <w:tab/>
    </w:r>
    <w:r>
      <w:tab/>
    </w:r>
    <w:fldSimple w:instr=" PAGE   \* MERGEFORMAT ">
      <w:r w:rsidR="00EB410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33A" w:rsidRDefault="0065133A" w:rsidP="00C72590">
      <w:pPr>
        <w:spacing w:after="0" w:line="240" w:lineRule="auto"/>
      </w:pPr>
      <w:r>
        <w:separator/>
      </w:r>
    </w:p>
  </w:footnote>
  <w:footnote w:type="continuationSeparator" w:id="0">
    <w:p w:rsidR="0065133A" w:rsidRDefault="0065133A" w:rsidP="00C725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CF9FD0"/>
    <w:multiLevelType w:val="hybridMultilevel"/>
    <w:tmpl w:val="A969B8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7C2C37"/>
    <w:multiLevelType w:val="multilevel"/>
    <w:tmpl w:val="D00273F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F37DB8"/>
    <w:multiLevelType w:val="hybridMultilevel"/>
    <w:tmpl w:val="ABEACCD0"/>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
    <w:nsid w:val="0607580A"/>
    <w:multiLevelType w:val="multilevel"/>
    <w:tmpl w:val="8C8092A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B4E72B7"/>
    <w:multiLevelType w:val="hybridMultilevel"/>
    <w:tmpl w:val="ADFE6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E01B00"/>
    <w:multiLevelType w:val="hybridMultilevel"/>
    <w:tmpl w:val="E734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81BB8"/>
    <w:multiLevelType w:val="hybridMultilevel"/>
    <w:tmpl w:val="198C9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BF5D07"/>
    <w:multiLevelType w:val="multilevel"/>
    <w:tmpl w:val="3AA05C8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53263BC"/>
    <w:multiLevelType w:val="hybridMultilevel"/>
    <w:tmpl w:val="E5265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DB3966"/>
    <w:multiLevelType w:val="hybridMultilevel"/>
    <w:tmpl w:val="1B30471E"/>
    <w:lvl w:ilvl="0" w:tplc="04090001">
      <w:start w:val="1"/>
      <w:numFmt w:val="bullet"/>
      <w:lvlText w:val=""/>
      <w:lvlJc w:val="left"/>
      <w:pPr>
        <w:ind w:left="720" w:hanging="360"/>
      </w:pPr>
      <w:rPr>
        <w:rFonts w:ascii="Symbol" w:hAnsi="Symbol" w:hint="default"/>
        <w:sz w:val="22"/>
        <w:szCs w:val="22"/>
      </w:rPr>
    </w:lvl>
    <w:lvl w:ilvl="1" w:tplc="D46CC116">
      <w:start w:val="1"/>
      <w:numFmt w:val="lowerLetter"/>
      <w:lvlText w:val="%2."/>
      <w:lvlJc w:val="left"/>
      <w:pPr>
        <w:ind w:left="1440" w:hanging="360"/>
      </w:pPr>
      <w:rPr>
        <w:rFonts w:hint="default"/>
      </w:rPr>
    </w:lvl>
    <w:lvl w:ilvl="2" w:tplc="B46066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C5B82"/>
    <w:multiLevelType w:val="hybridMultilevel"/>
    <w:tmpl w:val="A64ACDC2"/>
    <w:lvl w:ilvl="0" w:tplc="FFFFFFFF">
      <w:start w:val="1"/>
      <w:numFmt w:val="bullet"/>
      <w:lvlText w:val=""/>
      <w:lvlJc w:val="left"/>
      <w:pPr>
        <w:tabs>
          <w:tab w:val="num" w:pos="720"/>
        </w:tabs>
        <w:ind w:left="720" w:hanging="360"/>
      </w:pPr>
      <w:rPr>
        <w:rFonts w:ascii="Wingdings" w:hAnsi="Wingdings" w:hint="default"/>
        <w:color w:val="00800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ACB180B"/>
    <w:multiLevelType w:val="hybridMultilevel"/>
    <w:tmpl w:val="3CDC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D07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E6E1A84"/>
    <w:multiLevelType w:val="hybridMultilevel"/>
    <w:tmpl w:val="28EC281C"/>
    <w:lvl w:ilvl="0" w:tplc="33385E4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02D26F5"/>
    <w:multiLevelType w:val="hybridMultilevel"/>
    <w:tmpl w:val="7416EB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2C35339"/>
    <w:multiLevelType w:val="hybridMultilevel"/>
    <w:tmpl w:val="A99C4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C76CB0"/>
    <w:multiLevelType w:val="multilevel"/>
    <w:tmpl w:val="B860CB08"/>
    <w:lvl w:ilvl="0">
      <w:start w:val="3"/>
      <w:numFmt w:val="decimal"/>
      <w:lvlText w:val="%1"/>
      <w:lvlJc w:val="left"/>
      <w:pPr>
        <w:ind w:left="480" w:hanging="480"/>
      </w:pPr>
      <w:rPr>
        <w:rFonts w:hint="default"/>
        <w:color w:val="auto"/>
        <w:sz w:val="22"/>
      </w:rPr>
    </w:lvl>
    <w:lvl w:ilvl="1">
      <w:start w:val="1"/>
      <w:numFmt w:val="decimal"/>
      <w:lvlText w:val="%1.%2"/>
      <w:lvlJc w:val="left"/>
      <w:pPr>
        <w:ind w:left="480" w:hanging="480"/>
      </w:pPr>
      <w:rPr>
        <w:rFonts w:hint="default"/>
        <w:color w:val="auto"/>
        <w:sz w:val="22"/>
      </w:rPr>
    </w:lvl>
    <w:lvl w:ilvl="2">
      <w:start w:val="2"/>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7">
    <w:nsid w:val="25EF0994"/>
    <w:multiLevelType w:val="singleLevel"/>
    <w:tmpl w:val="038E9ADE"/>
    <w:lvl w:ilvl="0">
      <w:start w:val="1"/>
      <w:numFmt w:val="bullet"/>
      <w:lvlText w:val=""/>
      <w:lvlJc w:val="left"/>
      <w:pPr>
        <w:tabs>
          <w:tab w:val="num" w:pos="660"/>
        </w:tabs>
        <w:ind w:left="660" w:hanging="360"/>
      </w:pPr>
      <w:rPr>
        <w:rFonts w:ascii="Symbol" w:hAnsi="Symbol" w:hint="default"/>
      </w:rPr>
    </w:lvl>
  </w:abstractNum>
  <w:abstractNum w:abstractNumId="18">
    <w:nsid w:val="282D00DA"/>
    <w:multiLevelType w:val="multilevel"/>
    <w:tmpl w:val="BEFC3A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99E3A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C5F7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D98648D"/>
    <w:multiLevelType w:val="hybridMultilevel"/>
    <w:tmpl w:val="66B4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FF6AE8"/>
    <w:multiLevelType w:val="hybridMultilevel"/>
    <w:tmpl w:val="0BF8A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64129E1"/>
    <w:multiLevelType w:val="hybridMultilevel"/>
    <w:tmpl w:val="AF8C3774"/>
    <w:lvl w:ilvl="0" w:tplc="7D8005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40337C"/>
    <w:multiLevelType w:val="multilevel"/>
    <w:tmpl w:val="9BDCCF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nsid w:val="47344DC9"/>
    <w:multiLevelType w:val="multilevel"/>
    <w:tmpl w:val="7326190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9910638"/>
    <w:multiLevelType w:val="hybridMultilevel"/>
    <w:tmpl w:val="9D0A0310"/>
    <w:lvl w:ilvl="0" w:tplc="33385E4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705E32"/>
    <w:multiLevelType w:val="hybridMultilevel"/>
    <w:tmpl w:val="F616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062A6D"/>
    <w:multiLevelType w:val="hybridMultilevel"/>
    <w:tmpl w:val="BD3E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F56E8"/>
    <w:multiLevelType w:val="hybridMultilevel"/>
    <w:tmpl w:val="EFA2BB56"/>
    <w:lvl w:ilvl="0" w:tplc="33385E4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0F63CF0"/>
    <w:multiLevelType w:val="hybridMultilevel"/>
    <w:tmpl w:val="EBB87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4F51255"/>
    <w:multiLevelType w:val="hybridMultilevel"/>
    <w:tmpl w:val="3BB6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645FC6"/>
    <w:multiLevelType w:val="hybridMultilevel"/>
    <w:tmpl w:val="E2C096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nsid w:val="5EA10D34"/>
    <w:multiLevelType w:val="hybridMultilevel"/>
    <w:tmpl w:val="58CE2F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5AD7C53"/>
    <w:multiLevelType w:val="hybridMultilevel"/>
    <w:tmpl w:val="E3BC2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A4243B0"/>
    <w:multiLevelType w:val="hybridMultilevel"/>
    <w:tmpl w:val="EEA2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83027F"/>
    <w:multiLevelType w:val="hybridMultilevel"/>
    <w:tmpl w:val="90FA2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58A05DC"/>
    <w:multiLevelType w:val="hybridMultilevel"/>
    <w:tmpl w:val="0746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795E91"/>
    <w:multiLevelType w:val="hybridMultilevel"/>
    <w:tmpl w:val="18721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F5D574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3"/>
  </w:num>
  <w:num w:numId="3">
    <w:abstractNumId w:val="18"/>
  </w:num>
  <w:num w:numId="4">
    <w:abstractNumId w:val="23"/>
  </w:num>
  <w:num w:numId="5">
    <w:abstractNumId w:val="7"/>
  </w:num>
  <w:num w:numId="6">
    <w:abstractNumId w:val="10"/>
  </w:num>
  <w:num w:numId="7">
    <w:abstractNumId w:val="14"/>
  </w:num>
  <w:num w:numId="8">
    <w:abstractNumId w:val="39"/>
  </w:num>
  <w:num w:numId="9">
    <w:abstractNumId w:val="19"/>
  </w:num>
  <w:num w:numId="10">
    <w:abstractNumId w:val="20"/>
  </w:num>
  <w:num w:numId="11">
    <w:abstractNumId w:val="17"/>
  </w:num>
  <w:num w:numId="12">
    <w:abstractNumId w:val="16"/>
  </w:num>
  <w:num w:numId="13">
    <w:abstractNumId w:val="9"/>
  </w:num>
  <w:num w:numId="14">
    <w:abstractNumId w:val="30"/>
  </w:num>
  <w:num w:numId="15">
    <w:abstractNumId w:val="12"/>
  </w:num>
  <w:num w:numId="16">
    <w:abstractNumId w:val="2"/>
  </w:num>
  <w:num w:numId="17">
    <w:abstractNumId w:val="29"/>
  </w:num>
  <w:num w:numId="18">
    <w:abstractNumId w:val="26"/>
  </w:num>
  <w:num w:numId="19">
    <w:abstractNumId w:val="15"/>
  </w:num>
  <w:num w:numId="20">
    <w:abstractNumId w:val="32"/>
  </w:num>
  <w:num w:numId="21">
    <w:abstractNumId w:val="38"/>
  </w:num>
  <w:num w:numId="22">
    <w:abstractNumId w:val="6"/>
  </w:num>
  <w:num w:numId="23">
    <w:abstractNumId w:val="33"/>
  </w:num>
  <w:num w:numId="24">
    <w:abstractNumId w:val="13"/>
  </w:num>
  <w:num w:numId="25">
    <w:abstractNumId w:val="36"/>
  </w:num>
  <w:num w:numId="26">
    <w:abstractNumId w:val="31"/>
  </w:num>
  <w:num w:numId="27">
    <w:abstractNumId w:val="34"/>
  </w:num>
  <w:num w:numId="28">
    <w:abstractNumId w:val="21"/>
  </w:num>
  <w:num w:numId="29">
    <w:abstractNumId w:val="5"/>
  </w:num>
  <w:num w:numId="30">
    <w:abstractNumId w:val="37"/>
  </w:num>
  <w:num w:numId="31">
    <w:abstractNumId w:val="11"/>
  </w:num>
  <w:num w:numId="32">
    <w:abstractNumId w:val="27"/>
  </w:num>
  <w:num w:numId="33">
    <w:abstractNumId w:val="28"/>
  </w:num>
  <w:num w:numId="34">
    <w:abstractNumId w:val="35"/>
  </w:num>
  <w:num w:numId="35">
    <w:abstractNumId w:val="22"/>
  </w:num>
  <w:num w:numId="36">
    <w:abstractNumId w:val="8"/>
  </w:num>
  <w:num w:numId="37">
    <w:abstractNumId w:val="4"/>
  </w:num>
  <w:num w:numId="38">
    <w:abstractNumId w:val="0"/>
  </w:num>
  <w:num w:numId="39">
    <w:abstractNumId w:val="25"/>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20"/>
  <w:displayHorizontalDrawingGridEvery w:val="2"/>
  <w:characterSpacingControl w:val="doNotCompress"/>
  <w:hdrShapeDefaults>
    <o:shapedefaults v:ext="edit" spidmax="18434">
      <o:colormenu v:ext="edit" strokecolor="none"/>
    </o:shapedefaults>
  </w:hdrShapeDefaults>
  <w:footnotePr>
    <w:footnote w:id="-1"/>
    <w:footnote w:id="0"/>
  </w:footnotePr>
  <w:endnotePr>
    <w:endnote w:id="-1"/>
    <w:endnote w:id="0"/>
  </w:endnotePr>
  <w:compat/>
  <w:rsids>
    <w:rsidRoot w:val="00C72590"/>
    <w:rsid w:val="00014577"/>
    <w:rsid w:val="00031671"/>
    <w:rsid w:val="00032215"/>
    <w:rsid w:val="0003425B"/>
    <w:rsid w:val="00060D05"/>
    <w:rsid w:val="00065286"/>
    <w:rsid w:val="000660B3"/>
    <w:rsid w:val="00070861"/>
    <w:rsid w:val="0007610C"/>
    <w:rsid w:val="000A0CAF"/>
    <w:rsid w:val="000A2562"/>
    <w:rsid w:val="000A26C8"/>
    <w:rsid w:val="000A31D9"/>
    <w:rsid w:val="000A7688"/>
    <w:rsid w:val="000B0B23"/>
    <w:rsid w:val="000B46E5"/>
    <w:rsid w:val="000C6606"/>
    <w:rsid w:val="000C6A20"/>
    <w:rsid w:val="000D1FD4"/>
    <w:rsid w:val="000D3104"/>
    <w:rsid w:val="000D6954"/>
    <w:rsid w:val="000D6CFA"/>
    <w:rsid w:val="000F1B79"/>
    <w:rsid w:val="000F7071"/>
    <w:rsid w:val="00105648"/>
    <w:rsid w:val="00110CB7"/>
    <w:rsid w:val="0011166A"/>
    <w:rsid w:val="001133B3"/>
    <w:rsid w:val="001159C7"/>
    <w:rsid w:val="00122B7C"/>
    <w:rsid w:val="00130C12"/>
    <w:rsid w:val="00144A8F"/>
    <w:rsid w:val="00165E52"/>
    <w:rsid w:val="0017570F"/>
    <w:rsid w:val="001969CE"/>
    <w:rsid w:val="001A2725"/>
    <w:rsid w:val="001A27AF"/>
    <w:rsid w:val="001A27DB"/>
    <w:rsid w:val="001A7F5F"/>
    <w:rsid w:val="001B02A8"/>
    <w:rsid w:val="001B5458"/>
    <w:rsid w:val="001C2B4C"/>
    <w:rsid w:val="001C37ED"/>
    <w:rsid w:val="001F26D8"/>
    <w:rsid w:val="001F2B0A"/>
    <w:rsid w:val="0020501E"/>
    <w:rsid w:val="00207451"/>
    <w:rsid w:val="002075DB"/>
    <w:rsid w:val="002146F0"/>
    <w:rsid w:val="00250B89"/>
    <w:rsid w:val="0025573E"/>
    <w:rsid w:val="0027644A"/>
    <w:rsid w:val="00283E97"/>
    <w:rsid w:val="0028550F"/>
    <w:rsid w:val="0029656C"/>
    <w:rsid w:val="002B1BF9"/>
    <w:rsid w:val="002C416E"/>
    <w:rsid w:val="002D1570"/>
    <w:rsid w:val="002D2577"/>
    <w:rsid w:val="0030739C"/>
    <w:rsid w:val="00341DDD"/>
    <w:rsid w:val="00344604"/>
    <w:rsid w:val="00356B4B"/>
    <w:rsid w:val="00365063"/>
    <w:rsid w:val="003673C4"/>
    <w:rsid w:val="00370549"/>
    <w:rsid w:val="00387824"/>
    <w:rsid w:val="003915D4"/>
    <w:rsid w:val="003933C1"/>
    <w:rsid w:val="003A187A"/>
    <w:rsid w:val="003A6863"/>
    <w:rsid w:val="003B547A"/>
    <w:rsid w:val="003C5783"/>
    <w:rsid w:val="003C7705"/>
    <w:rsid w:val="003D4302"/>
    <w:rsid w:val="003E0E84"/>
    <w:rsid w:val="003E3C5E"/>
    <w:rsid w:val="003E488E"/>
    <w:rsid w:val="003E5FA2"/>
    <w:rsid w:val="003F2434"/>
    <w:rsid w:val="003F4141"/>
    <w:rsid w:val="00407BA0"/>
    <w:rsid w:val="00414DA6"/>
    <w:rsid w:val="00430356"/>
    <w:rsid w:val="00446B9A"/>
    <w:rsid w:val="0045181A"/>
    <w:rsid w:val="00453CE4"/>
    <w:rsid w:val="00463E67"/>
    <w:rsid w:val="0047714D"/>
    <w:rsid w:val="004834C9"/>
    <w:rsid w:val="00484518"/>
    <w:rsid w:val="0048707D"/>
    <w:rsid w:val="0049493E"/>
    <w:rsid w:val="004A7E02"/>
    <w:rsid w:val="004B5EBD"/>
    <w:rsid w:val="004B6027"/>
    <w:rsid w:val="004C6D7B"/>
    <w:rsid w:val="004C7414"/>
    <w:rsid w:val="004D3062"/>
    <w:rsid w:val="004D7771"/>
    <w:rsid w:val="004E69FB"/>
    <w:rsid w:val="005056E5"/>
    <w:rsid w:val="00514368"/>
    <w:rsid w:val="00517727"/>
    <w:rsid w:val="00520E13"/>
    <w:rsid w:val="00533BF9"/>
    <w:rsid w:val="00542905"/>
    <w:rsid w:val="0054367F"/>
    <w:rsid w:val="005531C6"/>
    <w:rsid w:val="00565481"/>
    <w:rsid w:val="00575BF6"/>
    <w:rsid w:val="005828B9"/>
    <w:rsid w:val="005836DE"/>
    <w:rsid w:val="00586C64"/>
    <w:rsid w:val="00586D0F"/>
    <w:rsid w:val="00593F19"/>
    <w:rsid w:val="005A2812"/>
    <w:rsid w:val="005A5DF3"/>
    <w:rsid w:val="005B6686"/>
    <w:rsid w:val="005C177A"/>
    <w:rsid w:val="005E4819"/>
    <w:rsid w:val="00607EBC"/>
    <w:rsid w:val="0061481A"/>
    <w:rsid w:val="006159BE"/>
    <w:rsid w:val="00620CD0"/>
    <w:rsid w:val="00625AE6"/>
    <w:rsid w:val="006274B1"/>
    <w:rsid w:val="006333E8"/>
    <w:rsid w:val="00637544"/>
    <w:rsid w:val="006469E1"/>
    <w:rsid w:val="006503A8"/>
    <w:rsid w:val="0065133A"/>
    <w:rsid w:val="00663048"/>
    <w:rsid w:val="00670947"/>
    <w:rsid w:val="00672E15"/>
    <w:rsid w:val="0067491C"/>
    <w:rsid w:val="0068354E"/>
    <w:rsid w:val="0068778D"/>
    <w:rsid w:val="00694493"/>
    <w:rsid w:val="00696E15"/>
    <w:rsid w:val="006B67A8"/>
    <w:rsid w:val="006C0475"/>
    <w:rsid w:val="006E2165"/>
    <w:rsid w:val="006E3B40"/>
    <w:rsid w:val="0070408C"/>
    <w:rsid w:val="00704A73"/>
    <w:rsid w:val="00707C24"/>
    <w:rsid w:val="00721F08"/>
    <w:rsid w:val="00724CA3"/>
    <w:rsid w:val="00747963"/>
    <w:rsid w:val="00765D17"/>
    <w:rsid w:val="00775DFD"/>
    <w:rsid w:val="00783129"/>
    <w:rsid w:val="00787172"/>
    <w:rsid w:val="00787B09"/>
    <w:rsid w:val="0079070D"/>
    <w:rsid w:val="00793AD8"/>
    <w:rsid w:val="00796934"/>
    <w:rsid w:val="007C4A64"/>
    <w:rsid w:val="007D5B80"/>
    <w:rsid w:val="007D7502"/>
    <w:rsid w:val="007E03B2"/>
    <w:rsid w:val="007F020A"/>
    <w:rsid w:val="007F6C90"/>
    <w:rsid w:val="00806D7E"/>
    <w:rsid w:val="0082079F"/>
    <w:rsid w:val="00832B0F"/>
    <w:rsid w:val="00834BBB"/>
    <w:rsid w:val="00835AF3"/>
    <w:rsid w:val="00843910"/>
    <w:rsid w:val="0087013A"/>
    <w:rsid w:val="0087031F"/>
    <w:rsid w:val="00872AD1"/>
    <w:rsid w:val="008808A9"/>
    <w:rsid w:val="00883616"/>
    <w:rsid w:val="0088653C"/>
    <w:rsid w:val="008917EC"/>
    <w:rsid w:val="008922D0"/>
    <w:rsid w:val="008A0506"/>
    <w:rsid w:val="008A65CC"/>
    <w:rsid w:val="008A6977"/>
    <w:rsid w:val="008B01E1"/>
    <w:rsid w:val="008C6EA1"/>
    <w:rsid w:val="008D1463"/>
    <w:rsid w:val="008D2A0F"/>
    <w:rsid w:val="008D668C"/>
    <w:rsid w:val="008F2D23"/>
    <w:rsid w:val="008F558E"/>
    <w:rsid w:val="008F5D35"/>
    <w:rsid w:val="00907590"/>
    <w:rsid w:val="009113FB"/>
    <w:rsid w:val="00930AC4"/>
    <w:rsid w:val="009331A7"/>
    <w:rsid w:val="00933B6F"/>
    <w:rsid w:val="009700F9"/>
    <w:rsid w:val="00971DA4"/>
    <w:rsid w:val="00994637"/>
    <w:rsid w:val="00996F8F"/>
    <w:rsid w:val="009A1728"/>
    <w:rsid w:val="009B4E83"/>
    <w:rsid w:val="009B7ED9"/>
    <w:rsid w:val="009C50D4"/>
    <w:rsid w:val="009C6FDC"/>
    <w:rsid w:val="009D7A3B"/>
    <w:rsid w:val="00A07C0E"/>
    <w:rsid w:val="00A110A6"/>
    <w:rsid w:val="00A11231"/>
    <w:rsid w:val="00A11810"/>
    <w:rsid w:val="00A1679D"/>
    <w:rsid w:val="00A1680D"/>
    <w:rsid w:val="00A1710A"/>
    <w:rsid w:val="00A2023F"/>
    <w:rsid w:val="00A20D1C"/>
    <w:rsid w:val="00A22B2E"/>
    <w:rsid w:val="00A255DA"/>
    <w:rsid w:val="00A4122A"/>
    <w:rsid w:val="00A5698C"/>
    <w:rsid w:val="00A624FB"/>
    <w:rsid w:val="00A64FD6"/>
    <w:rsid w:val="00A71E61"/>
    <w:rsid w:val="00A722BC"/>
    <w:rsid w:val="00A80F47"/>
    <w:rsid w:val="00A878C2"/>
    <w:rsid w:val="00A90D77"/>
    <w:rsid w:val="00A9743D"/>
    <w:rsid w:val="00AA2632"/>
    <w:rsid w:val="00AA62BE"/>
    <w:rsid w:val="00AC0335"/>
    <w:rsid w:val="00AC7620"/>
    <w:rsid w:val="00AD005F"/>
    <w:rsid w:val="00AD1AE8"/>
    <w:rsid w:val="00AE67B8"/>
    <w:rsid w:val="00B079BC"/>
    <w:rsid w:val="00B11A33"/>
    <w:rsid w:val="00B23A9C"/>
    <w:rsid w:val="00B30D3E"/>
    <w:rsid w:val="00B3770B"/>
    <w:rsid w:val="00B4416C"/>
    <w:rsid w:val="00B4797F"/>
    <w:rsid w:val="00B5368A"/>
    <w:rsid w:val="00B56912"/>
    <w:rsid w:val="00B67C24"/>
    <w:rsid w:val="00B709A5"/>
    <w:rsid w:val="00B8277F"/>
    <w:rsid w:val="00B94C69"/>
    <w:rsid w:val="00B95E2E"/>
    <w:rsid w:val="00BB3EC7"/>
    <w:rsid w:val="00BC0B70"/>
    <w:rsid w:val="00BE1174"/>
    <w:rsid w:val="00BE64C6"/>
    <w:rsid w:val="00BF097E"/>
    <w:rsid w:val="00BF3AFA"/>
    <w:rsid w:val="00C0484F"/>
    <w:rsid w:val="00C13A63"/>
    <w:rsid w:val="00C14620"/>
    <w:rsid w:val="00C30797"/>
    <w:rsid w:val="00C360E1"/>
    <w:rsid w:val="00C4467E"/>
    <w:rsid w:val="00C45B7D"/>
    <w:rsid w:val="00C50E38"/>
    <w:rsid w:val="00C72590"/>
    <w:rsid w:val="00C73489"/>
    <w:rsid w:val="00C7790F"/>
    <w:rsid w:val="00C77FF5"/>
    <w:rsid w:val="00CA1C38"/>
    <w:rsid w:val="00CA6778"/>
    <w:rsid w:val="00CB1A80"/>
    <w:rsid w:val="00CB4058"/>
    <w:rsid w:val="00CB5880"/>
    <w:rsid w:val="00CB66AB"/>
    <w:rsid w:val="00CB6C78"/>
    <w:rsid w:val="00CC1992"/>
    <w:rsid w:val="00CC3C6B"/>
    <w:rsid w:val="00CD5157"/>
    <w:rsid w:val="00D161B2"/>
    <w:rsid w:val="00D3363A"/>
    <w:rsid w:val="00D3594C"/>
    <w:rsid w:val="00D3617B"/>
    <w:rsid w:val="00D4184D"/>
    <w:rsid w:val="00D449CB"/>
    <w:rsid w:val="00D47C12"/>
    <w:rsid w:val="00D50B98"/>
    <w:rsid w:val="00D50D35"/>
    <w:rsid w:val="00D6070E"/>
    <w:rsid w:val="00D66625"/>
    <w:rsid w:val="00D67695"/>
    <w:rsid w:val="00D83997"/>
    <w:rsid w:val="00D92DEF"/>
    <w:rsid w:val="00D93929"/>
    <w:rsid w:val="00D95E89"/>
    <w:rsid w:val="00DA7540"/>
    <w:rsid w:val="00DB40D1"/>
    <w:rsid w:val="00DB4CB8"/>
    <w:rsid w:val="00DB5062"/>
    <w:rsid w:val="00DB66E7"/>
    <w:rsid w:val="00DD2ABF"/>
    <w:rsid w:val="00DD67DB"/>
    <w:rsid w:val="00DF3019"/>
    <w:rsid w:val="00E13526"/>
    <w:rsid w:val="00E332B8"/>
    <w:rsid w:val="00E422FE"/>
    <w:rsid w:val="00E552B2"/>
    <w:rsid w:val="00E63C2A"/>
    <w:rsid w:val="00E811C8"/>
    <w:rsid w:val="00E91ABC"/>
    <w:rsid w:val="00EB4107"/>
    <w:rsid w:val="00EE263B"/>
    <w:rsid w:val="00EE28D1"/>
    <w:rsid w:val="00EE4997"/>
    <w:rsid w:val="00EF3E15"/>
    <w:rsid w:val="00F02614"/>
    <w:rsid w:val="00F03D68"/>
    <w:rsid w:val="00F03EDB"/>
    <w:rsid w:val="00F16705"/>
    <w:rsid w:val="00F2365B"/>
    <w:rsid w:val="00F26A15"/>
    <w:rsid w:val="00F314DC"/>
    <w:rsid w:val="00F36BF2"/>
    <w:rsid w:val="00F40F36"/>
    <w:rsid w:val="00F45C4C"/>
    <w:rsid w:val="00F5522A"/>
    <w:rsid w:val="00F71B8C"/>
    <w:rsid w:val="00F8719D"/>
    <w:rsid w:val="00F933B0"/>
    <w:rsid w:val="00FA1770"/>
    <w:rsid w:val="00FA731D"/>
    <w:rsid w:val="00FB0E4A"/>
    <w:rsid w:val="00FC2790"/>
    <w:rsid w:val="00FD5BCB"/>
    <w:rsid w:val="00FF3E3B"/>
    <w:rsid w:val="00FF4EEB"/>
    <w:rsid w:val="00FF7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954"/>
    <w:pPr>
      <w:spacing w:after="200" w:line="276" w:lineRule="auto"/>
    </w:pPr>
    <w:rPr>
      <w:sz w:val="24"/>
      <w:szCs w:val="24"/>
    </w:rPr>
  </w:style>
  <w:style w:type="paragraph" w:styleId="Heading2">
    <w:name w:val="heading 2"/>
    <w:basedOn w:val="Normal"/>
    <w:next w:val="Normal"/>
    <w:link w:val="Heading2Char"/>
    <w:qFormat/>
    <w:rsid w:val="006159BE"/>
    <w:pPr>
      <w:keepNext/>
      <w:widowControl w:val="0"/>
      <w:tabs>
        <w:tab w:val="left" w:pos="-720"/>
      </w:tabs>
      <w:suppressAutoHyphens/>
      <w:spacing w:after="0" w:line="240" w:lineRule="auto"/>
      <w:jc w:val="center"/>
      <w:outlineLvl w:val="1"/>
    </w:pPr>
    <w:rPr>
      <w:rFonts w:ascii="CG Times" w:eastAsia="Times New Roman" w:hAnsi="CG Times"/>
      <w:b/>
      <w:sz w:val="28"/>
      <w:szCs w:val="20"/>
    </w:rPr>
  </w:style>
  <w:style w:type="paragraph" w:styleId="Heading3">
    <w:name w:val="heading 3"/>
    <w:basedOn w:val="Normal"/>
    <w:next w:val="Normal"/>
    <w:link w:val="Heading3Char"/>
    <w:qFormat/>
    <w:rsid w:val="006159BE"/>
    <w:pPr>
      <w:keepNext/>
      <w:tabs>
        <w:tab w:val="left" w:pos="-720"/>
      </w:tabs>
      <w:suppressAutoHyphens/>
      <w:spacing w:after="0" w:line="300" w:lineRule="exact"/>
      <w:jc w:val="both"/>
      <w:outlineLvl w:val="2"/>
    </w:pPr>
    <w:rPr>
      <w:rFonts w:eastAsia="Times New Roman"/>
      <w:spacing w:val="-3"/>
      <w:szCs w:val="20"/>
    </w:rPr>
  </w:style>
  <w:style w:type="paragraph" w:styleId="Heading4">
    <w:name w:val="heading 4"/>
    <w:basedOn w:val="Normal"/>
    <w:next w:val="Normal"/>
    <w:link w:val="Heading4Char"/>
    <w:qFormat/>
    <w:rsid w:val="006159BE"/>
    <w:pPr>
      <w:keepNext/>
      <w:tabs>
        <w:tab w:val="left" w:pos="-55"/>
      </w:tabs>
      <w:spacing w:after="0" w:line="240" w:lineRule="auto"/>
      <w:outlineLvl w:val="3"/>
    </w:pPr>
    <w:rPr>
      <w:rFonts w:ascii="Tahoma" w:eastAsia="Times New Roman" w:hAnsi="Tahoma"/>
      <w:b/>
      <w:bCs/>
      <w:sz w:val="20"/>
    </w:rPr>
  </w:style>
  <w:style w:type="paragraph" w:styleId="Heading5">
    <w:name w:val="heading 5"/>
    <w:basedOn w:val="Normal"/>
    <w:next w:val="Normal"/>
    <w:link w:val="Heading5Char"/>
    <w:qFormat/>
    <w:rsid w:val="006159BE"/>
    <w:pPr>
      <w:keepNext/>
      <w:spacing w:after="0" w:line="240" w:lineRule="auto"/>
      <w:outlineLvl w:val="4"/>
    </w:pPr>
    <w:rPr>
      <w:rFonts w:ascii="Arial" w:eastAsia="Times New Roman" w:hAnsi="Arial"/>
      <w:b/>
      <w:i/>
      <w:sz w:val="22"/>
      <w:szCs w:val="20"/>
    </w:rPr>
  </w:style>
  <w:style w:type="paragraph" w:styleId="Heading6">
    <w:name w:val="heading 6"/>
    <w:basedOn w:val="Normal"/>
    <w:next w:val="Normal"/>
    <w:link w:val="Heading6Char"/>
    <w:qFormat/>
    <w:rsid w:val="006159BE"/>
    <w:pPr>
      <w:keepNext/>
      <w:spacing w:after="0" w:line="240" w:lineRule="auto"/>
      <w:ind w:left="-540"/>
      <w:outlineLvl w:val="5"/>
    </w:pPr>
    <w:rPr>
      <w:rFonts w:ascii="Arial Rounded MT Bold" w:eastAsia="Times New Roman" w:hAnsi="Arial Rounded MT Bold"/>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5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72590"/>
    <w:rPr>
      <w:rFonts w:ascii="Tahoma" w:hAnsi="Tahoma" w:cs="Tahoma"/>
      <w:sz w:val="16"/>
      <w:szCs w:val="16"/>
    </w:rPr>
  </w:style>
  <w:style w:type="paragraph" w:styleId="Header">
    <w:name w:val="header"/>
    <w:basedOn w:val="Normal"/>
    <w:link w:val="HeaderChar"/>
    <w:unhideWhenUsed/>
    <w:rsid w:val="00C725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2590"/>
  </w:style>
  <w:style w:type="paragraph" w:styleId="Footer">
    <w:name w:val="footer"/>
    <w:basedOn w:val="Normal"/>
    <w:link w:val="FooterChar"/>
    <w:uiPriority w:val="99"/>
    <w:unhideWhenUsed/>
    <w:rsid w:val="00C72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590"/>
  </w:style>
  <w:style w:type="paragraph" w:styleId="ListParagraph">
    <w:name w:val="List Paragraph"/>
    <w:basedOn w:val="Normal"/>
    <w:uiPriority w:val="34"/>
    <w:qFormat/>
    <w:rsid w:val="00C72590"/>
    <w:pPr>
      <w:ind w:left="720"/>
      <w:contextualSpacing/>
    </w:pPr>
  </w:style>
  <w:style w:type="character" w:customStyle="1" w:styleId="Heading2Char">
    <w:name w:val="Heading 2 Char"/>
    <w:link w:val="Heading2"/>
    <w:rsid w:val="006159BE"/>
    <w:rPr>
      <w:rFonts w:ascii="CG Times" w:eastAsia="Times New Roman" w:hAnsi="CG Times"/>
      <w:b/>
      <w:sz w:val="28"/>
    </w:rPr>
  </w:style>
  <w:style w:type="character" w:customStyle="1" w:styleId="Heading3Char">
    <w:name w:val="Heading 3 Char"/>
    <w:link w:val="Heading3"/>
    <w:rsid w:val="006159BE"/>
    <w:rPr>
      <w:rFonts w:eastAsia="Times New Roman"/>
      <w:spacing w:val="-3"/>
      <w:sz w:val="24"/>
    </w:rPr>
  </w:style>
  <w:style w:type="character" w:customStyle="1" w:styleId="Heading4Char">
    <w:name w:val="Heading 4 Char"/>
    <w:link w:val="Heading4"/>
    <w:rsid w:val="006159BE"/>
    <w:rPr>
      <w:rFonts w:ascii="Tahoma" w:eastAsia="Times New Roman" w:hAnsi="Tahoma" w:cs="Tahoma"/>
      <w:b/>
      <w:bCs/>
      <w:szCs w:val="24"/>
    </w:rPr>
  </w:style>
  <w:style w:type="character" w:customStyle="1" w:styleId="Heading5Char">
    <w:name w:val="Heading 5 Char"/>
    <w:link w:val="Heading5"/>
    <w:rsid w:val="006159BE"/>
    <w:rPr>
      <w:rFonts w:ascii="Arial" w:eastAsia="Times New Roman" w:hAnsi="Arial"/>
      <w:b/>
      <w:i/>
      <w:sz w:val="22"/>
    </w:rPr>
  </w:style>
  <w:style w:type="character" w:customStyle="1" w:styleId="Heading6Char">
    <w:name w:val="Heading 6 Char"/>
    <w:link w:val="Heading6"/>
    <w:rsid w:val="006159BE"/>
    <w:rPr>
      <w:rFonts w:ascii="Arial Rounded MT Bold" w:eastAsia="Times New Roman" w:hAnsi="Arial Rounded MT Bold"/>
      <w:b/>
      <w:bCs/>
      <w:sz w:val="16"/>
      <w:szCs w:val="24"/>
    </w:rPr>
  </w:style>
  <w:style w:type="character" w:customStyle="1" w:styleId="bodytext1">
    <w:name w:val="bodytext1"/>
    <w:rsid w:val="006159BE"/>
    <w:rPr>
      <w:rFonts w:ascii="Verdana" w:hAnsi="Verdana" w:hint="default"/>
      <w:color w:val="000000"/>
      <w:sz w:val="18"/>
      <w:szCs w:val="18"/>
    </w:rPr>
  </w:style>
  <w:style w:type="paragraph" w:styleId="BodyText">
    <w:name w:val="Body Text"/>
    <w:basedOn w:val="Normal"/>
    <w:link w:val="BodyTextChar"/>
    <w:rsid w:val="00D92DEF"/>
    <w:pPr>
      <w:spacing w:after="0" w:line="240" w:lineRule="auto"/>
    </w:pPr>
    <w:rPr>
      <w:rFonts w:eastAsia="Times New Roman"/>
      <w:szCs w:val="20"/>
    </w:rPr>
  </w:style>
  <w:style w:type="character" w:customStyle="1" w:styleId="BodyTextChar">
    <w:name w:val="Body Text Char"/>
    <w:link w:val="BodyText"/>
    <w:rsid w:val="00D92DEF"/>
    <w:rPr>
      <w:rFonts w:eastAsia="Times New Roman"/>
      <w:sz w:val="24"/>
    </w:rPr>
  </w:style>
  <w:style w:type="paragraph" w:customStyle="1" w:styleId="CM40">
    <w:name w:val="CM40"/>
    <w:basedOn w:val="Normal"/>
    <w:next w:val="Normal"/>
    <w:uiPriority w:val="99"/>
    <w:rsid w:val="006469E1"/>
    <w:pPr>
      <w:widowControl w:val="0"/>
      <w:autoSpaceDE w:val="0"/>
      <w:autoSpaceDN w:val="0"/>
      <w:adjustRightInd w:val="0"/>
      <w:spacing w:after="0" w:line="240" w:lineRule="auto"/>
    </w:pPr>
    <w:rPr>
      <w:rFonts w:ascii="CPOEHM+TimesNewRoman,Bold" w:eastAsia="Times New Roman" w:hAnsi="CPOEHM+TimesNewRoman,Bold"/>
    </w:rPr>
  </w:style>
  <w:style w:type="paragraph" w:customStyle="1" w:styleId="Default">
    <w:name w:val="Default"/>
    <w:rsid w:val="006469E1"/>
    <w:pPr>
      <w:autoSpaceDE w:val="0"/>
      <w:autoSpaceDN w:val="0"/>
      <w:adjustRightInd w:val="0"/>
    </w:pPr>
    <w:rPr>
      <w:rFonts w:ascii="TimesNewRoman,Bold" w:eastAsia="Times New Roman" w:hAnsi="TimesNewRoman,Bold" w:cs="TimesNewRoman,Bold"/>
    </w:rPr>
  </w:style>
  <w:style w:type="paragraph" w:customStyle="1" w:styleId="CM3">
    <w:name w:val="CM3"/>
    <w:basedOn w:val="Default"/>
    <w:next w:val="Default"/>
    <w:uiPriority w:val="99"/>
    <w:rsid w:val="006469E1"/>
    <w:pPr>
      <w:widowControl w:val="0"/>
      <w:spacing w:line="276" w:lineRule="atLeast"/>
    </w:pPr>
    <w:rPr>
      <w:rFonts w:ascii="CPOEHM+TimesNewRoman,Bold" w:hAnsi="CPOEHM+TimesNewRoman,Bold" w:cs="Times New Roman"/>
      <w:sz w:val="24"/>
      <w:szCs w:val="24"/>
    </w:rPr>
  </w:style>
  <w:style w:type="paragraph" w:styleId="BodyText2">
    <w:name w:val="Body Text 2"/>
    <w:basedOn w:val="Normal"/>
    <w:link w:val="BodyText2Char"/>
    <w:rsid w:val="004D7771"/>
    <w:pPr>
      <w:spacing w:after="120" w:line="480" w:lineRule="auto"/>
    </w:pPr>
    <w:rPr>
      <w:rFonts w:eastAsia="Times New Roman"/>
      <w:sz w:val="20"/>
      <w:szCs w:val="20"/>
    </w:rPr>
  </w:style>
  <w:style w:type="character" w:customStyle="1" w:styleId="BodyText2Char">
    <w:name w:val="Body Text 2 Char"/>
    <w:link w:val="BodyText2"/>
    <w:rsid w:val="004D7771"/>
    <w:rPr>
      <w:rFonts w:eastAsia="Times New Roman"/>
    </w:rPr>
  </w:style>
  <w:style w:type="paragraph" w:styleId="NormalWeb">
    <w:name w:val="Normal (Web)"/>
    <w:basedOn w:val="Normal"/>
    <w:uiPriority w:val="99"/>
    <w:unhideWhenUsed/>
    <w:rsid w:val="00414DA6"/>
    <w:pPr>
      <w:spacing w:before="100" w:beforeAutospacing="1" w:after="120" w:line="260" w:lineRule="atLeast"/>
    </w:pPr>
    <w:rPr>
      <w:rFonts w:eastAsia="Times New Roman"/>
      <w:sz w:val="20"/>
      <w:szCs w:val="20"/>
    </w:rPr>
  </w:style>
  <w:style w:type="character" w:customStyle="1" w:styleId="worddocbodysubheading1">
    <w:name w:val="worddocbodysubheading1"/>
    <w:rsid w:val="00414DA6"/>
    <w:rPr>
      <w:rFonts w:ascii="Helvetica" w:hAnsi="Helvetica" w:cs="Times New Roman" w:hint="default"/>
      <w:b/>
      <w:bCs/>
      <w:color w:val="161616"/>
      <w:sz w:val="20"/>
      <w:szCs w:val="20"/>
    </w:rPr>
  </w:style>
  <w:style w:type="paragraph" w:customStyle="1" w:styleId="CM1">
    <w:name w:val="CM1"/>
    <w:basedOn w:val="Default"/>
    <w:next w:val="Default"/>
    <w:uiPriority w:val="99"/>
    <w:rsid w:val="00BC0B70"/>
    <w:pPr>
      <w:widowControl w:val="0"/>
    </w:pPr>
    <w:rPr>
      <w:rFonts w:ascii="Times New Roman" w:hAnsi="Times New Roman" w:cs="Times New Roman"/>
      <w:sz w:val="24"/>
      <w:szCs w:val="24"/>
    </w:rPr>
  </w:style>
  <w:style w:type="paragraph" w:customStyle="1" w:styleId="CM49">
    <w:name w:val="CM49"/>
    <w:basedOn w:val="Default"/>
    <w:next w:val="Default"/>
    <w:uiPriority w:val="99"/>
    <w:rsid w:val="00BC0B70"/>
    <w:pPr>
      <w:widowControl w:val="0"/>
    </w:pPr>
    <w:rPr>
      <w:rFonts w:ascii="Times New Roman" w:hAnsi="Times New Roman" w:cs="Times New Roman"/>
      <w:sz w:val="24"/>
      <w:szCs w:val="24"/>
    </w:rPr>
  </w:style>
  <w:style w:type="paragraph" w:customStyle="1" w:styleId="CM17">
    <w:name w:val="CM17"/>
    <w:basedOn w:val="Default"/>
    <w:next w:val="Default"/>
    <w:uiPriority w:val="99"/>
    <w:rsid w:val="00BC0B70"/>
    <w:pPr>
      <w:widowControl w:val="0"/>
    </w:pPr>
    <w:rPr>
      <w:rFonts w:ascii="Times New Roman" w:hAnsi="Times New Roman" w:cs="Times New Roman"/>
      <w:sz w:val="24"/>
      <w:szCs w:val="24"/>
    </w:rPr>
  </w:style>
  <w:style w:type="paragraph" w:customStyle="1" w:styleId="CM20">
    <w:name w:val="CM20"/>
    <w:basedOn w:val="Default"/>
    <w:next w:val="Default"/>
    <w:uiPriority w:val="99"/>
    <w:rsid w:val="00BC0B70"/>
    <w:pPr>
      <w:widowControl w:val="0"/>
      <w:spacing w:line="236" w:lineRule="atLeast"/>
    </w:pPr>
    <w:rPr>
      <w:rFonts w:ascii="Times New Roman" w:hAnsi="Times New Roman" w:cs="Times New Roman"/>
      <w:sz w:val="24"/>
      <w:szCs w:val="24"/>
    </w:rPr>
  </w:style>
  <w:style w:type="paragraph" w:customStyle="1" w:styleId="CM26">
    <w:name w:val="CM26"/>
    <w:basedOn w:val="Default"/>
    <w:next w:val="Default"/>
    <w:uiPriority w:val="99"/>
    <w:rsid w:val="00BC0B70"/>
    <w:pPr>
      <w:widowControl w:val="0"/>
      <w:spacing w:line="236" w:lineRule="atLeast"/>
    </w:pPr>
    <w:rPr>
      <w:rFonts w:ascii="Times New Roman" w:hAnsi="Times New Roman" w:cs="Times New Roman"/>
      <w:sz w:val="24"/>
      <w:szCs w:val="24"/>
    </w:rPr>
  </w:style>
  <w:style w:type="paragraph" w:customStyle="1" w:styleId="CM36">
    <w:name w:val="CM36"/>
    <w:basedOn w:val="Default"/>
    <w:next w:val="Default"/>
    <w:uiPriority w:val="99"/>
    <w:rsid w:val="00BC0B70"/>
    <w:pPr>
      <w:widowControl w:val="0"/>
      <w:spacing w:line="236" w:lineRule="atLeast"/>
    </w:pPr>
    <w:rPr>
      <w:rFonts w:ascii="Times New Roman" w:hAnsi="Times New Roman" w:cs="Times New Roman"/>
      <w:sz w:val="24"/>
      <w:szCs w:val="24"/>
    </w:rPr>
  </w:style>
  <w:style w:type="paragraph" w:customStyle="1" w:styleId="CM39">
    <w:name w:val="CM39"/>
    <w:basedOn w:val="Default"/>
    <w:next w:val="Default"/>
    <w:uiPriority w:val="99"/>
    <w:rsid w:val="00BC0B70"/>
    <w:pPr>
      <w:widowControl w:val="0"/>
      <w:spacing w:line="236" w:lineRule="atLeast"/>
    </w:pPr>
    <w:rPr>
      <w:rFonts w:ascii="Times New Roman" w:hAnsi="Times New Roman" w:cs="Times New Roman"/>
      <w:sz w:val="24"/>
      <w:szCs w:val="24"/>
    </w:rPr>
  </w:style>
  <w:style w:type="paragraph" w:customStyle="1" w:styleId="CM42">
    <w:name w:val="CM42"/>
    <w:basedOn w:val="Default"/>
    <w:next w:val="Default"/>
    <w:uiPriority w:val="99"/>
    <w:rsid w:val="00BC0B70"/>
    <w:pPr>
      <w:widowControl w:val="0"/>
    </w:pPr>
    <w:rPr>
      <w:rFonts w:ascii="Times New Roman" w:hAnsi="Times New Roman" w:cs="Times New Roman"/>
      <w:sz w:val="24"/>
      <w:szCs w:val="24"/>
    </w:rPr>
  </w:style>
  <w:style w:type="paragraph" w:customStyle="1" w:styleId="mybodytext">
    <w:name w:val="my body text"/>
    <w:basedOn w:val="Normal"/>
    <w:rsid w:val="002D2577"/>
    <w:pPr>
      <w:spacing w:after="0" w:line="240" w:lineRule="auto"/>
      <w:jc w:val="both"/>
    </w:pPr>
    <w:rPr>
      <w:rFonts w:ascii="NPSRawlinsonT" w:eastAsia="Times New Roman" w:hAnsi="NPSRawlinsonT"/>
      <w:sz w:val="22"/>
      <w:szCs w:val="20"/>
    </w:rPr>
  </w:style>
  <w:style w:type="paragraph" w:styleId="CommentText">
    <w:name w:val="annotation text"/>
    <w:basedOn w:val="Normal"/>
    <w:link w:val="CommentTextChar"/>
    <w:semiHidden/>
    <w:rsid w:val="009A1728"/>
    <w:pPr>
      <w:spacing w:after="0" w:line="240" w:lineRule="auto"/>
    </w:pPr>
    <w:rPr>
      <w:rFonts w:eastAsia="Times New Roman"/>
      <w:sz w:val="20"/>
      <w:szCs w:val="20"/>
    </w:rPr>
  </w:style>
  <w:style w:type="character" w:customStyle="1" w:styleId="CommentTextChar">
    <w:name w:val="Comment Text Char"/>
    <w:link w:val="CommentText"/>
    <w:semiHidden/>
    <w:rsid w:val="009A1728"/>
    <w:rPr>
      <w:rFonts w:eastAsia="Times New Roman"/>
    </w:rPr>
  </w:style>
  <w:style w:type="paragraph" w:customStyle="1" w:styleId="CM56">
    <w:name w:val="CM56"/>
    <w:basedOn w:val="Default"/>
    <w:next w:val="Default"/>
    <w:uiPriority w:val="99"/>
    <w:rsid w:val="00CB4058"/>
    <w:pPr>
      <w:widowControl w:val="0"/>
    </w:pPr>
    <w:rPr>
      <w:rFonts w:ascii="Times New Roman" w:hAnsi="Times New Roman" w:cs="Times New Roman"/>
      <w:sz w:val="24"/>
      <w:szCs w:val="24"/>
    </w:rPr>
  </w:style>
  <w:style w:type="paragraph" w:styleId="Title">
    <w:name w:val="Title"/>
    <w:basedOn w:val="Normal"/>
    <w:next w:val="Normal"/>
    <w:link w:val="TitleChar"/>
    <w:uiPriority w:val="10"/>
    <w:qFormat/>
    <w:rsid w:val="00463E67"/>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463E67"/>
    <w:rPr>
      <w:rFonts w:ascii="Cambria" w:eastAsia="Times New Roman" w:hAnsi="Cambria" w:cs="Times New Roman"/>
      <w:b/>
      <w:bCs/>
      <w:kern w:val="28"/>
      <w:sz w:val="32"/>
      <w:szCs w:val="32"/>
    </w:rPr>
  </w:style>
  <w:style w:type="character" w:styleId="Hyperlink">
    <w:name w:val="Hyperlink"/>
    <w:uiPriority w:val="99"/>
    <w:unhideWhenUsed/>
    <w:rsid w:val="006E3B40"/>
    <w:rPr>
      <w:color w:val="0000FF"/>
      <w:u w:val="single"/>
    </w:rPr>
  </w:style>
  <w:style w:type="table" w:styleId="TableGrid">
    <w:name w:val="Table Grid"/>
    <w:basedOn w:val="TableNormal"/>
    <w:uiPriority w:val="59"/>
    <w:rsid w:val="00EE26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79070D"/>
    <w:rPr>
      <w:b/>
      <w:bCs/>
    </w:rPr>
  </w:style>
  <w:style w:type="paragraph" w:styleId="Bibliography">
    <w:name w:val="Bibliography"/>
    <w:basedOn w:val="Normal"/>
    <w:next w:val="Normal"/>
    <w:uiPriority w:val="37"/>
    <w:unhideWhenUsed/>
    <w:rsid w:val="00430356"/>
    <w:rPr>
      <w:rFonts w:ascii="Calibri" w:hAnsi="Calibri"/>
      <w:sz w:val="22"/>
      <w:szCs w:val="22"/>
    </w:rPr>
  </w:style>
  <w:style w:type="character" w:styleId="CommentReference">
    <w:name w:val="annotation reference"/>
    <w:uiPriority w:val="99"/>
    <w:semiHidden/>
    <w:unhideWhenUsed/>
    <w:rsid w:val="00D3617B"/>
    <w:rPr>
      <w:sz w:val="16"/>
      <w:szCs w:val="16"/>
    </w:rPr>
  </w:style>
  <w:style w:type="paragraph" w:styleId="CommentSubject">
    <w:name w:val="annotation subject"/>
    <w:basedOn w:val="CommentText"/>
    <w:next w:val="CommentText"/>
    <w:link w:val="CommentSubjectChar"/>
    <w:uiPriority w:val="99"/>
    <w:semiHidden/>
    <w:unhideWhenUsed/>
    <w:rsid w:val="00D3617B"/>
    <w:pPr>
      <w:spacing w:after="200" w:line="276" w:lineRule="auto"/>
    </w:pPr>
    <w:rPr>
      <w:b/>
      <w:bCs/>
    </w:rPr>
  </w:style>
  <w:style w:type="character" w:customStyle="1" w:styleId="CommentSubjectChar">
    <w:name w:val="Comment Subject Char"/>
    <w:link w:val="CommentSubject"/>
    <w:uiPriority w:val="99"/>
    <w:semiHidden/>
    <w:rsid w:val="00D3617B"/>
    <w:rPr>
      <w:rFonts w:eastAsia="Times New Roman"/>
      <w:b/>
      <w:bCs/>
    </w:rPr>
  </w:style>
  <w:style w:type="paragraph" w:styleId="EndnoteText">
    <w:name w:val="endnote text"/>
    <w:basedOn w:val="Normal"/>
    <w:link w:val="EndnoteTextChar"/>
    <w:uiPriority w:val="99"/>
    <w:semiHidden/>
    <w:unhideWhenUsed/>
    <w:rsid w:val="005B66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6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wcg.gov/pms/pubs/glossary/pms205.pdf"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E145-3816-462C-9DF7-803974E8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129</Pages>
  <Words>44736</Words>
  <Characters>255000</Characters>
  <Application>Microsoft Office Word</Application>
  <DocSecurity>0</DocSecurity>
  <Lines>2125</Lines>
  <Paragraphs>598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299138</CharactersWithSpaces>
  <SharedDoc>false</SharedDoc>
  <HLinks>
    <vt:vector size="6" baseType="variant">
      <vt:variant>
        <vt:i4>5636113</vt:i4>
      </vt:variant>
      <vt:variant>
        <vt:i4>3</vt:i4>
      </vt:variant>
      <vt:variant>
        <vt:i4>0</vt:i4>
      </vt:variant>
      <vt:variant>
        <vt:i4>5</vt:i4>
      </vt:variant>
      <vt:variant>
        <vt:lpwstr>http://www.nwcg.gov/pms/pubs/glossary/pms205.pdf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JMSUTTON</dc:creator>
  <cp:keywords/>
  <dc:description/>
  <cp:lastModifiedBy>JMSUTTON</cp:lastModifiedBy>
  <cp:revision>5</cp:revision>
  <cp:lastPrinted>2012-03-08T15:03:00Z</cp:lastPrinted>
  <dcterms:created xsi:type="dcterms:W3CDTF">2012-06-04T18:08:00Z</dcterms:created>
  <dcterms:modified xsi:type="dcterms:W3CDTF">2012-06-21T15:18:00Z</dcterms:modified>
</cp:coreProperties>
</file>